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11:01 ICT ngày 23/09/2026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`99.25` (+0.00%)</w:t>
      </w:r>
      <w:r>
        <w:t xml:space="preserve"> | DXY: </w:t>
      </w:r>
      <w:r>
        <w:rPr>
          <w:b/>
        </w:rPr>
        <w:t>`100.70` (+0.00%)</w:t>
      </w:r>
      <w:r>
        <w:t xml:space="preserve"> | Lúa mì CBOT: </w:t>
      </w:r>
      <w:r>
        <w:rPr>
          <w:b/>
        </w:rPr>
        <w:t>`717.25`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11:01 ICT ngày 23/09/2026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23/09/2026)</w:t>
      </w:r>
    </w:p>
    <w:p>
      <w:pPr>
        <w:spacing w:before="80" w:after="240" w:line="276" w:lineRule="auto"/>
      </w:pPr>
      <w:r>
        <w:rPr>
          <w:i/>
          <w:color w:val="5C768D"/>
          <w:sz w:val="19"/>
        </w:rPr>
        <w:t>Thời gian đóng cửa phiên giao dịch được đồng bộ chính xác vào lúc 1:20 AM ICT ngày 23/09/2026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534.57 (+2.07)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(537.89 &gt; 535.10)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713.89 (+5.39)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(723.23 &lt; 723.82)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530.75 - 537.89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529.25 - 530.75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485.60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534.50 - 536.00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476.14 - 488.75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723.23 - 723.82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803.53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698.50 cents </w:t>
            </w:r>
            <w:r>
              <w:t xml:space="preserve"> / TP2: </w:t>
            </w:r>
            <w:r>
              <w:rPr>
                <w:rFonts w:ascii="Consolas" w:hAnsi="Consolas"/>
                <w:color w:val="D97706"/>
                <w:sz w:val="19"/>
              </w:rPr>
              <w:t xml:space="preserve"> 680.25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696.50 - 698.50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713.25 - 715.25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657.51 - 680.25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532.50 cents | </w:t>
      </w:r>
      <w:r>
        <w:rPr>
          <w:b/>
        </w:rPr>
        <w:t>Dự báo Chốt Phiên:</w:t>
      </w:r>
      <w:r>
        <w:t xml:space="preserve"> </w:t>
      </w:r>
      <w:r>
        <w:rPr>
          <w:b/>
        </w:rPr>
        <w:t>`534.57 cents`</w:t>
      </w:r>
      <w:r>
        <w:t xml:space="preserve"> (+2.07).</w:t>
      </w:r>
    </w:p>
    <w:p>
      <w:pPr>
        <w:pStyle w:val="ListBullet"/>
        <w:spacing w:before="0" w:after="60"/>
      </w:pPr>
      <w:r>
        <w:rPr>
          <w:b/>
        </w:rPr>
        <w:t>Thanh khoản phiên chốt:</w:t>
      </w:r>
      <w:r>
        <w:t xml:space="preserve"> Volume: </w:t>
      </w:r>
      <w:r>
        <w:rPr>
          <w:b/>
        </w:rPr>
        <w:t>`247,541`</w:t>
      </w:r>
      <w:r>
        <w:t xml:space="preserve"> (Chênh lệch: </w:t>
      </w:r>
      <w:r>
        <w:rPr>
          <w:b/>
        </w:rPr>
        <w:t>`+0`</w:t>
      </w:r>
      <w:r>
        <w:t xml:space="preserve">) | OI: </w:t>
      </w:r>
      <w:r>
        <w:rPr>
          <w:b/>
        </w:rPr>
        <w:t>`932,264`</w:t>
      </w:r>
      <w:r>
        <w:t xml:space="preserve"> (Chênh lệch: </w:t>
      </w:r>
      <w:r>
        <w:rPr>
          <w:b/>
        </w:rPr>
        <w:t>`-9,571`</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(537.89) &gt; </w:t>
      </w:r>
      <w:r>
        <w:rPr>
          <w:rFonts w:ascii="Consolas" w:hAnsi="Consolas"/>
          <w:color w:val="D97706"/>
          <w:sz w:val="19"/>
        </w:rPr>
        <w:t xml:space="preserve"> EMA_50 </w:t>
      </w:r>
      <w:r>
        <w:t xml:space="preserve"> (535.10).</w:t>
      </w:r>
    </w:p>
    <w:p>
      <w:pPr>
        <w:pStyle w:val="ListBullet"/>
        <w:spacing w:before="0" w:after="60"/>
      </w:pPr>
      <w:r>
        <w:rPr>
          <w:b/>
        </w:rPr>
        <w:t>Động lượng &amp; Dao động:</w:t>
      </w:r>
      <w:r>
        <w:t xml:space="preserve"> RSI (14) = </w:t>
      </w:r>
      <w:r>
        <w:rPr>
          <w:b/>
        </w:rPr>
        <w:t>`39.10`</w:t>
      </w:r>
      <w:r>
        <w:t xml:space="preserve"> | ATR (14) = </w:t>
      </w:r>
      <w:r>
        <w:rPr>
          <w:b/>
        </w:rPr>
        <w:t>`3.15`</w:t>
      </w:r>
      <w:r>
        <w:t xml:space="preserve"> cents | Volatility = </w:t>
      </w:r>
      <w:r>
        <w:rPr>
          <w:b/>
        </w:rPr>
        <w:t>`0.00 cents`</w:t>
      </w:r>
      <w:r>
        <w:t>.</w:t>
      </w:r>
    </w:p>
    <w:p>
      <w:pPr>
        <w:pStyle w:val="ListBullet"/>
        <w:spacing w:before="0" w:after="60"/>
      </w:pPr>
      <w:r>
        <w:rPr>
          <w:b/>
        </w:rPr>
        <w:t>Vùng cản Pivot:</w:t>
      </w:r>
      <w:r>
        <w:t xml:space="preserve"> Hỗ trợ S1: </w:t>
      </w:r>
      <w:r>
        <w:rPr>
          <w:b/>
        </w:rPr>
        <w:t>`530.75`</w:t>
      </w:r>
      <w:r>
        <w:t xml:space="preserve"> | S2: </w:t>
      </w:r>
      <w:r>
        <w:rPr>
          <w:b/>
        </w:rPr>
        <w:t>`488.75`</w:t>
      </w:r>
      <w:r>
        <w:t xml:space="preserve"> || Kháng cự R1: </w:t>
      </w:r>
      <w:r>
        <w:rPr>
          <w:b/>
        </w:rPr>
        <w:t>`534.50`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`530.75 - 537.89 cents (Canh mua vùng hỗ trợ)`</w:t>
      </w:r>
      <w:r>
        <w:t xml:space="preserve"> | SL: </w:t>
      </w:r>
      <w:r>
        <w:rPr>
          <w:b/>
        </w:rPr>
        <w:t>`484.02 cents (Dưới cản S2 + 1.5x ATR)`</w:t>
      </w:r>
      <w:r>
        <w:t xml:space="preserve"> | TP: </w:t>
      </w:r>
      <w:r>
        <w:rPr>
          <w:rFonts w:ascii="Consolas" w:hAnsi="Consolas"/>
          <w:color w:val="D97706"/>
          <w:sz w:val="19"/>
        </w:rPr>
        <w:t xml:space="preserve"> 534.50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`529.25 - 530.75 cents`</w:t>
      </w:r>
      <w:r>
        <w:t xml:space="preserve"> | SL: </w:t>
      </w:r>
      <w:r>
        <w:rPr>
          <w:b/>
        </w:rPr>
        <w:t>`485.60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`534.50 - 536.00 cents`</w:t>
      </w:r>
      <w:r>
        <w:t xml:space="preserve"> | SL: </w:t>
      </w:r>
      <w:r>
        <w:rPr>
          <w:b/>
        </w:rPr>
        <w:t>`537.65 cents`</w:t>
      </w:r>
      <w:r>
        <w:t xml:space="preserve"> | TP: </w:t>
      </w:r>
      <w:r>
        <w:rPr>
          <w:b/>
        </w:rPr>
        <w:t>`489.75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`476.14 - 488.75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708.50 cents | </w:t>
      </w:r>
      <w:r>
        <w:rPr>
          <w:b/>
        </w:rPr>
        <w:t>Dự báo Chốt Phiên:</w:t>
      </w:r>
      <w:r>
        <w:t xml:space="preserve"> </w:t>
      </w:r>
      <w:r>
        <w:rPr>
          <w:b/>
        </w:rPr>
        <w:t>`713.89 cents`</w:t>
      </w:r>
      <w:r>
        <w:t xml:space="preserve"> (+5.39).</w:t>
      </w:r>
    </w:p>
    <w:p>
      <w:pPr>
        <w:pStyle w:val="ListBullet"/>
        <w:spacing w:before="0" w:after="60"/>
      </w:pPr>
      <w:r>
        <w:rPr>
          <w:b/>
        </w:rPr>
        <w:t>Thanh khoản phiên chốt:</w:t>
      </w:r>
      <w:r>
        <w:t xml:space="preserve"> Volume: </w:t>
      </w:r>
      <w:r>
        <w:rPr>
          <w:b/>
        </w:rPr>
        <w:t>`60,641`</w:t>
      </w:r>
      <w:r>
        <w:t xml:space="preserve"> (Chênh lệch: </w:t>
      </w:r>
      <w:r>
        <w:rPr>
          <w:b/>
        </w:rPr>
        <w:t>`+0`</w:t>
      </w:r>
      <w:r>
        <w:t xml:space="preserve">) | OI: </w:t>
      </w:r>
      <w:r>
        <w:rPr>
          <w:b/>
        </w:rPr>
        <w:t>`256,260`</w:t>
      </w:r>
      <w:r>
        <w:t xml:space="preserve"> (Chênh lệch: </w:t>
      </w:r>
      <w:r>
        <w:rPr>
          <w:b/>
        </w:rPr>
        <w:t>`+18`</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(723.23) &lt; </w:t>
      </w:r>
      <w:r>
        <w:rPr>
          <w:rFonts w:ascii="Consolas" w:hAnsi="Consolas"/>
          <w:color w:val="D97706"/>
          <w:sz w:val="19"/>
        </w:rPr>
        <w:t xml:space="preserve"> EMA_50 </w:t>
      </w:r>
      <w:r>
        <w:t xml:space="preserve"> (723.82).</w:t>
      </w:r>
    </w:p>
    <w:p>
      <w:pPr>
        <w:pStyle w:val="ListBullet"/>
        <w:spacing w:before="0" w:after="60"/>
      </w:pPr>
      <w:r>
        <w:rPr>
          <w:b/>
        </w:rPr>
        <w:t>Động lượng &amp; Dao động:</w:t>
      </w:r>
      <w:r>
        <w:t xml:space="preserve"> RSI (14) = </w:t>
      </w:r>
      <w:r>
        <w:rPr>
          <w:b/>
        </w:rPr>
        <w:t>`29.30`</w:t>
      </w:r>
      <w:r>
        <w:t xml:space="preserve"> | ATR (14) = </w:t>
      </w:r>
      <w:r>
        <w:rPr>
          <w:b/>
        </w:rPr>
        <w:t>`5.69`</w:t>
      </w:r>
      <w:r>
        <w:t xml:space="preserve"> cents | Volatility = </w:t>
      </w:r>
      <w:r>
        <w:rPr>
          <w:b/>
        </w:rPr>
        <w:t>`0.00 cents`</w:t>
      </w:r>
      <w:r>
        <w:t>.</w:t>
      </w:r>
    </w:p>
    <w:p>
      <w:pPr>
        <w:pStyle w:val="ListBullet"/>
        <w:spacing w:before="0" w:after="60"/>
      </w:pPr>
      <w:r>
        <w:rPr>
          <w:b/>
        </w:rPr>
        <w:t>Vùng cản Pivot:</w:t>
      </w:r>
      <w:r>
        <w:t xml:space="preserve"> Hỗ trợ S1: </w:t>
      </w:r>
      <w:r>
        <w:rPr>
          <w:b/>
        </w:rPr>
        <w:t>`698.50`</w:t>
      </w:r>
      <w:r>
        <w:t xml:space="preserve"> | S2: </w:t>
      </w:r>
      <w:r>
        <w:rPr>
          <w:b/>
        </w:rPr>
        <w:t>`680.25`</w:t>
      </w:r>
      <w:r>
        <w:t xml:space="preserve"> || Kháng cự R1: </w:t>
      </w:r>
      <w:r>
        <w:rPr>
          <w:b/>
        </w:rPr>
        <w:t>`713.25`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`723.23 - 723.82 cents (Canh bán hồi kỹ thuật H1)`</w:t>
      </w:r>
      <w:r>
        <w:t xml:space="preserve"> | SL: </w:t>
      </w:r>
      <w:r>
        <w:rPr>
          <w:b/>
        </w:rPr>
        <w:t>`803.53 cents (Trên kháng cự R2 + 1.5x ATR)`</w:t>
      </w:r>
      <w:r>
        <w:t xml:space="preserve"> | TP: </w:t>
      </w:r>
      <w:r>
        <w:rPr>
          <w:rFonts w:ascii="Consolas" w:hAnsi="Consolas"/>
          <w:color w:val="D97706"/>
          <w:sz w:val="19"/>
        </w:rPr>
        <w:t xml:space="preserve"> 698.50 cents </w:t>
      </w:r>
      <w:r>
        <w:t xml:space="preserve"> / </w:t>
      </w:r>
      <w:r>
        <w:rPr>
          <w:rFonts w:ascii="Consolas" w:hAnsi="Consolas"/>
          <w:color w:val="D97706"/>
          <w:sz w:val="19"/>
        </w:rPr>
        <w:t xml:space="preserve"> 680.25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`696.50 - 698.50 cents`</w:t>
      </w:r>
      <w:r>
        <w:t xml:space="preserve"> | SL: </w:t>
      </w:r>
      <w:r>
        <w:rPr>
          <w:b/>
        </w:rPr>
        <w:t>`674.56 cents`</w:t>
      </w:r>
      <w:r>
        <w:t xml:space="preserve"> | TP: </w:t>
      </w:r>
      <w:r>
        <w:rPr>
          <w:b/>
        </w:rPr>
        <w:t>`713.25 cents (Đón sóng hồi trung hạn ~14.5 giá)`</w:t>
      </w:r>
      <w:r>
        <w:t>.</w:t>
      </w:r>
    </w:p>
    <w:p>
      <w:pPr>
        <w:pStyle w:val="ListBullet"/>
        <w:spacing w:before="0" w:after="60"/>
      </w:pPr>
      <w:r>
        <w:t>*</w:t>
      </w:r>
      <w:r>
        <w:rPr>
          <w:b/>
          <w:color w:val="B91C1C"/>
        </w:rPr>
        <w:t>Short</w:t>
      </w:r>
      <w:r>
        <w:t xml:space="preserve">:* Entry: </w:t>
      </w:r>
      <w:r>
        <w:rPr>
          <w:b/>
        </w:rPr>
        <w:t>`713.25 - 715.25 cents`</w:t>
      </w:r>
      <w:r>
        <w:t xml:space="preserve"> | SL: </w:t>
      </w:r>
      <w:r>
        <w:rPr>
          <w:b/>
        </w:rPr>
        <w:t>`718.94 cents`</w:t>
      </w:r>
      <w:r>
        <w:t xml:space="preserve"> | TP: </w:t>
      </w:r>
      <w:r>
        <w:rPr>
          <w:b/>
        </w:rPr>
        <w:t>`680.25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`657.51 - 680.25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