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17:25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`98.71` (+0.00%)</w:t>
      </w:r>
      <w:r>
        <w:t xml:space="preserve"> | DXY: </w:t>
      </w:r>
      <w:r>
        <w:rPr>
          <w:b/>
        </w:rPr>
        <w:t>`98.95` (+0.00%)</w:t>
      </w:r>
      <w:r>
        <w:t xml:space="preserve"> | Lúa mì CBOT: </w:t>
      </w:r>
      <w:r>
        <w:rPr>
          <w:b/>
        </w:rPr>
        <w:t>`752.75`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17:25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541.58 (+1.58)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(539.66 &gt; 539.07)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756.43 (+3.68)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(751.20 &lt; 754.81)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537.50 - 539.66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452.68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536.00 - 537.50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544.80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751.20 - 754.81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806.79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744.50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742.50 - 744.50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637.39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613.81 - 645.25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540.00 cents | </w:t>
      </w:r>
      <w:r>
        <w:rPr>
          <w:b/>
        </w:rPr>
        <w:t>Dự báo Chốt Phiên:</w:t>
      </w:r>
      <w:r>
        <w:t xml:space="preserve"> </w:t>
      </w:r>
      <w:r>
        <w:rPr>
          <w:b/>
        </w:rPr>
        <w:t>`541.58 cents`</w:t>
      </w:r>
      <w:r>
        <w:t xml:space="preserve"> (+1.58).</w:t>
      </w:r>
    </w:p>
    <w:p>
      <w:pPr>
        <w:pStyle w:val="ListBullet"/>
        <w:spacing w:before="0" w:after="60"/>
      </w:pPr>
      <w:r>
        <w:rPr>
          <w:b/>
        </w:rPr>
        <w:t>Thanh khoản phiên chốt:</w:t>
      </w:r>
      <w:r>
        <w:t xml:space="preserve"> Volume: </w:t>
      </w:r>
      <w:r>
        <w:rPr>
          <w:b/>
        </w:rPr>
        <w:t>`42,384`</w:t>
      </w:r>
      <w:r>
        <w:t xml:space="preserve"> (Chênh lệch: </w:t>
      </w:r>
      <w:r>
        <w:rPr>
          <w:b/>
        </w:rPr>
        <w:t>`+26,878`</w:t>
      </w:r>
      <w:r>
        <w:t xml:space="preserve">) | OI: </w:t>
      </w:r>
      <w:r>
        <w:rPr>
          <w:b/>
        </w:rPr>
        <w:t>`992,940`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(539.66) &gt; </w:t>
      </w:r>
      <w:r>
        <w:rPr>
          <w:rFonts w:ascii="Consolas" w:hAnsi="Consolas"/>
          <w:color w:val="D97706"/>
          <w:sz w:val="19"/>
        </w:rPr>
        <w:t xml:space="preserve"> EMA_50 </w:t>
      </w:r>
      <w:r>
        <w:t xml:space="preserve"> (539.07).</w:t>
      </w:r>
    </w:p>
    <w:p>
      <w:pPr>
        <w:pStyle w:val="ListBullet"/>
        <w:spacing w:before="0" w:after="60"/>
      </w:pPr>
      <w:r>
        <w:rPr>
          <w:b/>
        </w:rPr>
        <w:t>Động lượng &amp; Dao động:</w:t>
      </w:r>
      <w:r>
        <w:t xml:space="preserve"> RSI (14) = </w:t>
      </w:r>
      <w:r>
        <w:rPr>
          <w:b/>
        </w:rPr>
        <w:t>`51.26`</w:t>
      </w:r>
      <w:r>
        <w:t xml:space="preserve"> | ATR (14) = </w:t>
      </w:r>
      <w:r>
        <w:rPr>
          <w:b/>
        </w:rPr>
        <w:t>`3.05`</w:t>
      </w:r>
      <w:r>
        <w:t xml:space="preserve"> cents | Volatility = </w:t>
      </w:r>
      <w:r>
        <w:rPr>
          <w:b/>
        </w:rPr>
        <w:t>`1.00 cents`</w:t>
      </w:r>
      <w:r>
        <w:t>.</w:t>
      </w:r>
    </w:p>
    <w:p>
      <w:pPr>
        <w:pStyle w:val="ListBullet"/>
        <w:spacing w:before="0" w:after="60"/>
      </w:pPr>
      <w:r>
        <w:rPr>
          <w:b/>
        </w:rPr>
        <w:t>Vùng cản Pivot:</w:t>
      </w:r>
      <w:r>
        <w:t xml:space="preserve"> Hỗ trợ S1: </w:t>
      </w:r>
      <w:r>
        <w:rPr>
          <w:b/>
        </w:rPr>
        <w:t>`537.50`</w:t>
      </w:r>
      <w:r>
        <w:t xml:space="preserve"> | S2: </w:t>
      </w:r>
      <w:r>
        <w:rPr>
          <w:b/>
        </w:rPr>
        <w:t>`457.25`</w:t>
      </w:r>
      <w:r>
        <w:t xml:space="preserve"> || Kháng cự R1: </w:t>
      </w:r>
      <w:r>
        <w:rPr>
          <w:b/>
        </w:rPr>
        <w:t>`541.75`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`537.50 - 539.66 cents (Canh mua vùng hỗ trợ)`</w:t>
      </w:r>
      <w:r>
        <w:t xml:space="preserve"> | SL: </w:t>
      </w:r>
      <w:r>
        <w:rPr>
          <w:b/>
        </w:rPr>
        <w:t>`452.68 cents (Dưới cản S2 + 1.5x ATR)`</w:t>
      </w:r>
      <w:r>
        <w:t xml:space="preserve"> | TP: </w:t>
      </w:r>
      <w:r>
        <w:rPr>
          <w:rFonts w:ascii="Consolas" w:hAnsi="Consolas"/>
          <w:color w:val="D97706"/>
          <w:sz w:val="19"/>
        </w:rPr>
        <w:t xml:space="preserve"> 541.75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`536.00 - 537.50 cents`</w:t>
      </w:r>
      <w:r>
        <w:t xml:space="preserve"> | SL: </w:t>
      </w:r>
      <w:r>
        <w:rPr>
          <w:b/>
        </w:rPr>
        <w:t>`454.20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`541.75 - 543.25 cents`</w:t>
      </w:r>
      <w:r>
        <w:t xml:space="preserve"> | SL: </w:t>
      </w:r>
      <w:r>
        <w:rPr>
          <w:b/>
        </w:rPr>
        <w:t>`544.80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`445.06 - 457.25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752.75 cents | </w:t>
      </w:r>
      <w:r>
        <w:rPr>
          <w:b/>
        </w:rPr>
        <w:t>Dự báo Chốt Phiên:</w:t>
      </w:r>
      <w:r>
        <w:t xml:space="preserve"> </w:t>
      </w:r>
      <w:r>
        <w:rPr>
          <w:b/>
        </w:rPr>
        <w:t>`756.43 cents`</w:t>
      </w:r>
      <w:r>
        <w:t xml:space="preserve"> (+3.68).</w:t>
      </w:r>
    </w:p>
    <w:p>
      <w:pPr>
        <w:pStyle w:val="ListBullet"/>
        <w:spacing w:before="0" w:after="60"/>
      </w:pPr>
      <w:r>
        <w:rPr>
          <w:b/>
        </w:rPr>
        <w:t>Thanh khoản phiên chốt:</w:t>
      </w:r>
      <w:r>
        <w:t xml:space="preserve"> Volume: </w:t>
      </w:r>
      <w:r>
        <w:rPr>
          <w:b/>
        </w:rPr>
        <w:t>`30,906`</w:t>
      </w:r>
      <w:r>
        <w:t xml:space="preserve"> (Chênh lệch: </w:t>
      </w:r>
      <w:r>
        <w:rPr>
          <w:b/>
        </w:rPr>
        <w:t>`+21,930`</w:t>
      </w:r>
      <w:r>
        <w:t xml:space="preserve">) | OI: </w:t>
      </w:r>
      <w:r>
        <w:rPr>
          <w:b/>
        </w:rPr>
        <w:t>`268,273`</w:t>
      </w:r>
      <w:r>
        <w:t xml:space="preserve"> (Chênh lệch: </w:t>
      </w:r>
      <w:r>
        <w:rPr>
          <w:b/>
        </w:rPr>
        <w:t>`+268,273`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(751.20) &lt; </w:t>
      </w:r>
      <w:r>
        <w:rPr>
          <w:rFonts w:ascii="Consolas" w:hAnsi="Consolas"/>
          <w:color w:val="D97706"/>
          <w:sz w:val="19"/>
        </w:rPr>
        <w:t xml:space="preserve"> EMA_50 </w:t>
      </w:r>
      <w:r>
        <w:t xml:space="preserve"> (754.81).</w:t>
      </w:r>
    </w:p>
    <w:p>
      <w:pPr>
        <w:pStyle w:val="ListBullet"/>
        <w:spacing w:before="0" w:after="60"/>
      </w:pPr>
      <w:r>
        <w:rPr>
          <w:b/>
        </w:rPr>
        <w:t>Động lượng &amp; Dao động:</w:t>
      </w:r>
      <w:r>
        <w:t xml:space="preserve"> RSI (14) = </w:t>
      </w:r>
      <w:r>
        <w:rPr>
          <w:b/>
        </w:rPr>
        <w:t>`51.07`</w:t>
      </w:r>
      <w:r>
        <w:t xml:space="preserve"> | ATR (14) = </w:t>
      </w:r>
      <w:r>
        <w:rPr>
          <w:b/>
        </w:rPr>
        <w:t>`7.86`</w:t>
      </w:r>
      <w:r>
        <w:t xml:space="preserve"> cents | Volatility = </w:t>
      </w:r>
      <w:r>
        <w:rPr>
          <w:b/>
        </w:rPr>
        <w:t>`3.00 cents`</w:t>
      </w:r>
      <w:r>
        <w:t>.</w:t>
      </w:r>
    </w:p>
    <w:p>
      <w:pPr>
        <w:pStyle w:val="ListBullet"/>
        <w:spacing w:before="0" w:after="60"/>
      </w:pPr>
      <w:r>
        <w:rPr>
          <w:b/>
        </w:rPr>
        <w:t>Vùng cản Pivot:</w:t>
      </w:r>
      <w:r>
        <w:t xml:space="preserve"> Hỗ trợ S1: </w:t>
      </w:r>
      <w:r>
        <w:rPr>
          <w:b/>
        </w:rPr>
        <w:t>`744.50`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`751.20 - 754.81 cents (Canh bán hồi kỹ thuật H1)`</w:t>
      </w:r>
      <w:r>
        <w:t xml:space="preserve"> | SL: </w:t>
      </w:r>
      <w:r>
        <w:rPr>
          <w:b/>
        </w:rPr>
        <w:t>`806.79 cents (Trên kháng cự R2 + 1.5x ATR)`</w:t>
      </w:r>
      <w:r>
        <w:t xml:space="preserve"> | TP: </w:t>
      </w:r>
      <w:r>
        <w:rPr>
          <w:rFonts w:ascii="Consolas" w:hAnsi="Consolas"/>
          <w:color w:val="D97706"/>
          <w:sz w:val="19"/>
        </w:rPr>
        <w:t xml:space="preserve"> 744.50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`742.50 - 744.50 cents`</w:t>
      </w:r>
      <w:r>
        <w:t xml:space="preserve"> | SL: </w:t>
      </w:r>
      <w:r>
        <w:rPr>
          <w:b/>
        </w:rPr>
        <w:t>`637.39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`765.86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`613.81 - 645.25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