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09:23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`109.74` (+0.00%)</w:t>
      </w:r>
      <w:r>
        <w:t xml:space="preserve"> | DXY: </w:t>
      </w:r>
      <w:r>
        <w:rPr>
          <w:b/>
        </w:rPr>
        <w:t>`102.02` (+0.00%)</w:t>
      </w:r>
      <w:r>
        <w:t xml:space="preserve"> | Lúa mì CBOT: </w:t>
      </w:r>
      <w:r>
        <w:rPr>
          <w:b/>
        </w:rPr>
        <w:t>`614.75`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09:23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453.83 (+0.08)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(454.01 &lt; 456.35)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614.56 (-0.19)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(619.43 &lt; 624.29)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450.75 - 454.01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456.00 - 457.50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443.47 - 450.25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619.43 - 624.29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613.88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625.72 - 627.72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601.49 - 612.50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`453.83 cents`</w:t>
      </w:r>
      <w:r>
        <w:t xml:space="preserve"> (+0.08).</w:t>
      </w:r>
    </w:p>
    <w:p>
      <w:pPr>
        <w:pStyle w:val="ListBullet"/>
        <w:spacing w:before="0" w:after="60"/>
      </w:pPr>
      <w:r>
        <w:rPr>
          <w:b/>
        </w:rPr>
        <w:t>Thanh khoản phiên chốt:</w:t>
      </w:r>
      <w:r>
        <w:t xml:space="preserve"> Volume: </w:t>
      </w:r>
      <w:r>
        <w:rPr>
          <w:b/>
        </w:rPr>
        <w:t>`4,209`</w:t>
      </w:r>
      <w:r>
        <w:t xml:space="preserve"> (Chênh lệch: </w:t>
      </w:r>
      <w:r>
        <w:rPr>
          <w:b/>
        </w:rPr>
        <w:t>`-16,608`</w:t>
      </w:r>
      <w:r>
        <w:t xml:space="preserve">) | OI: </w:t>
      </w:r>
      <w:r>
        <w:rPr>
          <w:b/>
        </w:rPr>
        <w:t>`770,493`</w:t>
      </w:r>
      <w:r>
        <w:t xml:space="preserve"> (Chênh lệch: </w:t>
      </w:r>
      <w:r>
        <w:rPr>
          <w:b/>
        </w:rPr>
        <w:t>`-13,468`</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(454.01) &lt; </w:t>
      </w:r>
      <w:r>
        <w:rPr>
          <w:rFonts w:ascii="Consolas" w:hAnsi="Consolas"/>
          <w:color w:val="D97706"/>
          <w:sz w:val="19"/>
        </w:rPr>
        <w:t xml:space="preserve"> EMA_50 </w:t>
      </w:r>
      <w:r>
        <w:t xml:space="preserve"> (456.35).</w:t>
      </w:r>
    </w:p>
    <w:p>
      <w:pPr>
        <w:pStyle w:val="ListBullet"/>
        <w:spacing w:before="0" w:after="60"/>
      </w:pPr>
      <w:r>
        <w:rPr>
          <w:b/>
        </w:rPr>
        <w:t>Động lượng &amp; Dao động:</w:t>
      </w:r>
      <w:r>
        <w:t xml:space="preserve"> RSI (14) = </w:t>
      </w:r>
      <w:r>
        <w:rPr>
          <w:b/>
        </w:rPr>
        <w:t>`47.10`</w:t>
      </w:r>
      <w:r>
        <w:t xml:space="preserve"> | ATR (14) = </w:t>
      </w:r>
      <w:r>
        <w:rPr>
          <w:b/>
        </w:rPr>
        <w:t>`1.70`</w:t>
      </w:r>
      <w:r>
        <w:t xml:space="preserve"> cents | Volatility = </w:t>
      </w:r>
      <w:r>
        <w:rPr>
          <w:b/>
        </w:rPr>
        <w:t>`0.25 cents`</w:t>
      </w:r>
      <w:r>
        <w:t>.</w:t>
      </w:r>
    </w:p>
    <w:p>
      <w:pPr>
        <w:pStyle w:val="ListBullet"/>
        <w:spacing w:before="0" w:after="60"/>
      </w:pPr>
      <w:r>
        <w:rPr>
          <w:b/>
        </w:rPr>
        <w:t>Vùng cản Pivot:</w:t>
      </w:r>
      <w:r>
        <w:t xml:space="preserve"> Hỗ trợ S1: </w:t>
      </w:r>
      <w:r>
        <w:rPr>
          <w:b/>
        </w:rPr>
        <w:t>`450.75`</w:t>
      </w:r>
      <w:r>
        <w:t xml:space="preserve"> | S2: </w:t>
      </w:r>
      <w:r>
        <w:rPr>
          <w:b/>
        </w:rPr>
        <w:t>`450.25`</w:t>
      </w:r>
      <w:r>
        <w:t xml:space="preserve"> || Kháng cự R1: </w:t>
      </w:r>
      <w:r>
        <w:rPr>
          <w:b/>
        </w:rPr>
        <w:t>`456.00`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`450.75 - 454.01 cents (Canh mua vùng hỗ trợ)`</w:t>
      </w:r>
      <w:r>
        <w:t xml:space="preserve"> | SL: </w:t>
      </w:r>
      <w:r>
        <w:rPr>
          <w:b/>
        </w:rPr>
        <w:t>`447.71 cents (Dưới cản S2 + 1.5x ATR)`</w:t>
      </w:r>
      <w:r>
        <w:t xml:space="preserve"> | TP: </w:t>
      </w:r>
      <w:r>
        <w:rPr>
          <w:rFonts w:ascii="Consolas" w:hAnsi="Consolas"/>
          <w:color w:val="D97706"/>
          <w:sz w:val="19"/>
        </w:rPr>
        <w:t xml:space="preserve"> 456.00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`449.25 - 450.75 cents`</w:t>
      </w:r>
      <w:r>
        <w:t xml:space="preserve"> | SL: </w:t>
      </w:r>
      <w:r>
        <w:rPr>
          <w:b/>
        </w:rPr>
        <w:t>`448.55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`456.00 - 457.50 cents`</w:t>
      </w:r>
      <w:r>
        <w:t xml:space="preserve"> | SL: </w:t>
      </w:r>
      <w:r>
        <w:rPr>
          <w:b/>
        </w:rPr>
        <w:t>`457.70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`443.47 - 450.25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614.75 cents | </w:t>
      </w:r>
      <w:r>
        <w:rPr>
          <w:b/>
        </w:rPr>
        <w:t>Dự báo Chốt Phiên:</w:t>
      </w:r>
      <w:r>
        <w:t xml:space="preserve"> </w:t>
      </w:r>
      <w:r>
        <w:rPr>
          <w:b/>
        </w:rPr>
        <w:t>`614.56 cents`</w:t>
      </w:r>
      <w:r>
        <w:t xml:space="preserve"> (-0.19).</w:t>
      </w:r>
    </w:p>
    <w:p>
      <w:pPr>
        <w:pStyle w:val="ListBullet"/>
        <w:spacing w:before="0" w:after="60"/>
      </w:pPr>
      <w:r>
        <w:rPr>
          <w:b/>
        </w:rPr>
        <w:t>Thanh khoản phiên chốt:</w:t>
      </w:r>
      <w:r>
        <w:t xml:space="preserve"> Volume: </w:t>
      </w:r>
      <w:r>
        <w:rPr>
          <w:b/>
        </w:rPr>
        <w:t>`1,244`</w:t>
      </w:r>
      <w:r>
        <w:t xml:space="preserve"> (Chênh lệch: </w:t>
      </w:r>
      <w:r>
        <w:rPr>
          <w:b/>
        </w:rPr>
        <w:t>`-2,296`</w:t>
      </w:r>
      <w:r>
        <w:t xml:space="preserve">) | OI: </w:t>
      </w:r>
      <w:r>
        <w:rPr>
          <w:b/>
        </w:rPr>
        <w:t>`242,462`</w:t>
      </w:r>
      <w:r>
        <w:t xml:space="preserve"> (Chênh lệch: </w:t>
      </w:r>
      <w:r>
        <w:rPr>
          <w:b/>
        </w:rPr>
        <w:t>`-6,863`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(619.43) &lt; </w:t>
      </w:r>
      <w:r>
        <w:rPr>
          <w:rFonts w:ascii="Consolas" w:hAnsi="Consolas"/>
          <w:color w:val="D97706"/>
          <w:sz w:val="19"/>
        </w:rPr>
        <w:t xml:space="preserve"> EMA_50 </w:t>
      </w:r>
      <w:r>
        <w:t xml:space="preserve"> (624.29).</w:t>
      </w:r>
    </w:p>
    <w:p>
      <w:pPr>
        <w:pStyle w:val="ListBullet"/>
        <w:spacing w:before="0" w:after="60"/>
      </w:pPr>
      <w:r>
        <w:rPr>
          <w:b/>
        </w:rPr>
        <w:t>Động lượng &amp; Dao động:</w:t>
      </w:r>
      <w:r>
        <w:t xml:space="preserve"> RSI (14) = </w:t>
      </w:r>
      <w:r>
        <w:rPr>
          <w:b/>
        </w:rPr>
        <w:t>`34.56`</w:t>
      </w:r>
      <w:r>
        <w:t xml:space="preserve"> | ATR (14) = </w:t>
      </w:r>
      <w:r>
        <w:rPr>
          <w:b/>
        </w:rPr>
        <w:t>`2.75`</w:t>
      </w:r>
      <w:r>
        <w:t xml:space="preserve"> cents | Volatility = </w:t>
      </w:r>
      <w:r>
        <w:rPr>
          <w:b/>
        </w:rPr>
        <w:t>`0.75 cents`</w:t>
      </w:r>
      <w:r>
        <w:t>.</w:t>
      </w:r>
    </w:p>
    <w:p>
      <w:pPr>
        <w:pStyle w:val="ListBullet"/>
        <w:spacing w:before="0" w:after="60"/>
      </w:pPr>
      <w:r>
        <w:rPr>
          <w:b/>
        </w:rPr>
        <w:t>Vùng cản Pivot:</w:t>
      </w:r>
      <w:r>
        <w:t xml:space="preserve"> Hỗ trợ S1: </w:t>
      </w:r>
      <w:r>
        <w:rPr>
          <w:b/>
        </w:rPr>
        <w:t>`613.88`</w:t>
      </w:r>
      <w:r>
        <w:t xml:space="preserve"> | S2: </w:t>
      </w:r>
      <w:r>
        <w:rPr>
          <w:b/>
        </w:rPr>
        <w:t>`612.50`</w:t>
      </w:r>
      <w:r>
        <w:t xml:space="preserve"> || Kháng cự R1: </w:t>
      </w:r>
      <w:r>
        <w:rPr>
          <w:b/>
        </w:rPr>
        <w:t>`627.50`</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`619.43 - 624.29 cents (Canh bán hồi kỹ thuật H1)`</w:t>
      </w:r>
      <w:r>
        <w:t xml:space="preserve"> | SL: </w:t>
      </w:r>
      <w:r>
        <w:rPr>
          <w:b/>
        </w:rPr>
        <w:t>`733.63 cents (Trên kháng cự R2 + 1.5x ATR)`</w:t>
      </w:r>
      <w:r>
        <w:t xml:space="preserve"> | TP: </w:t>
      </w:r>
      <w:r>
        <w:rPr>
          <w:rFonts w:ascii="Consolas" w:hAnsi="Consolas"/>
          <w:color w:val="D97706"/>
          <w:sz w:val="19"/>
        </w:rPr>
        <w:t xml:space="preserve"> 613.88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`625.72 - 627.72 cents`</w:t>
      </w:r>
      <w:r>
        <w:t xml:space="preserve"> | SL: </w:t>
      </w:r>
      <w:r>
        <w:rPr>
          <w:b/>
        </w:rPr>
        <w:t>`624.05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`642.45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`601.49 - 612.50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