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12:00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`105.69` (-0.13%)</w:t>
      </w:r>
      <w:r>
        <w:t xml:space="preserve"> | DXY: </w:t>
      </w:r>
      <w:r>
        <w:rPr>
          <w:b/>
        </w:rPr>
        <w:t>`100.28` (-0.03%)</w:t>
      </w:r>
      <w:r>
        <w:t xml:space="preserve"> | Lúa mì CBOT: </w:t>
      </w:r>
      <w:r>
        <w:rPr>
          <w:b/>
        </w:rPr>
        <w:t>`733.75` (+0.41%)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12:00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536.91 (+1.41)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(533.90 &gt; 533.16)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736.15 (+2.40)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(728.65 &gt; 727.65)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537.50 - 539.00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459.96 - 470.50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728.65 - 727.65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741.25 - 743.25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640.03 - 661.75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535.50 cents | </w:t>
      </w:r>
      <w:r>
        <w:rPr>
          <w:b/>
        </w:rPr>
        <w:t>Dự báo Chốt Phiên:</w:t>
      </w:r>
      <w:r>
        <w:t xml:space="preserve"> </w:t>
      </w:r>
      <w:r>
        <w:rPr>
          <w:b/>
        </w:rPr>
        <w:t>`536.91 cents`</w:t>
      </w:r>
      <w:r>
        <w:t xml:space="preserve"> (+1.41).</w:t>
      </w:r>
    </w:p>
    <w:p>
      <w:pPr>
        <w:pStyle w:val="ListBullet"/>
        <w:spacing w:before="0" w:after="60"/>
      </w:pPr>
      <w:r>
        <w:rPr>
          <w:b/>
        </w:rPr>
        <w:t>Thanh khoản phiên chốt:</w:t>
      </w:r>
      <w:r>
        <w:t xml:space="preserve"> Volume: </w:t>
      </w:r>
      <w:r>
        <w:rPr>
          <w:b/>
        </w:rPr>
        <w:t>`10,642`</w:t>
      </w:r>
      <w:r>
        <w:t xml:space="preserve"> (Chênh lệch: </w:t>
      </w:r>
      <w:r>
        <w:rPr>
          <w:b/>
        </w:rPr>
        <w:t>`-191,666`</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(533.90) &gt; </w:t>
      </w:r>
      <w:r>
        <w:rPr>
          <w:rFonts w:ascii="Consolas" w:hAnsi="Consolas"/>
          <w:color w:val="D97706"/>
          <w:sz w:val="19"/>
        </w:rPr>
        <w:t xml:space="preserve"> EMA_50 </w:t>
      </w:r>
      <w:r>
        <w:t xml:space="preserve"> (533.16).</w:t>
      </w:r>
    </w:p>
    <w:p>
      <w:pPr>
        <w:pStyle w:val="ListBullet"/>
        <w:spacing w:before="0" w:after="60"/>
      </w:pPr>
      <w:r>
        <w:rPr>
          <w:b/>
        </w:rPr>
        <w:t>Động lượng &amp; Dao động:</w:t>
      </w:r>
      <w:r>
        <w:t xml:space="preserve"> RSI (14) = </w:t>
      </w:r>
      <w:r>
        <w:rPr>
          <w:b/>
        </w:rPr>
        <w:t>`54.94`</w:t>
      </w:r>
      <w:r>
        <w:t xml:space="preserve"> | ATR (14) = </w:t>
      </w:r>
      <w:r>
        <w:rPr>
          <w:b/>
        </w:rPr>
        <w:t>`2.63`</w:t>
      </w:r>
      <w:r>
        <w:t xml:space="preserve"> cents | Volatility = </w:t>
      </w:r>
      <w:r>
        <w:rPr>
          <w:b/>
        </w:rPr>
        <w:t>`0.75 cents`</w:t>
      </w:r>
      <w:r>
        <w:t>.</w:t>
      </w:r>
    </w:p>
    <w:p>
      <w:pPr>
        <w:pStyle w:val="ListBullet"/>
        <w:spacing w:before="0" w:after="60"/>
      </w:pPr>
      <w:r>
        <w:rPr>
          <w:b/>
        </w:rPr>
        <w:t>Vùng cản Pivot:</w:t>
      </w:r>
      <w:r>
        <w:t xml:space="preserve"> Hỗ trợ S1: </w:t>
      </w:r>
      <w:r>
        <w:rPr>
          <w:b/>
        </w:rPr>
        <w:t>`532.00`</w:t>
      </w:r>
      <w:r>
        <w:t xml:space="preserve"> | S2: </w:t>
      </w:r>
      <w:r>
        <w:rPr>
          <w:b/>
        </w:rPr>
        <w:t>`470.50`</w:t>
      </w:r>
      <w:r>
        <w:t xml:space="preserve"> || Kháng cự R1: </w:t>
      </w:r>
      <w:r>
        <w:rPr>
          <w:b/>
        </w:rPr>
        <w:t>`537.50`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`532.00 - 533.90 cents (Canh mua vùng hỗ trợ)`</w:t>
      </w:r>
      <w:r>
        <w:t xml:space="preserve"> | SL: </w:t>
      </w:r>
      <w:r>
        <w:rPr>
          <w:b/>
        </w:rPr>
        <w:t>`466.55 cents (Dưới cản S2 + 1.5x ATR)`</w:t>
      </w:r>
      <w:r>
        <w:t xml:space="preserve"> | TP: </w:t>
      </w:r>
      <w:r>
        <w:rPr>
          <w:rFonts w:ascii="Consolas" w:hAnsi="Consolas"/>
          <w:color w:val="D97706"/>
          <w:sz w:val="19"/>
        </w:rPr>
        <w:t xml:space="preserve"> 537.50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`467.87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`537.50 - 539.00 cents`</w:t>
      </w:r>
      <w:r>
        <w:t xml:space="preserve"> | SL: </w:t>
      </w:r>
      <w:r>
        <w:rPr>
          <w:b/>
        </w:rPr>
        <w:t>`540.13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`459.96 - 470.50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733.75 cents | </w:t>
      </w:r>
      <w:r>
        <w:rPr>
          <w:b/>
        </w:rPr>
        <w:t>Dự báo Chốt Phiên:</w:t>
      </w:r>
      <w:r>
        <w:t xml:space="preserve"> </w:t>
      </w:r>
      <w:r>
        <w:rPr>
          <w:b/>
        </w:rPr>
        <w:t>`736.15 cents`</w:t>
      </w:r>
      <w:r>
        <w:t xml:space="preserve"> (+2.40).</w:t>
      </w:r>
    </w:p>
    <w:p>
      <w:pPr>
        <w:pStyle w:val="ListBullet"/>
        <w:spacing w:before="0" w:after="60"/>
      </w:pPr>
      <w:r>
        <w:rPr>
          <w:b/>
        </w:rPr>
        <w:t>Thanh khoản phiên chốt:</w:t>
      </w:r>
      <w:r>
        <w:t xml:space="preserve"> Volume: </w:t>
      </w:r>
      <w:r>
        <w:rPr>
          <w:b/>
        </w:rPr>
        <w:t>`2,914`</w:t>
      </w:r>
      <w:r>
        <w:t xml:space="preserve"> (Chênh lệch: </w:t>
      </w:r>
      <w:r>
        <w:rPr>
          <w:b/>
        </w:rPr>
        <w:t>`-67,895`</w:t>
      </w:r>
      <w:r>
        <w:t xml:space="preserve">) | OI: </w:t>
      </w:r>
      <w:r>
        <w:rPr>
          <w:b/>
        </w:rPr>
        <w:t>`259,397`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(728.65) &gt; </w:t>
      </w:r>
      <w:r>
        <w:rPr>
          <w:rFonts w:ascii="Consolas" w:hAnsi="Consolas"/>
          <w:color w:val="D97706"/>
          <w:sz w:val="19"/>
        </w:rPr>
        <w:t xml:space="preserve"> EMA_50 </w:t>
      </w:r>
      <w:r>
        <w:t xml:space="preserve"> (727.65).</w:t>
      </w:r>
    </w:p>
    <w:p>
      <w:pPr>
        <w:pStyle w:val="ListBullet"/>
        <w:spacing w:before="0" w:after="60"/>
      </w:pPr>
      <w:r>
        <w:rPr>
          <w:b/>
        </w:rPr>
        <w:t>Động lượng &amp; Dao động:</w:t>
      </w:r>
      <w:r>
        <w:t xml:space="preserve"> RSI (14) = </w:t>
      </w:r>
      <w:r>
        <w:rPr>
          <w:b/>
        </w:rPr>
        <w:t>`56.80`</w:t>
      </w:r>
      <w:r>
        <w:t xml:space="preserve"> | ATR (14) = </w:t>
      </w:r>
      <w:r>
        <w:rPr>
          <w:b/>
        </w:rPr>
        <w:t>`5.43`</w:t>
      </w:r>
      <w:r>
        <w:t xml:space="preserve"> cents | Volatility = </w:t>
      </w:r>
      <w:r>
        <w:rPr>
          <w:b/>
        </w:rPr>
        <w:t>`4.75 cents`</w:t>
      </w:r>
      <w:r>
        <w:t>.</w:t>
      </w:r>
    </w:p>
    <w:p>
      <w:pPr>
        <w:pStyle w:val="ListBullet"/>
        <w:spacing w:before="0" w:after="60"/>
      </w:pPr>
      <w:r>
        <w:rPr>
          <w:b/>
        </w:rPr>
        <w:t>Vùng cản Pivot:</w:t>
      </w:r>
      <w:r>
        <w:t xml:space="preserve"> Hỗ trợ S1: </w:t>
      </w:r>
      <w:r>
        <w:rPr>
          <w:b/>
        </w:rPr>
        <w:t>`730.50`</w:t>
      </w:r>
      <w:r>
        <w:t xml:space="preserve"> | S2: </w:t>
      </w:r>
      <w:r>
        <w:rPr>
          <w:b/>
        </w:rPr>
        <w:t>`661.75`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`728.65 - 727.65 cents (Canh bán hồi kỹ thuật H1)`</w:t>
      </w:r>
      <w:r>
        <w:t xml:space="preserve"> | SL: </w:t>
      </w:r>
      <w:r>
        <w:rPr>
          <w:b/>
        </w:rPr>
        <w:t>`803.14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`728.50 - 730.50 cents`</w:t>
      </w:r>
      <w:r>
        <w:t xml:space="preserve"> | SL: </w:t>
      </w:r>
      <w:r>
        <w:rPr>
          <w:b/>
        </w:rPr>
        <w:t>`656.32 cents`</w:t>
      </w:r>
      <w:r>
        <w:t xml:space="preserve"> | TP: </w:t>
      </w:r>
      <w:r>
        <w:rPr>
          <w:b/>
        </w:rPr>
        <w:t>`741.25 cents (Đón sóng hồi trung hạn ~14.5 giá)`</w:t>
      </w:r>
      <w:r>
        <w:t>.</w:t>
      </w:r>
    </w:p>
    <w:p>
      <w:pPr>
        <w:pStyle w:val="ListBullet"/>
        <w:spacing w:before="0" w:after="60"/>
      </w:pPr>
      <w:r>
        <w:t>*</w:t>
      </w:r>
      <w:r>
        <w:rPr>
          <w:b/>
          <w:color w:val="B91C1C"/>
        </w:rPr>
        <w:t>Short</w:t>
      </w:r>
      <w:r>
        <w:t xml:space="preserve">:* Entry: </w:t>
      </w:r>
      <w:r>
        <w:rPr>
          <w:b/>
        </w:rPr>
        <w:t>`741.25 - 743.25 cents`</w:t>
      </w:r>
      <w:r>
        <w:t xml:space="preserve"> | SL: </w:t>
      </w:r>
      <w:r>
        <w:rPr>
          <w:b/>
        </w:rPr>
        <w:t>`746.68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`640.03 - 661.75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