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`99.08` (-0.08%)</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538.41 (+1.66)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737.11 (+3.11)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`538.41 cents`</w:t>
      </w:r>
      <w:r>
        <w:t xml:space="preserve"> (+1.66).</w:t>
      </w:r>
    </w:p>
    <w:p>
      <w:pPr>
        <w:pStyle w:val="ListBullet"/>
        <w:spacing w:before="0" w:after="60"/>
      </w:pPr>
      <w:r>
        <w:rPr>
          <w:b/>
        </w:rPr>
        <w:t>Thanh khoản phiên chốt:</w:t>
      </w:r>
      <w:r>
        <w:t xml:space="preserve"> Volume: </w:t>
      </w:r>
      <w:r>
        <w:rPr>
          <w:b/>
        </w:rPr>
        <w:t>`191,255`</w:t>
      </w:r>
      <w:r>
        <w:t xml:space="preserve"> (Chênh lệch: </w:t>
      </w:r>
      <w:r>
        <w:rPr>
          <w:b/>
        </w:rPr>
        <w:t>`-198,093`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`737.11 cents`</w:t>
      </w:r>
      <w:r>
        <w:t xml:space="preserve"> (+3.11).</w:t>
      </w:r>
    </w:p>
    <w:p>
      <w:pPr>
        <w:pStyle w:val="ListBullet"/>
        <w:spacing w:before="0" w:after="60"/>
      </w:pPr>
      <w:r>
        <w:rPr>
          <w:b/>
        </w:rPr>
        <w:t>Thanh khoản phiên chốt:</w:t>
      </w:r>
      <w:r>
        <w:t xml:space="preserve"> Volume: </w:t>
      </w:r>
      <w:r>
        <w:rPr>
          <w:b/>
        </w:rPr>
        <w:t>`100,203`</w:t>
      </w:r>
      <w:r>
        <w:t xml:space="preserve"> (Chênh lệch: </w:t>
      </w:r>
      <w:r>
        <w:rPr>
          <w:b/>
        </w:rPr>
        <w:t>`-60,355`</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