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20:06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`105.10` (+3.84%)</w:t>
      </w:r>
      <w:r>
        <w:t xml:space="preserve"> | DXY: </w:t>
      </w:r>
      <w:r>
        <w:rPr>
          <w:b/>
        </w:rPr>
        <w:t>`99.11` (+0.35%)</w:t>
      </w:r>
      <w:r>
        <w:t xml:space="preserve"> | Lúa mì CBOT: </w:t>
      </w:r>
      <w:r>
        <w:rPr>
          <w:b/>
        </w:rPr>
        <w:t>`733.50` (+3.13%)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20:06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532.85 (+0.85)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(530.31 &lt; 532.16)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734.43 (+0.93)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(732.25 &lt; 738.91)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530.75 - 530.31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732.25 - 738.91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532.00 cents | </w:t>
      </w:r>
      <w:r>
        <w:rPr>
          <w:b/>
        </w:rPr>
        <w:t>Dự báo Chốt Phiên:</w:t>
      </w:r>
      <w:r>
        <w:t xml:space="preserve"> </w:t>
      </w:r>
      <w:r>
        <w:rPr>
          <w:b/>
        </w:rPr>
        <w:t>`532.85 cents`</w:t>
      </w:r>
      <w:r>
        <w:t xml:space="preserve"> (+0.85).</w:t>
      </w:r>
    </w:p>
    <w:p>
      <w:pPr>
        <w:pStyle w:val="ListBullet"/>
        <w:spacing w:before="0" w:after="60"/>
      </w:pPr>
      <w:r>
        <w:rPr>
          <w:b/>
        </w:rPr>
        <w:t>Thanh khoản phiên chốt:</w:t>
      </w:r>
      <w:r>
        <w:t xml:space="preserve"> Volume: </w:t>
      </w:r>
      <w:r>
        <w:rPr>
          <w:b/>
        </w:rPr>
        <w:t>`32,845`</w:t>
      </w:r>
      <w:r>
        <w:t xml:space="preserve"> (Chênh lệch: </w:t>
      </w:r>
      <w:r>
        <w:rPr>
          <w:b/>
        </w:rPr>
        <w:t>`-212,887`</w:t>
      </w:r>
      <w:r>
        <w:t xml:space="preserve">) | OI: </w:t>
      </w:r>
      <w:r>
        <w:rPr>
          <w:b/>
        </w:rPr>
        <w:t>`965,821`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(530.31) &lt; </w:t>
      </w:r>
      <w:r>
        <w:rPr>
          <w:rFonts w:ascii="Consolas" w:hAnsi="Consolas"/>
          <w:color w:val="D97706"/>
          <w:sz w:val="19"/>
        </w:rPr>
        <w:t xml:space="preserve"> EMA_50 </w:t>
      </w:r>
      <w:r>
        <w:t xml:space="preserve"> (532.16).</w:t>
      </w:r>
    </w:p>
    <w:p>
      <w:pPr>
        <w:pStyle w:val="ListBullet"/>
        <w:spacing w:before="0" w:after="60"/>
      </w:pPr>
      <w:r>
        <w:rPr>
          <w:b/>
        </w:rPr>
        <w:t>Động lượng &amp; Dao động:</w:t>
      </w:r>
      <w:r>
        <w:t xml:space="preserve"> RSI (14) = </w:t>
      </w:r>
      <w:r>
        <w:rPr>
          <w:b/>
        </w:rPr>
        <w:t>`55.46`</w:t>
      </w:r>
      <w:r>
        <w:t xml:space="preserve"> | ATR (14) = </w:t>
      </w:r>
      <w:r>
        <w:rPr>
          <w:b/>
        </w:rPr>
        <w:t>`1.96`</w:t>
      </w:r>
      <w:r>
        <w:t xml:space="preserve"> cents | Volatility = </w:t>
      </w:r>
      <w:r>
        <w:rPr>
          <w:b/>
        </w:rPr>
        <w:t>`2.50 cents`</w:t>
      </w:r>
      <w:r>
        <w:t>.</w:t>
      </w:r>
    </w:p>
    <w:p>
      <w:pPr>
        <w:pStyle w:val="ListBullet"/>
        <w:spacing w:before="0" w:after="60"/>
      </w:pPr>
      <w:r>
        <w:rPr>
          <w:b/>
        </w:rPr>
        <w:t>Vùng cản Pivot:</w:t>
      </w:r>
      <w:r>
        <w:t xml:space="preserve"> Hỗ trợ S1: </w:t>
      </w:r>
      <w:r>
        <w:rPr>
          <w:b/>
        </w:rPr>
        <w:t>`530.75`</w:t>
      </w:r>
      <w:r>
        <w:t xml:space="preserve"> | S2: </w:t>
      </w:r>
      <w:r>
        <w:rPr>
          <w:b/>
        </w:rPr>
        <w:t>`457.25`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`530.75 - 530.31 cents (Canh mua vùng hỗ trợ)`</w:t>
      </w:r>
      <w:r>
        <w:t xml:space="preserve"> | SL: </w:t>
      </w:r>
      <w:r>
        <w:rPr>
          <w:b/>
        </w:rPr>
        <w:t>`454.31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`455.29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`535.46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733.50 cents | </w:t>
      </w:r>
      <w:r>
        <w:rPr>
          <w:b/>
        </w:rPr>
        <w:t>Dự báo Chốt Phiên:</w:t>
      </w:r>
      <w:r>
        <w:t xml:space="preserve"> </w:t>
      </w:r>
      <w:r>
        <w:rPr>
          <w:b/>
        </w:rPr>
        <w:t>`734.43 cents`</w:t>
      </w:r>
      <w:r>
        <w:t xml:space="preserve"> (+0.93).</w:t>
      </w:r>
    </w:p>
    <w:p>
      <w:pPr>
        <w:pStyle w:val="ListBullet"/>
        <w:spacing w:before="0" w:after="60"/>
      </w:pPr>
      <w:r>
        <w:rPr>
          <w:b/>
        </w:rPr>
        <w:t>Thanh khoản phiên chốt:</w:t>
      </w:r>
      <w:r>
        <w:t xml:space="preserve"> Volume: </w:t>
      </w:r>
      <w:r>
        <w:rPr>
          <w:b/>
        </w:rPr>
        <w:t>`15,692`</w:t>
      </w:r>
      <w:r>
        <w:t xml:space="preserve"> (Chênh lệch: </w:t>
      </w:r>
      <w:r>
        <w:rPr>
          <w:b/>
        </w:rPr>
        <w:t>`-82,858`</w:t>
      </w:r>
      <w:r>
        <w:t xml:space="preserve">) | OI: </w:t>
      </w:r>
      <w:r>
        <w:rPr>
          <w:b/>
        </w:rPr>
        <w:t>`262,844`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(732.25) &lt; </w:t>
      </w:r>
      <w:r>
        <w:rPr>
          <w:rFonts w:ascii="Consolas" w:hAnsi="Consolas"/>
          <w:color w:val="D97706"/>
          <w:sz w:val="19"/>
        </w:rPr>
        <w:t xml:space="preserve"> EMA_50 </w:t>
      </w:r>
      <w:r>
        <w:t xml:space="preserve"> (738.91).</w:t>
      </w:r>
    </w:p>
    <w:p>
      <w:pPr>
        <w:pStyle w:val="ListBullet"/>
        <w:spacing w:before="0" w:after="60"/>
      </w:pPr>
      <w:r>
        <w:rPr>
          <w:b/>
        </w:rPr>
        <w:t>Động lượng &amp; Dao động:</w:t>
      </w:r>
      <w:r>
        <w:t xml:space="preserve"> RSI (14) = </w:t>
      </w:r>
      <w:r>
        <w:rPr>
          <w:b/>
        </w:rPr>
        <w:t>`49.57`</w:t>
      </w:r>
      <w:r>
        <w:t xml:space="preserve"> | ATR (14) = </w:t>
      </w:r>
      <w:r>
        <w:rPr>
          <w:b/>
        </w:rPr>
        <w:t>`4.46`</w:t>
      </w:r>
      <w:r>
        <w:t xml:space="preserve"> cents | Volatility = </w:t>
      </w:r>
      <w:r>
        <w:rPr>
          <w:b/>
        </w:rPr>
        <w:t>`3.75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`732.25 - 738.91 cents (Canh bán hồi kỹ thuật H1)`</w:t>
      </w:r>
      <w:r>
        <w:t xml:space="preserve"> | SL: </w:t>
      </w:r>
      <w:r>
        <w:rPr>
          <w:b/>
        </w:rPr>
        <w:t>`801.70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`741.50 - 743.50 cents`</w:t>
      </w:r>
      <w:r>
        <w:t xml:space="preserve"> | SL: </w:t>
      </w:r>
      <w:r>
        <w:rPr>
          <w:b/>
        </w:rPr>
        <w:t>`658.33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`767.67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`627.39 - 645.25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