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10:01 ICT ngày 28/09/2026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98.55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2026-09-22)</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r>
              <w:br/>
              <w:t xml:space="preserve">*Uu tien </w:t>
            </w:r>
            <w:r>
              <w:rPr>
                <w:b/>
                <w:color w:val="B91C1C"/>
              </w:rPr>
              <w:t>SHORT</w:t>
            </w:r>
            <w:r>
              <w:t xml:space="preserve"> thuan xu huong.*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`98.55` (-5.53%)</w:t>
      </w:r>
      <w:r>
        <w:t xml:space="preserve"> | DXY: </w:t>
      </w:r>
      <w:r>
        <w:rPr>
          <w:b/>
        </w:rPr>
        <w:t>`101.10` (+0.13%)</w:t>
      </w:r>
      <w:r>
        <w:t xml:space="preserve"> | Lúa mì CBOT: </w:t>
      </w:r>
      <w:r>
        <w:rPr>
          <w:b/>
        </w:rPr>
        <w:t>`698.25` (-0.71%)</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10:01 ICT ngày 28/09/2026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17% gieo, Xuân N/A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28/09/2026)</w:t>
      </w:r>
    </w:p>
    <w:p>
      <w:pPr>
        <w:spacing w:before="80" w:after="240" w:line="276" w:lineRule="auto"/>
      </w:pPr>
      <w:r>
        <w:rPr>
          <w:i/>
          <w:color w:val="5C768D"/>
          <w:sz w:val="19"/>
        </w:rPr>
        <w:t>Thời gian đóng cửa phiên giao dịch được đồng bộ chính xác vào lúc 1:20 AM ICT ngày 28/09/2026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523.91 (-0.34)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(523.50 &lt; 525.56)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(ZC)](#2-báo-cáo-mã-zc-ngô---phiên-chốt-28092026)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28/09/2026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698.25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699.11 (+0.86)</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(697.38 &lt; 701.24)</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(ZW)](#3-báo-cáo-mã-zw-lúa-mì---phiên-chốt-28092026)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518.25 - 523.50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505.72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529.00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(ZCH27)</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531.00 - 532.50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522.06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563.00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(ZCH27)</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542.50 - 544.00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545.19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525.75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498.17 - 510.25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697.38 - 701.24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801.41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689.25 cents </w:t>
            </w:r>
            <w:r>
              <w:t xml:space="preserve"> / TP2: </w:t>
            </w:r>
            <w:r>
              <w:rPr>
                <w:rFonts w:ascii="Consolas" w:hAnsi="Consolas"/>
                <w:color w:val="D97706"/>
                <w:sz w:val="19"/>
              </w:rPr>
              <w:t xml:space="preserve"> 683.50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687.25 - 689.25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679.22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704.50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704.50 - 706.50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708.78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683.50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666.40 - 683.50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96%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17% gieo, Xuân 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1.03M MT (09/10/2026)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838,300 MT (Kỳ 09/17/2026)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838.3 nghìn tấn, đưa lũy kế lên 4.359 triệu tấn, cao hơn 22.5%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325,900 MT (09/10/2026)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267,600 MT (Kỳ 09/17/2026)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267.6 nghìn tấn, đưa lũy kế lên 6.288 triệu tấn, thấp hơn 26.2%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13% thu hoạch</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 - Argentina: Dự báo sản lượng đạt kỷ lục 64 triệu tấn. Brazil: Vụ 1 kết thúc; ngô vụ 2 (Safrinha) đang chịu khô hạn cục bộ tại các bang phía Nam gây lo ngại sụt giảm năng suất.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96%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28/09/2026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524.25 cents | </w:t>
      </w:r>
      <w:r>
        <w:rPr>
          <w:b/>
        </w:rPr>
        <w:t>Dự báo Chốt Phiên:</w:t>
      </w:r>
      <w:r>
        <w:t xml:space="preserve"> </w:t>
      </w:r>
      <w:r>
        <w:rPr>
          <w:b/>
        </w:rPr>
        <w:t>`523.91 cents`</w:t>
      </w:r>
      <w:r>
        <w:t xml:space="preserve"> (-0.34).</w:t>
      </w:r>
    </w:p>
    <w:p>
      <w:pPr>
        <w:pStyle w:val="ListBullet"/>
        <w:spacing w:before="0" w:after="60"/>
      </w:pPr>
      <w:r>
        <w:rPr>
          <w:b/>
        </w:rPr>
        <w:t>Thanh khoản phiên chốt:</w:t>
      </w:r>
      <w:r>
        <w:t xml:space="preserve"> Volume: </w:t>
      </w:r>
      <w:r>
        <w:rPr>
          <w:b/>
        </w:rPr>
        <w:t>`20,830`</w:t>
      </w:r>
      <w:r>
        <w:t xml:space="preserve"> (Chênh lệch: </w:t>
      </w:r>
      <w:r>
        <w:rPr>
          <w:b/>
        </w:rPr>
        <w:t>`-201,640`</w:t>
      </w:r>
      <w:r>
        <w:t xml:space="preserve">) | OI: </w:t>
      </w:r>
      <w:r>
        <w:rPr>
          <w:b/>
        </w:rPr>
        <w:t>`934,851`</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404,097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-10,363</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(523.50) &lt; </w:t>
      </w:r>
      <w:r>
        <w:rPr>
          <w:rFonts w:ascii="Consolas" w:hAnsi="Consolas"/>
          <w:color w:val="D97706"/>
          <w:sz w:val="19"/>
        </w:rPr>
        <w:t xml:space="preserve"> EMA_50 </w:t>
      </w:r>
      <w:r>
        <w:t xml:space="preserve"> (525.56).</w:t>
      </w:r>
    </w:p>
    <w:p>
      <w:pPr>
        <w:pStyle w:val="ListBullet"/>
        <w:spacing w:before="0" w:after="60"/>
      </w:pPr>
      <w:r>
        <w:rPr>
          <w:b/>
        </w:rPr>
        <w:t>Động lượng &amp; Dao động:</w:t>
      </w:r>
      <w:r>
        <w:t xml:space="preserve"> RSI (14) = </w:t>
      </w:r>
      <w:r>
        <w:rPr>
          <w:b/>
        </w:rPr>
        <w:t>`51.39`</w:t>
      </w:r>
      <w:r>
        <w:t xml:space="preserve"> | ATR (14) = </w:t>
      </w:r>
      <w:r>
        <w:rPr>
          <w:b/>
        </w:rPr>
        <w:t>`3.02`</w:t>
      </w:r>
      <w:r>
        <w:t xml:space="preserve"> cents | Volatility = </w:t>
      </w:r>
      <w:r>
        <w:rPr>
          <w:b/>
        </w:rPr>
        <w:t>`2.00 cents`</w:t>
      </w:r>
      <w:r>
        <w:t>.</w:t>
      </w:r>
    </w:p>
    <w:p>
      <w:pPr>
        <w:pStyle w:val="ListBullet"/>
        <w:spacing w:before="0" w:after="60"/>
      </w:pPr>
      <w:r>
        <w:rPr>
          <w:b/>
        </w:rPr>
        <w:t>Vùng cản Pivot:</w:t>
      </w:r>
      <w:r>
        <w:t xml:space="preserve"> Hỗ trợ S1: </w:t>
      </w:r>
      <w:r>
        <w:rPr>
          <w:b/>
        </w:rPr>
        <w:t>`518.25`</w:t>
      </w:r>
      <w:r>
        <w:t xml:space="preserve"> | S2: </w:t>
      </w:r>
      <w:r>
        <w:rPr>
          <w:b/>
        </w:rPr>
        <w:t>`510.25`</w:t>
      </w:r>
      <w:r>
        <w:t xml:space="preserve"> || Kháng cự R1: </w:t>
      </w:r>
      <w:r>
        <w:rPr>
          <w:b/>
        </w:rPr>
        <w:t>`529.00`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`518.25 - 523.50 cents (Canh mua vùng hỗ trợ)`</w:t>
      </w:r>
      <w:r>
        <w:t xml:space="preserve"> | SL: </w:t>
      </w:r>
      <w:r>
        <w:rPr>
          <w:b/>
        </w:rPr>
        <w:t>`505.72 cents (Dưới cản S2 + 1.5x ATR)`</w:t>
      </w:r>
      <w:r>
        <w:t xml:space="preserve"> | TP: </w:t>
      </w:r>
      <w:r>
        <w:rPr>
          <w:rFonts w:ascii="Consolas" w:hAnsi="Consolas"/>
          <w:color w:val="D97706"/>
          <w:sz w:val="19"/>
        </w:rPr>
        <w:t xml:space="preserve"> 529.00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ZCH27):</w:t>
      </w:r>
    </w:p>
    <w:p>
      <w:pPr>
        <w:pStyle w:val="ListBullet"/>
        <w:spacing w:before="0" w:after="60"/>
      </w:pPr>
      <w:r>
        <w:t>*</w:t>
      </w:r>
      <w:r>
        <w:rPr>
          <w:b/>
          <w:color w:val="15803D"/>
        </w:rPr>
        <w:t>Long</w:t>
      </w:r>
      <w:r>
        <w:t xml:space="preserve">:* Entry: </w:t>
      </w:r>
      <w:r>
        <w:rPr>
          <w:b/>
        </w:rPr>
        <w:t>`531.00 - 532.50 cents`</w:t>
      </w:r>
      <w:r>
        <w:t xml:space="preserve"> | SL: </w:t>
      </w:r>
      <w:r>
        <w:rPr>
          <w:b/>
        </w:rPr>
        <w:t>`522.06 cents (Chống quét SL tuyệt đối)`</w:t>
      </w:r>
      <w:r>
        <w:t xml:space="preserve"> | TP: </w:t>
      </w:r>
      <w:r>
        <w:rPr>
          <w:b/>
        </w:rPr>
        <w:t>`563.00 cents (Ăn trọn biên độ ngô ~10.5 giá)`</w:t>
      </w:r>
      <w:r>
        <w:t>.</w:t>
      </w:r>
    </w:p>
    <w:p>
      <w:pPr>
        <w:pStyle w:val="ListBullet"/>
        <w:spacing w:before="0" w:after="60"/>
      </w:pPr>
      <w:r>
        <w:t>*</w:t>
      </w:r>
      <w:r>
        <w:rPr>
          <w:b/>
          <w:color w:val="B91C1C"/>
        </w:rPr>
        <w:t>Short</w:t>
      </w:r>
      <w:r>
        <w:t xml:space="preserve">:* Entry: </w:t>
      </w:r>
      <w:r>
        <w:rPr>
          <w:b/>
        </w:rPr>
        <w:t>`542.50 - 544.00 cents`</w:t>
      </w:r>
      <w:r>
        <w:t xml:space="preserve"> | SL: </w:t>
      </w:r>
      <w:r>
        <w:rPr>
          <w:b/>
        </w:rPr>
        <w:t>`545.19 cents`</w:t>
      </w:r>
      <w:r>
        <w:t xml:space="preserve"> | TP: </w:t>
      </w:r>
      <w:r>
        <w:rPr>
          <w:b/>
        </w:rPr>
        <w:t>`525.75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`498.17 - 510.25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519.25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524.25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530.00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29/09:</w:t>
      </w:r>
      <w:r>
        <w:t xml:space="preserve"> Phản ứng USDA Ngô — *Thị trường tiêu hóa USDA Crop Progress. Pollination Risk Premium duy trì lực mua. Giá kiểm tra vùng R1 422.00.*</w:t>
      </w:r>
    </w:p>
    <w:p>
      <w:pPr>
        <w:pStyle w:val="ListBullet"/>
        <w:spacing w:before="0" w:after="60"/>
      </w:pPr>
      <w:r>
        <w:rPr>
          <w:b/>
        </w:rPr>
        <w:t>Wed 30/09: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01/10:</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02/10:</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28/09/2026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698.25 cents | </w:t>
      </w:r>
      <w:r>
        <w:rPr>
          <w:b/>
        </w:rPr>
        <w:t>Dự báo Chốt Phiên:</w:t>
      </w:r>
      <w:r>
        <w:t xml:space="preserve"> </w:t>
      </w:r>
      <w:r>
        <w:rPr>
          <w:b/>
        </w:rPr>
        <w:t>`699.11 cents`</w:t>
      </w:r>
      <w:r>
        <w:t xml:space="preserve"> (+0.86).</w:t>
      </w:r>
    </w:p>
    <w:p>
      <w:pPr>
        <w:pStyle w:val="ListBullet"/>
        <w:spacing w:before="0" w:after="60"/>
      </w:pPr>
      <w:r>
        <w:rPr>
          <w:b/>
        </w:rPr>
        <w:t>Thanh khoản phiên chốt:</w:t>
      </w:r>
      <w:r>
        <w:t xml:space="preserve"> Volume: </w:t>
      </w:r>
      <w:r>
        <w:rPr>
          <w:b/>
        </w:rPr>
        <w:t>`3,454`</w:t>
      </w:r>
      <w:r>
        <w:t xml:space="preserve"> (Chênh lệch: </w:t>
      </w:r>
      <w:r>
        <w:rPr>
          <w:b/>
        </w:rPr>
        <w:t>`-56,139`</w:t>
      </w:r>
      <w:r>
        <w:t xml:space="preserve">) | OI: </w:t>
      </w:r>
      <w:r>
        <w:rPr>
          <w:b/>
        </w:rPr>
        <w:t>`252,809`</w:t>
      </w:r>
      <w:r>
        <w:t xml:space="preserve"> (Chênh lệch: </w:t>
      </w:r>
      <w:r>
        <w:rPr>
          <w:b/>
        </w:rPr>
        <w:t>`+0`</w:t>
      </w:r>
      <w:r>
        <w:t>)</w:t>
      </w:r>
    </w:p>
    <w:p>
      <w:pPr>
        <w:pStyle w:val="ListBullet"/>
        <w:spacing w:before="0" w:after="60"/>
      </w:pPr>
      <w:r>
        <w:rPr>
          <w:b/>
        </w:rPr>
        <w:t>Mô hình nến H1:</w:t>
      </w:r>
      <w:r>
        <w:t xml:space="preserve"> </w:t>
      </w:r>
      <w:r>
        <w:rPr>
          <w:b/>
        </w:rPr>
        <w:t>`Bearish Marubozu (Lực bán áp đảo tuyệt đối)`</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GIẢM MẠNH MẼ (Strong Bearish Confirmation):</w:t>
      </w:r>
      <w:r>
        <w:t xml:space="preserve"> Mô hình nến giảm đi kèm dòng tiền rút ra/áp lực bán tháo lớn, rủi ro sụt giảm tiếp diễn cao.</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98.55</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-5.53%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101.10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+0.13%</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2026-09-22</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Q3 (DO DAM) - NHOI SHORT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B91C1C"/>
              </w:rPr>
              <w:t>SHORT</w:t>
            </w:r>
            <w:r>
              <w:t xml:space="preserve"> thuan xu huong.*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-12,016</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-8,342</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(697.38) &lt; </w:t>
      </w:r>
      <w:r>
        <w:rPr>
          <w:rFonts w:ascii="Consolas" w:hAnsi="Consolas"/>
          <w:color w:val="D97706"/>
          <w:sz w:val="19"/>
        </w:rPr>
        <w:t xml:space="preserve"> EMA_50 </w:t>
      </w:r>
      <w:r>
        <w:t xml:space="preserve"> (701.24).</w:t>
      </w:r>
    </w:p>
    <w:p>
      <w:pPr>
        <w:pStyle w:val="ListBullet"/>
        <w:spacing w:before="0" w:after="60"/>
      </w:pPr>
      <w:r>
        <w:rPr>
          <w:b/>
        </w:rPr>
        <w:t>Động lượng &amp; Dao động:</w:t>
      </w:r>
      <w:r>
        <w:t xml:space="preserve"> RSI (14) = </w:t>
      </w:r>
      <w:r>
        <w:rPr>
          <w:b/>
        </w:rPr>
        <w:t>`50.68`</w:t>
      </w:r>
      <w:r>
        <w:t xml:space="preserve"> | ATR (14) = </w:t>
      </w:r>
      <w:r>
        <w:rPr>
          <w:b/>
        </w:rPr>
        <w:t>`4.28`</w:t>
      </w:r>
      <w:r>
        <w:t xml:space="preserve"> cents | Volatility = </w:t>
      </w:r>
      <w:r>
        <w:rPr>
          <w:b/>
        </w:rPr>
        <w:t>`2.00 cents`</w:t>
      </w:r>
      <w:r>
        <w:t>.</w:t>
      </w:r>
    </w:p>
    <w:p>
      <w:pPr>
        <w:pStyle w:val="ListBullet"/>
        <w:spacing w:before="0" w:after="60"/>
      </w:pPr>
      <w:r>
        <w:rPr>
          <w:b/>
        </w:rPr>
        <w:t>Vùng cản Pivot:</w:t>
      </w:r>
      <w:r>
        <w:t xml:space="preserve"> Hỗ trợ S1: </w:t>
      </w:r>
      <w:r>
        <w:rPr>
          <w:b/>
        </w:rPr>
        <w:t>`689.25`</w:t>
      </w:r>
      <w:r>
        <w:t xml:space="preserve"> | S2: </w:t>
      </w:r>
      <w:r>
        <w:rPr>
          <w:b/>
        </w:rPr>
        <w:t>`683.50`</w:t>
      </w:r>
      <w:r>
        <w:t xml:space="preserve"> || Kháng cự R1: </w:t>
      </w:r>
      <w:r>
        <w:rPr>
          <w:b/>
        </w:rPr>
        <w:t>`704.50`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96%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`697.38 - 701.24 cents (Canh bán hồi kỹ thuật H1)`</w:t>
      </w:r>
      <w:r>
        <w:t xml:space="preserve"> | SL: </w:t>
      </w:r>
      <w:r>
        <w:rPr>
          <w:b/>
        </w:rPr>
        <w:t>`801.41 cents (Trên kháng cự R2 + 1.5x ATR)`</w:t>
      </w:r>
      <w:r>
        <w:t xml:space="preserve"> | TP: </w:t>
      </w:r>
      <w:r>
        <w:rPr>
          <w:rFonts w:ascii="Consolas" w:hAnsi="Consolas"/>
          <w:color w:val="D97706"/>
          <w:sz w:val="19"/>
        </w:rPr>
        <w:t xml:space="preserve"> 689.25 cents </w:t>
      </w:r>
      <w:r>
        <w:t xml:space="preserve"> / </w:t>
      </w:r>
      <w:r>
        <w:rPr>
          <w:rFonts w:ascii="Consolas" w:hAnsi="Consolas"/>
          <w:color w:val="D97706"/>
          <w:sz w:val="19"/>
        </w:rPr>
        <w:t xml:space="preserve"> 683.50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`687.25 - 689.25 cents`</w:t>
      </w:r>
      <w:r>
        <w:t xml:space="preserve"> | SL: </w:t>
      </w:r>
      <w:r>
        <w:rPr>
          <w:b/>
        </w:rPr>
        <w:t>`679.22 cents`</w:t>
      </w:r>
      <w:r>
        <w:t xml:space="preserve"> | TP: </w:t>
      </w:r>
      <w:r>
        <w:rPr>
          <w:b/>
        </w:rPr>
        <w:t>`704.50 cents (Đón sóng hồi trung hạn ~14.5 giá)`</w:t>
      </w:r>
      <w:r>
        <w:t>.</w:t>
      </w:r>
    </w:p>
    <w:p>
      <w:pPr>
        <w:pStyle w:val="ListBullet"/>
        <w:spacing w:before="0" w:after="60"/>
      </w:pPr>
      <w:r>
        <w:t>*</w:t>
      </w:r>
      <w:r>
        <w:rPr>
          <w:b/>
          <w:color w:val="B91C1C"/>
        </w:rPr>
        <w:t>Short</w:t>
      </w:r>
      <w:r>
        <w:t xml:space="preserve">:* Entry: </w:t>
      </w:r>
      <w:r>
        <w:rPr>
          <w:b/>
        </w:rPr>
        <w:t>`704.50 - 706.50 cents`</w:t>
      </w:r>
      <w:r>
        <w:t xml:space="preserve"> | SL: </w:t>
      </w:r>
      <w:r>
        <w:rPr>
          <w:b/>
        </w:rPr>
        <w:t>`708.78 cents`</w:t>
      </w:r>
      <w:r>
        <w:t xml:space="preserve"> | TP: </w:t>
      </w:r>
      <w:r>
        <w:rPr>
          <w:b/>
        </w:rPr>
        <w:t>`683.50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`666.40 - 683.50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690.75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689.75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28/09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709.75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695.00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29/09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699.75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30/09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712.75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706.00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702.75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01/10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718.00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717.50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02/10</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28/09: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29/09: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30/09: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01/10:</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02/10:</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