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23:49 ICT ngày 29/09/2026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96.81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`96.81` (-8.04%)</w:t>
      </w:r>
      <w:r>
        <w:t xml:space="preserve"> | DXY: </w:t>
      </w:r>
      <w:r>
        <w:rPr>
          <w:b/>
        </w:rPr>
        <w:t>`101.50` (+0.29%)</w:t>
      </w:r>
      <w:r>
        <w:t xml:space="preserve"> | Lúa mì CBOT: </w:t>
      </w:r>
      <w:r>
        <w:rPr>
          <w:b/>
        </w:rPr>
        <w:t>`691.00` (+0.29%)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23:49 ICT ngày 29/09/2026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29/09/2026)</w:t>
      </w:r>
    </w:p>
    <w:p>
      <w:pPr>
        <w:spacing w:before="80" w:after="240" w:line="276" w:lineRule="auto"/>
      </w:pPr>
      <w:r>
        <w:rPr>
          <w:i/>
          <w:color w:val="5C768D"/>
          <w:sz w:val="19"/>
        </w:rPr>
        <w:t>Thời gian đóng cửa phiên giao dịch được đồng bộ chính xác vào lúc 1:20 AM ICT ngày 29/09/2026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521.06 (-0.44)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(523.00 &lt; 523.65)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(ZC)](#2-báo-cáo-mã-zc-ngô---phiên-chốt-29092026)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691.66 (+0.66)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(688.64 &lt; 692.42)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(ZW)](#3-báo-cáo-mã-zw-lúa-mì---phiên-chốt-29092026)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519.75 - 523.00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508.81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524.75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518.25 - 519.75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524.75 - 526.25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502.65 - 512.50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688.64 - 692.42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800.96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686.50 cents </w:t>
            </w:r>
            <w:r>
              <w:t xml:space="preserve"> / TP2: </w:t>
            </w:r>
            <w:r>
              <w:rPr>
                <w:rFonts w:ascii="Consolas" w:hAnsi="Consolas"/>
                <w:color w:val="D97706"/>
                <w:sz w:val="19"/>
              </w:rPr>
              <w:t xml:space="preserve"> 681.50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684.50 - 686.50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693.50 - 695.50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697.48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665.60 - 681.50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521.50 cents | </w:t>
      </w:r>
      <w:r>
        <w:rPr>
          <w:b/>
        </w:rPr>
        <w:t>Dự báo Chốt Phiên:</w:t>
      </w:r>
      <w:r>
        <w:t xml:space="preserve"> </w:t>
      </w:r>
      <w:r>
        <w:rPr>
          <w:b/>
        </w:rPr>
        <w:t>`521.06 cents`</w:t>
      </w:r>
      <w:r>
        <w:t xml:space="preserve"> (-0.44).</w:t>
      </w:r>
    </w:p>
    <w:p>
      <w:pPr>
        <w:pStyle w:val="ListBullet"/>
        <w:spacing w:before="0" w:after="60"/>
      </w:pPr>
      <w:r>
        <w:rPr>
          <w:b/>
        </w:rPr>
        <w:t>Thanh khoản phiên chốt:</w:t>
      </w:r>
      <w:r>
        <w:t xml:space="preserve"> Volume: </w:t>
      </w:r>
      <w:r>
        <w:rPr>
          <w:b/>
        </w:rPr>
        <w:t>`125,566`</w:t>
      </w:r>
      <w:r>
        <w:t xml:space="preserve"> (Chênh lệch: </w:t>
      </w:r>
      <w:r>
        <w:rPr>
          <w:b/>
        </w:rPr>
        <w:t>`-230,769`</w:t>
      </w:r>
      <w:r>
        <w:t xml:space="preserve">) | OI: </w:t>
      </w:r>
      <w:r>
        <w:rPr>
          <w:b/>
        </w:rPr>
        <w:t>`926,741`</w:t>
      </w:r>
      <w:r>
        <w:t xml:space="preserve"> (Chênh lệch: </w:t>
      </w:r>
      <w:r>
        <w:rPr>
          <w:b/>
        </w:rPr>
        <w:t>`-5`</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96.81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101.50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(523.00) &lt; </w:t>
      </w:r>
      <w:r>
        <w:rPr>
          <w:rFonts w:ascii="Consolas" w:hAnsi="Consolas"/>
          <w:color w:val="D97706"/>
          <w:sz w:val="19"/>
        </w:rPr>
        <w:t xml:space="preserve"> EMA_50 </w:t>
      </w:r>
      <w:r>
        <w:t xml:space="preserve"> (523.65).</w:t>
      </w:r>
    </w:p>
    <w:p>
      <w:pPr>
        <w:pStyle w:val="ListBullet"/>
        <w:spacing w:before="0" w:after="60"/>
      </w:pPr>
      <w:r>
        <w:rPr>
          <w:b/>
        </w:rPr>
        <w:t>Động lượng &amp; Dao động:</w:t>
      </w:r>
      <w:r>
        <w:t xml:space="preserve"> RSI (14) = </w:t>
      </w:r>
      <w:r>
        <w:rPr>
          <w:b/>
        </w:rPr>
        <w:t>`44.84`</w:t>
      </w:r>
      <w:r>
        <w:t xml:space="preserve"> | ATR (14) = </w:t>
      </w:r>
      <w:r>
        <w:rPr>
          <w:b/>
        </w:rPr>
        <w:t>`2.46`</w:t>
      </w:r>
      <w:r>
        <w:t xml:space="preserve"> cents | Volatility = </w:t>
      </w:r>
      <w:r>
        <w:rPr>
          <w:b/>
        </w:rPr>
        <w:t>`1.50 cents`</w:t>
      </w:r>
      <w:r>
        <w:t>.</w:t>
      </w:r>
    </w:p>
    <w:p>
      <w:pPr>
        <w:pStyle w:val="ListBullet"/>
        <w:spacing w:before="0" w:after="60"/>
      </w:pPr>
      <w:r>
        <w:rPr>
          <w:b/>
        </w:rPr>
        <w:t>Vùng cản Pivot:</w:t>
      </w:r>
      <w:r>
        <w:t xml:space="preserve"> Hỗ trợ S1: </w:t>
      </w:r>
      <w:r>
        <w:rPr>
          <w:b/>
        </w:rPr>
        <w:t>`519.75`</w:t>
      </w:r>
      <w:r>
        <w:t xml:space="preserve"> | S2: </w:t>
      </w:r>
      <w:r>
        <w:rPr>
          <w:b/>
        </w:rPr>
        <w:t>`512.50`</w:t>
      </w:r>
      <w:r>
        <w:t xml:space="preserve"> || Kháng cự R1: </w:t>
      </w:r>
      <w:r>
        <w:rPr>
          <w:b/>
        </w:rPr>
        <w:t>`524.75`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`519.75 - 523.00 cents (Canh mua vùng hỗ trợ)`</w:t>
      </w:r>
      <w:r>
        <w:t xml:space="preserve"> | SL: </w:t>
      </w:r>
      <w:r>
        <w:rPr>
          <w:b/>
        </w:rPr>
        <w:t>`508.81 cents (Dưới cản S2 + 1.5x ATR)`</w:t>
      </w:r>
      <w:r>
        <w:t xml:space="preserve"> | TP: </w:t>
      </w:r>
      <w:r>
        <w:rPr>
          <w:rFonts w:ascii="Consolas" w:hAnsi="Consolas"/>
          <w:color w:val="D97706"/>
          <w:sz w:val="19"/>
        </w:rPr>
        <w:t xml:space="preserve"> 524.75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`518.25 - 519.75 cents`</w:t>
      </w:r>
      <w:r>
        <w:t xml:space="preserve"> | SL: </w:t>
      </w:r>
      <w:r>
        <w:rPr>
          <w:b/>
        </w:rPr>
        <w:t>`510.04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`524.75 - 526.25 cents`</w:t>
      </w:r>
      <w:r>
        <w:t xml:space="preserve"> | SL: </w:t>
      </w:r>
      <w:r>
        <w:rPr>
          <w:b/>
        </w:rPr>
        <w:t>`527.21 cents`</w:t>
      </w:r>
      <w:r>
        <w:t xml:space="preserve"> | TP: </w:t>
      </w:r>
      <w:r>
        <w:rPr>
          <w:b/>
        </w:rPr>
        <w:t>`513.50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`502.65 - 512.50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691.00 cents | </w:t>
      </w:r>
      <w:r>
        <w:rPr>
          <w:b/>
        </w:rPr>
        <w:t>Dự báo Chốt Phiên:</w:t>
      </w:r>
      <w:r>
        <w:t xml:space="preserve"> </w:t>
      </w:r>
      <w:r>
        <w:rPr>
          <w:b/>
        </w:rPr>
        <w:t>`691.66 cents`</w:t>
      </w:r>
      <w:r>
        <w:t xml:space="preserve"> (+0.66).</w:t>
      </w:r>
    </w:p>
    <w:p>
      <w:pPr>
        <w:pStyle w:val="ListBullet"/>
        <w:spacing w:before="0" w:after="60"/>
      </w:pPr>
      <w:r>
        <w:rPr>
          <w:b/>
        </w:rPr>
        <w:t>Thanh khoản phiên chốt:</w:t>
      </w:r>
      <w:r>
        <w:t xml:space="preserve"> Volume: </w:t>
      </w:r>
      <w:r>
        <w:rPr>
          <w:b/>
        </w:rPr>
        <w:t>`47,236`</w:t>
      </w:r>
      <w:r>
        <w:t xml:space="preserve"> (Chênh lệch: </w:t>
      </w:r>
      <w:r>
        <w:rPr>
          <w:b/>
        </w:rPr>
        <w:t>`-43,354`</w:t>
      </w:r>
      <w:r>
        <w:t xml:space="preserve">) | OI: </w:t>
      </w:r>
      <w:r>
        <w:rPr>
          <w:b/>
        </w:rPr>
        <w:t>`253,333`</w:t>
      </w:r>
      <w:r>
        <w:t xml:space="preserve"> (Chênh lệch: </w:t>
      </w:r>
      <w:r>
        <w:rPr>
          <w:b/>
        </w:rPr>
        <w:t>`-5`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96.81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101.50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(688.64) &lt; </w:t>
      </w:r>
      <w:r>
        <w:rPr>
          <w:rFonts w:ascii="Consolas" w:hAnsi="Consolas"/>
          <w:color w:val="D97706"/>
          <w:sz w:val="19"/>
        </w:rPr>
        <w:t xml:space="preserve"> EMA_50 </w:t>
      </w:r>
      <w:r>
        <w:t xml:space="preserve"> (692.42).</w:t>
      </w:r>
    </w:p>
    <w:p>
      <w:pPr>
        <w:pStyle w:val="ListBullet"/>
        <w:spacing w:before="0" w:after="60"/>
      </w:pPr>
      <w:r>
        <w:rPr>
          <w:b/>
        </w:rPr>
        <w:t>Động lượng &amp; Dao động:</w:t>
      </w:r>
      <w:r>
        <w:t xml:space="preserve"> RSI (14) = </w:t>
      </w:r>
      <w:r>
        <w:rPr>
          <w:b/>
        </w:rPr>
        <w:t>`53.84`</w:t>
      </w:r>
      <w:r>
        <w:t xml:space="preserve"> | ATR (14) = </w:t>
      </w:r>
      <w:r>
        <w:rPr>
          <w:b/>
        </w:rPr>
        <w:t>`3.98`</w:t>
      </w:r>
      <w:r>
        <w:t xml:space="preserve"> cents | Volatility = </w:t>
      </w:r>
      <w:r>
        <w:rPr>
          <w:b/>
        </w:rPr>
        <w:t>`3.75 cents`</w:t>
      </w:r>
      <w:r>
        <w:t>.</w:t>
      </w:r>
    </w:p>
    <w:p>
      <w:pPr>
        <w:pStyle w:val="ListBullet"/>
        <w:spacing w:before="0" w:after="60"/>
      </w:pPr>
      <w:r>
        <w:rPr>
          <w:b/>
        </w:rPr>
        <w:t>Vùng cản Pivot:</w:t>
      </w:r>
      <w:r>
        <w:t xml:space="preserve"> Hỗ trợ S1: </w:t>
      </w:r>
      <w:r>
        <w:rPr>
          <w:b/>
        </w:rPr>
        <w:t>`686.50`</w:t>
      </w:r>
      <w:r>
        <w:t xml:space="preserve"> | S2: </w:t>
      </w:r>
      <w:r>
        <w:rPr>
          <w:b/>
        </w:rPr>
        <w:t>`681.50`</w:t>
      </w:r>
      <w:r>
        <w:t xml:space="preserve"> || Kháng cự R1: </w:t>
      </w:r>
      <w:r>
        <w:rPr>
          <w:b/>
        </w:rPr>
        <w:t>`693.50`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`688.64 - 692.42 cents (Canh bán hồi kỹ thuật H1)`</w:t>
      </w:r>
      <w:r>
        <w:t xml:space="preserve"> | SL: </w:t>
      </w:r>
      <w:r>
        <w:rPr>
          <w:b/>
        </w:rPr>
        <w:t>`800.96 cents (Trên kháng cự R2 + 1.5x ATR)`</w:t>
      </w:r>
      <w:r>
        <w:t xml:space="preserve"> | TP: </w:t>
      </w:r>
      <w:r>
        <w:rPr>
          <w:rFonts w:ascii="Consolas" w:hAnsi="Consolas"/>
          <w:color w:val="D97706"/>
          <w:sz w:val="19"/>
        </w:rPr>
        <w:t xml:space="preserve"> 686.50 cents </w:t>
      </w:r>
      <w:r>
        <w:t xml:space="preserve"> / </w:t>
      </w:r>
      <w:r>
        <w:rPr>
          <w:rFonts w:ascii="Consolas" w:hAnsi="Consolas"/>
          <w:color w:val="D97706"/>
          <w:sz w:val="19"/>
        </w:rPr>
        <w:t xml:space="preserve"> 681.50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`684.50 - 686.50 cents`</w:t>
      </w:r>
      <w:r>
        <w:t xml:space="preserve"> | SL: </w:t>
      </w:r>
      <w:r>
        <w:rPr>
          <w:b/>
        </w:rPr>
        <w:t>`677.52 cents`</w:t>
      </w:r>
      <w:r>
        <w:t xml:space="preserve"> | TP: </w:t>
      </w:r>
      <w:r>
        <w:rPr>
          <w:b/>
        </w:rPr>
        <w:t>`693.50 cents (Đón sóng hồi trung hạn ~14.5 giá)`</w:t>
      </w:r>
      <w:r>
        <w:t>.</w:t>
      </w:r>
    </w:p>
    <w:p>
      <w:pPr>
        <w:pStyle w:val="ListBullet"/>
        <w:spacing w:before="0" w:after="60"/>
      </w:pPr>
      <w:r>
        <w:t>*</w:t>
      </w:r>
      <w:r>
        <w:rPr>
          <w:b/>
          <w:color w:val="B91C1C"/>
        </w:rPr>
        <w:t>Short</w:t>
      </w:r>
      <w:r>
        <w:t xml:space="preserve">:* Entry: </w:t>
      </w:r>
      <w:r>
        <w:rPr>
          <w:b/>
        </w:rPr>
        <w:t>`693.50 - 695.50 cents`</w:t>
      </w:r>
      <w:r>
        <w:t xml:space="preserve"> | SL: </w:t>
      </w:r>
      <w:r>
        <w:rPr>
          <w:b/>
        </w:rPr>
        <w:t>`697.48 cents`</w:t>
      </w:r>
      <w:r>
        <w:t xml:space="preserve"> | TP: </w:t>
      </w:r>
      <w:r>
        <w:rPr>
          <w:b/>
        </w:rPr>
        <w:t>`681.50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`665.60 - 681.50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