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15:14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90.27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`90.27` (-2.06%)</w:t>
      </w:r>
      <w:r>
        <w:t xml:space="preserve"> | DXY: </w:t>
      </w:r>
      <w:r>
        <w:rPr>
          <w:b/>
        </w:rPr>
        <w:t>`99.06` (+0.06%)</w:t>
      </w:r>
      <w:r>
        <w:t xml:space="preserve"> | Lúa mì CBOT: </w:t>
      </w:r>
      <w:r>
        <w:rPr>
          <w:b/>
        </w:rPr>
        <w:t>`698.50` (+2.42%)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15:14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519.54 (+1.79)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(517.18 &gt; 512.55)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700.74 (+2.24)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(702.58 &gt; 701.88)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511.50 - 517.18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522.00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470.96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447.85 - 457.25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702.58 - 701.88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733.97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694.50 - 696.50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702.50 - 704.50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629.98 - 645.25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517.75 cents | </w:t>
      </w:r>
      <w:r>
        <w:rPr>
          <w:b/>
        </w:rPr>
        <w:t>Dự báo Chốt Phiên:</w:t>
      </w:r>
      <w:r>
        <w:t xml:space="preserve"> </w:t>
      </w:r>
      <w:r>
        <w:rPr>
          <w:b/>
        </w:rPr>
        <w:t>`519.54 cents`</w:t>
      </w:r>
      <w:r>
        <w:t xml:space="preserve"> (+1.79).</w:t>
      </w:r>
    </w:p>
    <w:p>
      <w:pPr>
        <w:pStyle w:val="ListBullet"/>
        <w:spacing w:before="0" w:after="60"/>
      </w:pPr>
      <w:r>
        <w:rPr>
          <w:b/>
        </w:rPr>
        <w:t>Thanh khoản phiên chốt:</w:t>
      </w:r>
      <w:r>
        <w:t xml:space="preserve"> Volume: </w:t>
      </w:r>
      <w:r>
        <w:rPr>
          <w:b/>
        </w:rPr>
        <w:t>`30,597`</w:t>
      </w:r>
      <w:r>
        <w:t xml:space="preserve"> (Chênh lệch: </w:t>
      </w:r>
      <w:r>
        <w:rPr>
          <w:b/>
        </w:rPr>
        <w:t>`-257,194`</w:t>
      </w:r>
      <w:r>
        <w:t xml:space="preserve">) | OI: </w:t>
      </w:r>
      <w:r>
        <w:rPr>
          <w:b/>
        </w:rPr>
        <w:t>`947,155`</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(517.18) &gt; </w:t>
      </w:r>
      <w:r>
        <w:rPr>
          <w:rFonts w:ascii="Consolas" w:hAnsi="Consolas"/>
          <w:color w:val="D97706"/>
          <w:sz w:val="19"/>
        </w:rPr>
        <w:t xml:space="preserve"> EMA_50 </w:t>
      </w:r>
      <w:r>
        <w:t xml:space="preserve"> (512.55).</w:t>
      </w:r>
    </w:p>
    <w:p>
      <w:pPr>
        <w:pStyle w:val="ListBullet"/>
        <w:spacing w:before="0" w:after="60"/>
      </w:pPr>
      <w:r>
        <w:rPr>
          <w:b/>
        </w:rPr>
        <w:t>Động lượng &amp; Dao động:</w:t>
      </w:r>
      <w:r>
        <w:t xml:space="preserve"> RSI (14) = </w:t>
      </w:r>
      <w:r>
        <w:rPr>
          <w:b/>
        </w:rPr>
        <w:t>`53.30`</w:t>
      </w:r>
      <w:r>
        <w:t xml:space="preserve"> | ATR (14) = </w:t>
      </w:r>
      <w:r>
        <w:rPr>
          <w:b/>
        </w:rPr>
        <w:t>`2.35`</w:t>
      </w:r>
      <w:r>
        <w:t xml:space="preserve"> cents | Volatility = </w:t>
      </w:r>
      <w:r>
        <w:rPr>
          <w:b/>
        </w:rPr>
        <w:t>`0.75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`522.00`</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`511.50 - 517.18 cents (Canh mua vùng hỗ trợ)`</w:t>
      </w:r>
      <w:r>
        <w:t xml:space="preserve"> | SL: </w:t>
      </w:r>
      <w:r>
        <w:rPr>
          <w:b/>
        </w:rPr>
        <w:t>`453.73 cents (Dưới cản S2 + 1.5x ATR)`</w:t>
      </w:r>
      <w:r>
        <w:t xml:space="preserve"> | TP: </w:t>
      </w:r>
      <w:r>
        <w:rPr>
          <w:rFonts w:ascii="Consolas" w:hAnsi="Consolas"/>
          <w:color w:val="D97706"/>
          <w:sz w:val="19"/>
        </w:rPr>
        <w:t xml:space="preserve"> 522.00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`524.75 - 526.25 cents`</w:t>
      </w:r>
      <w:r>
        <w:t xml:space="preserve"> | SL: </w:t>
      </w:r>
      <w:r>
        <w:rPr>
          <w:b/>
        </w:rPr>
        <w:t>`470.96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`538.54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`447.85 - 457.25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698.50 cents | </w:t>
      </w:r>
      <w:r>
        <w:rPr>
          <w:b/>
        </w:rPr>
        <w:t>Dự báo Chốt Phiên:</w:t>
      </w:r>
      <w:r>
        <w:t xml:space="preserve"> </w:t>
      </w:r>
      <w:r>
        <w:rPr>
          <w:b/>
        </w:rPr>
        <w:t>`700.74 cents`</w:t>
      </w:r>
      <w:r>
        <w:t xml:space="preserve"> (+2.24).</w:t>
      </w:r>
    </w:p>
    <w:p>
      <w:pPr>
        <w:pStyle w:val="ListBullet"/>
        <w:spacing w:before="0" w:after="60"/>
      </w:pPr>
      <w:r>
        <w:rPr>
          <w:b/>
        </w:rPr>
        <w:t>Thanh khoản phiên chốt:</w:t>
      </w:r>
      <w:r>
        <w:t xml:space="preserve"> Volume: </w:t>
      </w:r>
      <w:r>
        <w:rPr>
          <w:b/>
        </w:rPr>
        <w:t>`6,759`</w:t>
      </w:r>
      <w:r>
        <w:t xml:space="preserve"> (Chênh lệch: </w:t>
      </w:r>
      <w:r>
        <w:rPr>
          <w:b/>
        </w:rPr>
        <w:t>`-59,526`</w:t>
      </w:r>
      <w:r>
        <w:t xml:space="preserve">) | OI: </w:t>
      </w:r>
      <w:r>
        <w:rPr>
          <w:b/>
        </w:rPr>
        <w:t>`255,781`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90.27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(702.58) &gt; </w:t>
      </w:r>
      <w:r>
        <w:rPr>
          <w:rFonts w:ascii="Consolas" w:hAnsi="Consolas"/>
          <w:color w:val="D97706"/>
          <w:sz w:val="19"/>
        </w:rPr>
        <w:t xml:space="preserve"> EMA_50 </w:t>
      </w:r>
      <w:r>
        <w:t xml:space="preserve"> (701.88).</w:t>
      </w:r>
    </w:p>
    <w:p>
      <w:pPr>
        <w:pStyle w:val="ListBullet"/>
        <w:spacing w:before="0" w:after="60"/>
      </w:pPr>
      <w:r>
        <w:rPr>
          <w:b/>
        </w:rPr>
        <w:t>Động lượng &amp; Dao động:</w:t>
      </w:r>
      <w:r>
        <w:t xml:space="preserve"> RSI (14) = </w:t>
      </w:r>
      <w:r>
        <w:rPr>
          <w:b/>
        </w:rPr>
        <w:t>`41.34`</w:t>
      </w:r>
      <w:r>
        <w:t xml:space="preserve"> | ATR (14) = </w:t>
      </w:r>
      <w:r>
        <w:rPr>
          <w:b/>
        </w:rPr>
        <w:t>`3.82`</w:t>
      </w:r>
      <w:r>
        <w:t xml:space="preserve"> cents | Volatility = </w:t>
      </w:r>
      <w:r>
        <w:rPr>
          <w:b/>
        </w:rPr>
        <w:t>`1.75 cents`</w:t>
      </w:r>
      <w:r>
        <w:t>.</w:t>
      </w:r>
    </w:p>
    <w:p>
      <w:pPr>
        <w:pStyle w:val="ListBullet"/>
        <w:spacing w:before="0" w:after="60"/>
      </w:pPr>
      <w:r>
        <w:rPr>
          <w:b/>
        </w:rPr>
        <w:t>Vùng cản Pivot:</w:t>
      </w:r>
      <w:r>
        <w:t xml:space="preserve"> Hỗ trợ S1: </w:t>
      </w:r>
      <w:r>
        <w:rPr>
          <w:b/>
        </w:rPr>
        <w:t>`696.50`</w:t>
      </w:r>
      <w:r>
        <w:t xml:space="preserve"> | S2: </w:t>
      </w:r>
      <w:r>
        <w:rPr>
          <w:b/>
        </w:rPr>
        <w:t>`645.25`</w:t>
      </w:r>
      <w:r>
        <w:t xml:space="preserve"> || Kháng cự R1: </w:t>
      </w:r>
      <w:r>
        <w:rPr>
          <w:b/>
        </w:rPr>
        <w:t>`702.50`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`702.58 - 701.88 cents (Canh bán hồi kỹ thuật H1)`</w:t>
      </w:r>
      <w:r>
        <w:t xml:space="preserve"> | SL: </w:t>
      </w:r>
      <w:r>
        <w:rPr>
          <w:b/>
        </w:rPr>
        <w:t>`733.97 cents (Trên kháng cự R2 + 1.5x ATR)`</w:t>
      </w:r>
      <w:r>
        <w:t xml:space="preserve"> | TP: </w:t>
      </w:r>
      <w:r>
        <w:rPr>
          <w:rFonts w:ascii="Consolas" w:hAnsi="Consolas"/>
          <w:color w:val="D97706"/>
          <w:sz w:val="19"/>
        </w:rPr>
        <w:t xml:space="preserve"> 696.50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`694.50 - 696.50 cents`</w:t>
      </w:r>
      <w:r>
        <w:t xml:space="preserve"> | SL: </w:t>
      </w:r>
      <w:r>
        <w:rPr>
          <w:b/>
        </w:rPr>
        <w:t>`641.43 cents`</w:t>
      </w:r>
      <w:r>
        <w:t xml:space="preserve"> | TP: </w:t>
      </w:r>
      <w:r>
        <w:rPr>
          <w:b/>
        </w:rPr>
        <w:t>`702.50 cents (Đón sóng hồi trung hạn ~14.5 giá)`</w:t>
      </w:r>
      <w:r>
        <w:t>.</w:t>
      </w:r>
    </w:p>
    <w:p>
      <w:pPr>
        <w:pStyle w:val="ListBullet"/>
        <w:spacing w:before="0" w:after="60"/>
      </w:pPr>
      <w:r>
        <w:t>*</w:t>
      </w:r>
      <w:r>
        <w:rPr>
          <w:b/>
          <w:color w:val="B91C1C"/>
        </w:rPr>
        <w:t>Short</w:t>
      </w:r>
      <w:r>
        <w:t xml:space="preserve">:* Entry: </w:t>
      </w:r>
      <w:r>
        <w:rPr>
          <w:b/>
        </w:rPr>
        <w:t>`702.50 - 704.50 cents`</w:t>
      </w:r>
      <w:r>
        <w:t xml:space="preserve"> | SL: </w:t>
      </w:r>
      <w:r>
        <w:rPr>
          <w:b/>
        </w:rPr>
        <w:t>`706.32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`629.98 - 645.25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