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08:33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`96.63` (-8.22%)</w:t>
      </w:r>
      <w:r>
        <w:t xml:space="preserve"> | DXY: </w:t>
      </w:r>
      <w:r>
        <w:rPr>
          <w:b/>
        </w:rPr>
        <w:t>`101.36` (+0.16%)</w:t>
      </w:r>
      <w:r>
        <w:t xml:space="preserve"> | Lúa mì CBOT: </w:t>
      </w:r>
      <w:r>
        <w:rPr>
          <w:b/>
        </w:rPr>
        <w:t>`692.25` (+0.51%)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08:33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521.38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(522.74 &lt; 523.44)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693.07 (+0.82)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(689.97 &lt; 692.49)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520.50 - 522.74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504.37 - 512.50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689.97 - 692.49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667.42 - 681.50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521.75 cents | </w:t>
      </w:r>
      <w:r>
        <w:rPr>
          <w:b/>
        </w:rPr>
        <w:t>Dự báo Chốt Phiên:</w:t>
      </w:r>
      <w:r>
        <w:t xml:space="preserve"> </w:t>
      </w:r>
      <w:r>
        <w:rPr>
          <w:b/>
        </w:rPr>
        <w:t>`521.38 cents`</w:t>
      </w:r>
      <w:r>
        <w:t xml:space="preserve"> (-0.37).</w:t>
      </w:r>
    </w:p>
    <w:p>
      <w:pPr>
        <w:pStyle w:val="ListBullet"/>
        <w:spacing w:before="0" w:after="60"/>
      </w:pPr>
      <w:r>
        <w:rPr>
          <w:b/>
        </w:rPr>
        <w:t>Thanh khoản phiên chốt:</w:t>
      </w:r>
      <w:r>
        <w:t xml:space="preserve"> Volume: </w:t>
      </w:r>
      <w:r>
        <w:rPr>
          <w:b/>
        </w:rPr>
        <w:t>`3,730`</w:t>
      </w:r>
      <w:r>
        <w:t xml:space="preserve"> (Chênh lệch: </w:t>
      </w:r>
      <w:r>
        <w:rPr>
          <w:b/>
        </w:rPr>
        <w:t>`-352,605`</w:t>
      </w:r>
      <w:r>
        <w:t xml:space="preserve">) | OI: </w:t>
      </w:r>
      <w:r>
        <w:rPr>
          <w:b/>
        </w:rPr>
        <w:t>`926,741`</w:t>
      </w:r>
      <w:r>
        <w:t xml:space="preserve"> (Chênh lệch: </w:t>
      </w:r>
      <w:r>
        <w:rPr>
          <w:b/>
        </w:rPr>
        <w:t>`-5`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(522.74) &lt; </w:t>
      </w:r>
      <w:r>
        <w:rPr>
          <w:rFonts w:ascii="Consolas" w:hAnsi="Consolas"/>
          <w:color w:val="D97706"/>
          <w:sz w:val="19"/>
        </w:rPr>
        <w:t xml:space="preserve"> EMA_50 </w:t>
      </w:r>
      <w:r>
        <w:t xml:space="preserve"> (523.44).</w:t>
      </w:r>
    </w:p>
    <w:p>
      <w:pPr>
        <w:pStyle w:val="ListBullet"/>
        <w:spacing w:before="0" w:after="60"/>
      </w:pPr>
      <w:r>
        <w:rPr>
          <w:b/>
        </w:rPr>
        <w:t>Động lượng &amp; Dao động:</w:t>
      </w:r>
      <w:r>
        <w:t xml:space="preserve"> RSI (14) = </w:t>
      </w:r>
      <w:r>
        <w:rPr>
          <w:b/>
        </w:rPr>
        <w:t>`45.68`</w:t>
      </w:r>
      <w:r>
        <w:t xml:space="preserve"> | ATR (14) = </w:t>
      </w:r>
      <w:r>
        <w:rPr>
          <w:b/>
        </w:rPr>
        <w:t>`2.03`</w:t>
      </w:r>
      <w:r>
        <w:t xml:space="preserve"> cents | Volatility = </w:t>
      </w:r>
      <w:r>
        <w:rPr>
          <w:b/>
        </w:rPr>
        <w:t>`1.00 cents`</w:t>
      </w:r>
      <w:r>
        <w:t>.</w:t>
      </w:r>
    </w:p>
    <w:p>
      <w:pPr>
        <w:pStyle w:val="ListBullet"/>
        <w:spacing w:before="0" w:after="60"/>
      </w:pPr>
      <w:r>
        <w:rPr>
          <w:b/>
        </w:rPr>
        <w:t>Vùng cản Pivot:</w:t>
      </w:r>
      <w:r>
        <w:t xml:space="preserve"> Hỗ trợ S1: </w:t>
      </w:r>
      <w:r>
        <w:rPr>
          <w:b/>
        </w:rPr>
        <w:t>`520.50`</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`520.50 - 522.74 cents (Canh mua vùng hỗ trợ)`</w:t>
      </w:r>
      <w:r>
        <w:t xml:space="preserve"> | SL: </w:t>
      </w:r>
      <w:r>
        <w:rPr>
          <w:b/>
        </w:rPr>
        <w:t>`509.45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`519.00 - 520.50 cents`</w:t>
      </w:r>
      <w:r>
        <w:t xml:space="preserve"> | SL: </w:t>
      </w:r>
      <w:r>
        <w:rPr>
          <w:b/>
        </w:rPr>
        <w:t>`510.47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`526.78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`504.37 - 512.50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692.25 cents | </w:t>
      </w:r>
      <w:r>
        <w:rPr>
          <w:b/>
        </w:rPr>
        <w:t>Dự báo Chốt Phiên:</w:t>
      </w:r>
      <w:r>
        <w:t xml:space="preserve"> </w:t>
      </w:r>
      <w:r>
        <w:rPr>
          <w:b/>
        </w:rPr>
        <w:t>`693.07 cents`</w:t>
      </w:r>
      <w:r>
        <w:t xml:space="preserve"> (+0.82).</w:t>
      </w:r>
    </w:p>
    <w:p>
      <w:pPr>
        <w:pStyle w:val="ListBullet"/>
        <w:spacing w:before="0" w:after="60"/>
      </w:pPr>
      <w:r>
        <w:rPr>
          <w:b/>
        </w:rPr>
        <w:t>Thanh khoản phiên chốt:</w:t>
      </w:r>
      <w:r>
        <w:t xml:space="preserve"> Volume: </w:t>
      </w:r>
      <w:r>
        <w:rPr>
          <w:b/>
        </w:rPr>
        <w:t>`2,360`</w:t>
      </w:r>
      <w:r>
        <w:t xml:space="preserve"> (Chênh lệch: </w:t>
      </w:r>
      <w:r>
        <w:rPr>
          <w:b/>
        </w:rPr>
        <w:t>`-88,230`</w:t>
      </w:r>
      <w:r>
        <w:t xml:space="preserve">) | OI: </w:t>
      </w:r>
      <w:r>
        <w:rPr>
          <w:b/>
        </w:rPr>
        <w:t>`253,333`</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(689.97) &lt; </w:t>
      </w:r>
      <w:r>
        <w:rPr>
          <w:rFonts w:ascii="Consolas" w:hAnsi="Consolas"/>
          <w:color w:val="D97706"/>
          <w:sz w:val="19"/>
        </w:rPr>
        <w:t xml:space="preserve"> EMA_50 </w:t>
      </w:r>
      <w:r>
        <w:t xml:space="preserve"> (692.49).</w:t>
      </w:r>
    </w:p>
    <w:p>
      <w:pPr>
        <w:pStyle w:val="ListBullet"/>
        <w:spacing w:before="0" w:after="60"/>
      </w:pPr>
      <w:r>
        <w:rPr>
          <w:b/>
        </w:rPr>
        <w:t>Động lượng &amp; Dao động:</w:t>
      </w:r>
      <w:r>
        <w:t xml:space="preserve"> RSI (14) = </w:t>
      </w:r>
      <w:r>
        <w:rPr>
          <w:b/>
        </w:rPr>
        <w:t>`55.39`</w:t>
      </w:r>
      <w:r>
        <w:t xml:space="preserve"> | ATR (14) = </w:t>
      </w:r>
      <w:r>
        <w:rPr>
          <w:b/>
        </w:rPr>
        <w:t>`3.52`</w:t>
      </w:r>
      <w:r>
        <w:t xml:space="preserve"> cents | Volatility = </w:t>
      </w:r>
      <w:r>
        <w:rPr>
          <w:b/>
        </w:rPr>
        <w:t>`2.25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`689.97 - 692.49 cents (Canh bán hồi kỹ thuật H1)`</w:t>
      </w:r>
      <w:r>
        <w:t xml:space="preserve"> | SL: </w:t>
      </w:r>
      <w:r>
        <w:rPr>
          <w:b/>
        </w:rPr>
        <w:t>`800.28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`692.94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`720.56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`667.42 - 681.50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