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07:33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`83.60` (+0.00%)</w:t>
      </w:r>
      <w:r>
        <w:t xml:space="preserve"> | DXY: </w:t>
      </w:r>
      <w:r>
        <w:rPr>
          <w:b/>
        </w:rPr>
        <w:t>`99.97` (+0.29%)</w:t>
      </w:r>
      <w:r>
        <w:t xml:space="preserve"> | Lúa mì CBOT: </w:t>
      </w:r>
      <w:r>
        <w:rPr>
          <w:b/>
        </w:rPr>
        <w:t>`629.00` (-2.02%)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07:33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441.22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(438.13 &lt; 439.59)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630.49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(637.51 &lt; 640.89)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439.00 - 438.13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430.78 - 440.50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637.51 - 640.89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596.79 - 613.25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440.50 cents | </w:t>
      </w:r>
      <w:r>
        <w:rPr>
          <w:b/>
        </w:rPr>
        <w:t>Dự báo Chốt Phiên:</w:t>
      </w:r>
      <w:r>
        <w:t xml:space="preserve"> </w:t>
      </w:r>
      <w:r>
        <w:rPr>
          <w:b/>
        </w:rPr>
        <w:t>`441.22 cents`</w:t>
      </w:r>
      <w:r>
        <w:t xml:space="preserve"> (+0.72).</w:t>
      </w:r>
    </w:p>
    <w:p>
      <w:pPr>
        <w:pStyle w:val="ListBullet"/>
        <w:spacing w:before="0" w:after="60"/>
      </w:pPr>
      <w:r>
        <w:rPr>
          <w:b/>
        </w:rPr>
        <w:t>Thanh khoản phiên chốt:</w:t>
      </w:r>
      <w:r>
        <w:t xml:space="preserve"> Volume: </w:t>
      </w:r>
      <w:r>
        <w:rPr>
          <w:b/>
        </w:rPr>
        <w:t>`1,080`</w:t>
      </w:r>
      <w:r>
        <w:t xml:space="preserve"> (Chênh lệch: </w:t>
      </w:r>
      <w:r>
        <w:rPr>
          <w:b/>
        </w:rPr>
        <w:t>`-135,582`</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(438.13) &lt; </w:t>
      </w:r>
      <w:r>
        <w:rPr>
          <w:rFonts w:ascii="Consolas" w:hAnsi="Consolas"/>
          <w:color w:val="D97706"/>
          <w:sz w:val="19"/>
        </w:rPr>
        <w:t xml:space="preserve"> EMA_50 </w:t>
      </w:r>
      <w:r>
        <w:t xml:space="preserve"> (439.59).</w:t>
      </w:r>
    </w:p>
    <w:p>
      <w:pPr>
        <w:pStyle w:val="ListBullet"/>
        <w:spacing w:before="0" w:after="60"/>
      </w:pPr>
      <w:r>
        <w:rPr>
          <w:b/>
        </w:rPr>
        <w:t>Động lượng &amp; Dao động:</w:t>
      </w:r>
      <w:r>
        <w:t xml:space="preserve"> RSI (14) = </w:t>
      </w:r>
      <w:r>
        <w:rPr>
          <w:b/>
        </w:rPr>
        <w:t>`58.98`</w:t>
      </w:r>
      <w:r>
        <w:t xml:space="preserve"> | ATR (14) = </w:t>
      </w:r>
      <w:r>
        <w:rPr>
          <w:b/>
        </w:rPr>
        <w:t>`2.32`</w:t>
      </w:r>
      <w:r>
        <w:t xml:space="preserve"> cents | Volatility = </w:t>
      </w:r>
      <w:r>
        <w:rPr>
          <w:b/>
        </w:rPr>
        <w:t>`2.50 cents`</w:t>
      </w:r>
      <w:r>
        <w:t>.</w:t>
      </w:r>
    </w:p>
    <w:p>
      <w:pPr>
        <w:pStyle w:val="ListBullet"/>
        <w:spacing w:before="0" w:after="60"/>
      </w:pPr>
      <w:r>
        <w:rPr>
          <w:b/>
        </w:rPr>
        <w:t>Vùng cản Pivot:</w:t>
      </w:r>
      <w:r>
        <w:t xml:space="preserve"> Hỗ trợ S1: </w:t>
      </w:r>
      <w:r>
        <w:rPr>
          <w:b/>
        </w:rPr>
        <w:t>`439.00`</w:t>
      </w:r>
      <w:r>
        <w:t xml:space="preserve"> | S2: </w:t>
      </w:r>
      <w:r>
        <w:rPr>
          <w:b/>
        </w:rPr>
        <w:t>`421.75`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`439.00 - 438.13 cents (Canh mua vùng hỗ trợ)`</w:t>
      </w:r>
      <w:r>
        <w:t xml:space="preserve"> | SL: </w:t>
      </w:r>
      <w:r>
        <w:rPr>
          <w:b/>
        </w:rPr>
        <w:t>`418.27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`419.43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`444.82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`430.78 - 440.50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629.00 cents | </w:t>
      </w:r>
      <w:r>
        <w:rPr>
          <w:b/>
        </w:rPr>
        <w:t>Dự báo Chốt Phiên:</w:t>
      </w:r>
      <w:r>
        <w:t xml:space="preserve"> </w:t>
      </w:r>
      <w:r>
        <w:rPr>
          <w:b/>
        </w:rPr>
        <w:t>`630.49 cents`</w:t>
      </w:r>
      <w:r>
        <w:t xml:space="preserve"> (+1.49).</w:t>
      </w:r>
    </w:p>
    <w:p>
      <w:pPr>
        <w:pStyle w:val="ListBullet"/>
        <w:spacing w:before="0" w:after="60"/>
      </w:pPr>
      <w:r>
        <w:rPr>
          <w:b/>
        </w:rPr>
        <w:t>Thanh khoản phiên chốt:</w:t>
      </w:r>
      <w:r>
        <w:t xml:space="preserve"> Volume: </w:t>
      </w:r>
      <w:r>
        <w:rPr>
          <w:b/>
        </w:rPr>
        <w:t>`1,981`</w:t>
      </w:r>
      <w:r>
        <w:t xml:space="preserve"> (Chênh lệch: </w:t>
      </w:r>
      <w:r>
        <w:rPr>
          <w:b/>
        </w:rPr>
        <w:t>`-66,867`</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(637.51) &lt; </w:t>
      </w:r>
      <w:r>
        <w:rPr>
          <w:rFonts w:ascii="Consolas" w:hAnsi="Consolas"/>
          <w:color w:val="D97706"/>
          <w:sz w:val="19"/>
        </w:rPr>
        <w:t xml:space="preserve"> EMA_50 </w:t>
      </w:r>
      <w:r>
        <w:t xml:space="preserve"> (640.89).</w:t>
      </w:r>
    </w:p>
    <w:p>
      <w:pPr>
        <w:pStyle w:val="ListBullet"/>
        <w:spacing w:before="0" w:after="60"/>
      </w:pPr>
      <w:r>
        <w:rPr>
          <w:b/>
        </w:rPr>
        <w:t>Động lượng &amp; Dao động:</w:t>
      </w:r>
      <w:r>
        <w:t xml:space="preserve"> RSI (14) = </w:t>
      </w:r>
      <w:r>
        <w:rPr>
          <w:b/>
        </w:rPr>
        <w:t>`35.28`</w:t>
      </w:r>
      <w:r>
        <w:t xml:space="preserve"> | ATR (14) = </w:t>
      </w:r>
      <w:r>
        <w:rPr>
          <w:b/>
        </w:rPr>
        <w:t>`4.20`</w:t>
      </w:r>
      <w:r>
        <w:t xml:space="preserve"> cents | Volatility = </w:t>
      </w:r>
      <w:r>
        <w:rPr>
          <w:b/>
        </w:rPr>
        <w:t>`2.50 cents`</w:t>
      </w:r>
      <w:r>
        <w:t>.</w:t>
      </w:r>
    </w:p>
    <w:p>
      <w:pPr>
        <w:pStyle w:val="ListBullet"/>
        <w:spacing w:before="0" w:after="60"/>
      </w:pPr>
      <w:r>
        <w:rPr>
          <w:b/>
        </w:rPr>
        <w:t>Vùng cản Pivot:</w:t>
      </w:r>
      <w:r>
        <w:t xml:space="preserve"> Hỗ trợ S1: </w:t>
      </w:r>
      <w:r>
        <w:rPr>
          <w:b/>
        </w:rPr>
        <w:t>`626.75`</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`637.51 - 640.89 cents (Canh bán hồi kỹ thuật H1)`</w:t>
      </w:r>
      <w:r>
        <w:t xml:space="preserve"> | SL: </w:t>
      </w:r>
      <w:r>
        <w:rPr>
          <w:b/>
        </w:rPr>
        <w:t>`717.55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`609.14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`657.61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`596.79 - 613.25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