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`100.63` (-4.78%)</w:t>
      </w:r>
      <w:r>
        <w:t xml:space="preserve"> | DXY: </w:t>
      </w:r>
      <w:r>
        <w:rPr>
          <w:b/>
        </w:rPr>
        <w:t>`99.55` (+0.10%)</w:t>
      </w:r>
      <w:r>
        <w:t xml:space="preserve"> | Lúa mì CBOT: </w:t>
      </w:r>
      <w:r>
        <w:rPr>
          <w:b/>
        </w:rPr>
        <w:t>`712.50` (+0.78%)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528.70 (+0.45)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(530.58 &lt; 530.60)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713.34 (+0.84)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(719.81 &lt; 724.77)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527.00 - 530.58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525.50 - 527.00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449.55 - 457.50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719.81 - 724.77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708.00 - 710.00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715.00 - 717.00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`528.70 cents`</w:t>
      </w:r>
      <w:r>
        <w:t xml:space="preserve"> (+0.45).</w:t>
      </w:r>
    </w:p>
    <w:p>
      <w:pPr>
        <w:pStyle w:val="ListBullet"/>
        <w:spacing w:before="0" w:after="60"/>
      </w:pPr>
      <w:r>
        <w:rPr>
          <w:b/>
        </w:rPr>
        <w:t>Thanh khoản phiên chốt:</w:t>
      </w:r>
      <w:r>
        <w:t xml:space="preserve"> Volume: </w:t>
      </w:r>
      <w:r>
        <w:rPr>
          <w:b/>
        </w:rPr>
        <w:t>`42,476`</w:t>
      </w:r>
      <w:r>
        <w:t xml:space="preserve"> (Chênh lệch: </w:t>
      </w:r>
      <w:r>
        <w:rPr>
          <w:b/>
        </w:rPr>
        <w:t>`-364,535`</w:t>
      </w:r>
      <w:r>
        <w:t xml:space="preserve">) | OI: </w:t>
      </w:r>
      <w:r>
        <w:rPr>
          <w:b/>
        </w:rPr>
        <w:t>`956,520`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(530.58) &lt; </w:t>
      </w:r>
      <w:r>
        <w:rPr>
          <w:rFonts w:ascii="Consolas" w:hAnsi="Consolas"/>
          <w:color w:val="D97706"/>
          <w:sz w:val="19"/>
        </w:rPr>
        <w:t xml:space="preserve"> EMA_50 </w:t>
      </w:r>
      <w:r>
        <w:t xml:space="preserve"> (530.60).</w:t>
      </w:r>
    </w:p>
    <w:p>
      <w:pPr>
        <w:pStyle w:val="ListBullet"/>
        <w:spacing w:before="0" w:after="60"/>
      </w:pPr>
      <w:r>
        <w:rPr>
          <w:b/>
        </w:rPr>
        <w:t>Động lượng &amp; Dao động:</w:t>
      </w:r>
      <w:r>
        <w:t xml:space="preserve"> RSI (14) = </w:t>
      </w:r>
      <w:r>
        <w:rPr>
          <w:b/>
        </w:rPr>
        <w:t>`42.46`</w:t>
      </w:r>
      <w:r>
        <w:t xml:space="preserve"> | ATR (14) = </w:t>
      </w:r>
      <w:r>
        <w:rPr>
          <w:b/>
        </w:rPr>
        <w:t>`1.99`</w:t>
      </w:r>
      <w:r>
        <w:t xml:space="preserve"> cents | Volatility = </w:t>
      </w:r>
      <w:r>
        <w:rPr>
          <w:b/>
        </w:rPr>
        <w:t>`1.75 cents`</w:t>
      </w:r>
      <w:r>
        <w:t>.</w:t>
      </w:r>
    </w:p>
    <w:p>
      <w:pPr>
        <w:pStyle w:val="ListBullet"/>
        <w:spacing w:before="0" w:after="60"/>
      </w:pPr>
      <w:r>
        <w:rPr>
          <w:b/>
        </w:rPr>
        <w:t>Vùng cản Pivot:</w:t>
      </w:r>
      <w:r>
        <w:t xml:space="preserve"> Hỗ trợ S1: </w:t>
      </w:r>
      <w:r>
        <w:rPr>
          <w:b/>
        </w:rPr>
        <w:t>`527.00`</w:t>
      </w:r>
      <w:r>
        <w:t xml:space="preserve"> | S2: </w:t>
      </w:r>
      <w:r>
        <w:rPr>
          <w:b/>
        </w:rPr>
        <w:t>`457.50`</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`527.00 - 530.58 cents (Canh mua vùng hỗ trợ)`</w:t>
      </w:r>
      <w:r>
        <w:t xml:space="preserve"> | SL: </w:t>
      </w:r>
      <w:r>
        <w:rPr>
          <w:b/>
        </w:rPr>
        <w:t>`454.52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`525.50 - 527.00 cents`</w:t>
      </w:r>
      <w:r>
        <w:t xml:space="preserve"> | SL: </w:t>
      </w:r>
      <w:r>
        <w:rPr>
          <w:b/>
        </w:rPr>
        <w:t>`455.51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`531.99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`449.55 - 457.50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712.50 cents | </w:t>
      </w:r>
      <w:r>
        <w:rPr>
          <w:b/>
        </w:rPr>
        <w:t>Dự báo Chốt Phiên:</w:t>
      </w:r>
      <w:r>
        <w:t xml:space="preserve"> </w:t>
      </w:r>
      <w:r>
        <w:rPr>
          <w:b/>
        </w:rPr>
        <w:t>`713.34 cents`</w:t>
      </w:r>
      <w:r>
        <w:t xml:space="preserve"> (+0.84).</w:t>
      </w:r>
    </w:p>
    <w:p>
      <w:pPr>
        <w:pStyle w:val="ListBullet"/>
        <w:spacing w:before="0" w:after="60"/>
      </w:pPr>
      <w:r>
        <w:rPr>
          <w:b/>
        </w:rPr>
        <w:t>Thanh khoản phiên chốt:</w:t>
      </w:r>
      <w:r>
        <w:t xml:space="preserve"> Volume: </w:t>
      </w:r>
      <w:r>
        <w:rPr>
          <w:b/>
        </w:rPr>
        <w:t>`14,427`</w:t>
      </w:r>
      <w:r>
        <w:t xml:space="preserve"> (Chênh lệch: </w:t>
      </w:r>
      <w:r>
        <w:rPr>
          <w:b/>
        </w:rPr>
        <w:t>`-79,947`</w:t>
      </w:r>
      <w:r>
        <w:t xml:space="preserve">) | OI: </w:t>
      </w:r>
      <w:r>
        <w:rPr>
          <w:b/>
        </w:rPr>
        <w:t>`260,252`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(719.81) &lt; </w:t>
      </w:r>
      <w:r>
        <w:rPr>
          <w:rFonts w:ascii="Consolas" w:hAnsi="Consolas"/>
          <w:color w:val="D97706"/>
          <w:sz w:val="19"/>
        </w:rPr>
        <w:t xml:space="preserve"> EMA_50 </w:t>
      </w:r>
      <w:r>
        <w:t xml:space="preserve"> (724.77).</w:t>
      </w:r>
    </w:p>
    <w:p>
      <w:pPr>
        <w:pStyle w:val="ListBullet"/>
        <w:spacing w:before="0" w:after="60"/>
      </w:pPr>
      <w:r>
        <w:rPr>
          <w:b/>
        </w:rPr>
        <w:t>Động lượng &amp; Dao động:</w:t>
      </w:r>
      <w:r>
        <w:t xml:space="preserve"> RSI (14) = </w:t>
      </w:r>
      <w:r>
        <w:rPr>
          <w:b/>
        </w:rPr>
        <w:t>`37.15`</w:t>
      </w:r>
      <w:r>
        <w:t xml:space="preserve"> | ATR (14) = </w:t>
      </w:r>
      <w:r>
        <w:rPr>
          <w:b/>
        </w:rPr>
        <w:t>`4.75`</w:t>
      </w:r>
      <w:r>
        <w:t xml:space="preserve"> cents | Volatility = </w:t>
      </w:r>
      <w:r>
        <w:rPr>
          <w:b/>
        </w:rPr>
        <w:t>`2.75 cents`</w:t>
      </w:r>
      <w:r>
        <w:t>.</w:t>
      </w:r>
    </w:p>
    <w:p>
      <w:pPr>
        <w:pStyle w:val="ListBullet"/>
        <w:spacing w:before="0" w:after="60"/>
      </w:pPr>
      <w:r>
        <w:rPr>
          <w:b/>
        </w:rPr>
        <w:t>Vùng cản Pivot:</w:t>
      </w:r>
      <w:r>
        <w:t xml:space="preserve"> Hỗ trợ S1: </w:t>
      </w:r>
      <w:r>
        <w:rPr>
          <w:b/>
        </w:rPr>
        <w:t>`710.00`</w:t>
      </w:r>
      <w:r>
        <w:t xml:space="preserve"> | S2: </w:t>
      </w:r>
      <w:r>
        <w:rPr>
          <w:b/>
        </w:rPr>
        <w:t>`645.25`</w:t>
      </w:r>
      <w:r>
        <w:t xml:space="preserve"> || Kháng cự R1: </w:t>
      </w:r>
      <w:r>
        <w:rPr>
          <w:b/>
        </w:rPr>
        <w:t>`715.00`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`719.81 - 724.77 cents (Canh bán hồi kỹ thuật H1)`</w:t>
      </w:r>
      <w:r>
        <w:t xml:space="preserve"> | SL: </w:t>
      </w:r>
      <w:r>
        <w:rPr>
          <w:b/>
        </w:rPr>
        <w:t>`802.13 cents (Trên kháng cự R2 + 1.5x ATR)`</w:t>
      </w:r>
      <w:r>
        <w:t xml:space="preserve"> | TP: </w:t>
      </w:r>
      <w:r>
        <w:rPr>
          <w:rFonts w:ascii="Consolas" w:hAnsi="Consolas"/>
          <w:color w:val="D97706"/>
          <w:sz w:val="19"/>
        </w:rPr>
        <w:t xml:space="preserve"> 710.00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`708.00 - 710.00 cents`</w:t>
      </w:r>
      <w:r>
        <w:t xml:space="preserve"> | SL: </w:t>
      </w:r>
      <w:r>
        <w:rPr>
          <w:b/>
        </w:rPr>
        <w:t>`640.50 cents`</w:t>
      </w:r>
      <w:r>
        <w:t xml:space="preserve"> | TP: </w:t>
      </w:r>
      <w:r>
        <w:rPr>
          <w:b/>
        </w:rPr>
        <w:t>`715.00 cents (Đón sóng hồi trung hạn ~14.5 giá)`</w:t>
      </w:r>
      <w:r>
        <w:t>.</w:t>
      </w:r>
    </w:p>
    <w:p>
      <w:pPr>
        <w:pStyle w:val="ListBullet"/>
        <w:spacing w:before="0" w:after="60"/>
      </w:pPr>
      <w:r>
        <w:t>*</w:t>
      </w:r>
      <w:r>
        <w:rPr>
          <w:b/>
          <w:color w:val="B91C1C"/>
        </w:rPr>
        <w:t>Short</w:t>
      </w:r>
      <w:r>
        <w:t xml:space="preserve">:* Entry: </w:t>
      </w:r>
      <w:r>
        <w:rPr>
          <w:b/>
        </w:rPr>
        <w:t>`715.00 - 717.00 cents`</w:t>
      </w:r>
      <w:r>
        <w:t xml:space="preserve"> | SL: </w:t>
      </w:r>
      <w:r>
        <w:rPr>
          <w:b/>
        </w:rPr>
        <w:t>`719.75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`626.23 - 645.25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