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10:00 ICT ngày 11/09/2026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107.79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`107.79` (+6.50%)</w:t>
      </w:r>
      <w:r>
        <w:t xml:space="preserve"> | DXY: </w:t>
      </w:r>
      <w:r>
        <w:rPr>
          <w:b/>
        </w:rPr>
        <w:t>`99.11` (+0.34%)</w:t>
      </w:r>
      <w:r>
        <w:t xml:space="preserve"> | Lúa mì CBOT: </w:t>
      </w:r>
      <w:r>
        <w:rPr>
          <w:b/>
        </w:rPr>
        <w:t>`735.25` (+3.37%)</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10:00 ICT ngày 11/09/2026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11/09/2026)</w:t>
      </w:r>
    </w:p>
    <w:p>
      <w:pPr>
        <w:spacing w:before="80" w:after="240" w:line="276" w:lineRule="auto"/>
      </w:pPr>
      <w:r>
        <w:rPr>
          <w:i/>
          <w:color w:val="5C768D"/>
          <w:sz w:val="19"/>
        </w:rPr>
        <w:t>Thời gian đóng cửa phiên giao dịch được đồng bộ chính xác vào lúc 1:20 AM ICT ngày 11/09/2026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531.01 (+1.76)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(530.74 &lt; 531.84)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737.28 (+2.03)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(734.58 &lt; 738.08)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527.75 - 530.74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453.30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541.75 - 543.25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549.00 - 550.50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551.43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446.72 - 457.25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734.58 - 738.08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803.05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741.50 - 743.50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763.50 - 765.50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768.43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623.78 - 645.25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86%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14/09/2026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86%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529.25 cents | </w:t>
      </w:r>
      <w:r>
        <w:rPr>
          <w:b/>
        </w:rPr>
        <w:t>Dự báo Chốt Phiên:</w:t>
      </w:r>
      <w:r>
        <w:t xml:space="preserve"> </w:t>
      </w:r>
      <w:r>
        <w:rPr>
          <w:b/>
        </w:rPr>
        <w:t>`531.01 cents`</w:t>
      </w:r>
      <w:r>
        <w:t xml:space="preserve"> (+1.76).</w:t>
      </w:r>
    </w:p>
    <w:p>
      <w:pPr>
        <w:pStyle w:val="ListBullet"/>
        <w:spacing w:before="0" w:after="60"/>
      </w:pPr>
      <w:r>
        <w:rPr>
          <w:b/>
        </w:rPr>
        <w:t>Thanh khoản phiên chốt:</w:t>
      </w:r>
      <w:r>
        <w:t xml:space="preserve"> Volume: </w:t>
      </w:r>
      <w:r>
        <w:rPr>
          <w:b/>
        </w:rPr>
        <w:t>`11,772`</w:t>
      </w:r>
      <w:r>
        <w:t xml:space="preserve"> (Chênh lệch: </w:t>
      </w:r>
      <w:r>
        <w:rPr>
          <w:b/>
        </w:rPr>
        <w:t>`-237,783`</w:t>
      </w:r>
      <w:r>
        <w:t xml:space="preserve">) | OI: </w:t>
      </w:r>
      <w:r>
        <w:rPr>
          <w:b/>
        </w:rPr>
        <w:t>`960,507`</w:t>
      </w:r>
      <w:r>
        <w:t xml:space="preserve"> (Chênh lệch: </w:t>
      </w:r>
      <w:r>
        <w:rPr>
          <w:b/>
        </w:rPr>
        <w:t>`-5,314`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107.79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(530.74) &lt; </w:t>
      </w:r>
      <w:r>
        <w:rPr>
          <w:rFonts w:ascii="Consolas" w:hAnsi="Consolas"/>
          <w:color w:val="D97706"/>
          <w:sz w:val="19"/>
        </w:rPr>
        <w:t xml:space="preserve"> EMA_50 </w:t>
      </w:r>
      <w:r>
        <w:t xml:space="preserve"> (531.84).</w:t>
      </w:r>
    </w:p>
    <w:p>
      <w:pPr>
        <w:pStyle w:val="ListBullet"/>
        <w:spacing w:before="0" w:after="60"/>
      </w:pPr>
      <w:r>
        <w:rPr>
          <w:b/>
        </w:rPr>
        <w:t>Động lượng &amp; Dao động:</w:t>
      </w:r>
      <w:r>
        <w:t xml:space="preserve"> RSI (14) = </w:t>
      </w:r>
      <w:r>
        <w:rPr>
          <w:b/>
        </w:rPr>
        <w:t>`45.16`</w:t>
      </w:r>
      <w:r>
        <w:t xml:space="preserve"> | ATR (14) = </w:t>
      </w:r>
      <w:r>
        <w:rPr>
          <w:b/>
        </w:rPr>
        <w:t>`2.63`</w:t>
      </w:r>
      <w:r>
        <w:t xml:space="preserve"> cents | Volatility = </w:t>
      </w:r>
      <w:r>
        <w:rPr>
          <w:b/>
        </w:rPr>
        <w:t>`1.50 cents`</w:t>
      </w:r>
      <w:r>
        <w:t>.</w:t>
      </w:r>
    </w:p>
    <w:p>
      <w:pPr>
        <w:pStyle w:val="ListBullet"/>
        <w:spacing w:before="0" w:after="60"/>
      </w:pPr>
      <w:r>
        <w:rPr>
          <w:b/>
        </w:rPr>
        <w:t>Vùng cản Pivot:</w:t>
      </w:r>
      <w:r>
        <w:t xml:space="preserve"> Hỗ trợ S1: </w:t>
      </w:r>
      <w:r>
        <w:rPr>
          <w:b/>
        </w:rPr>
        <w:t>`527.75`</w:t>
      </w:r>
      <w:r>
        <w:t xml:space="preserve"> | S2: </w:t>
      </w:r>
      <w:r>
        <w:rPr>
          <w:b/>
        </w:rPr>
        <w:t>`457.25`</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`527.75 - 530.74 cents (Canh mua vùng hỗ trợ)`</w:t>
      </w:r>
      <w:r>
        <w:t xml:space="preserve"> | SL: </w:t>
      </w:r>
      <w:r>
        <w:rPr>
          <w:b/>
        </w:rPr>
        <w:t>`453.30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`541.75 - 543.25 cents`</w:t>
      </w:r>
      <w:r>
        <w:t xml:space="preserve"> | SL: </w:t>
      </w:r>
      <w:r>
        <w:rPr>
          <w:b/>
        </w:rPr>
        <w:t>`470.57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`549.00 - 550.50 cents`</w:t>
      </w:r>
      <w:r>
        <w:t xml:space="preserve"> | SL: </w:t>
      </w:r>
      <w:r>
        <w:rPr>
          <w:b/>
        </w:rPr>
        <w:t>`551.43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`446.72 - 457.25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735.25 cents | </w:t>
      </w:r>
      <w:r>
        <w:rPr>
          <w:b/>
        </w:rPr>
        <w:t>Dự báo Chốt Phiên:</w:t>
      </w:r>
      <w:r>
        <w:t xml:space="preserve"> </w:t>
      </w:r>
      <w:r>
        <w:rPr>
          <w:b/>
        </w:rPr>
        <w:t>`737.28 cents`</w:t>
      </w:r>
      <w:r>
        <w:t xml:space="preserve"> (+2.03).</w:t>
      </w:r>
    </w:p>
    <w:p>
      <w:pPr>
        <w:pStyle w:val="ListBullet"/>
        <w:spacing w:before="0" w:after="60"/>
      </w:pPr>
      <w:r>
        <w:rPr>
          <w:b/>
        </w:rPr>
        <w:t>Thanh khoản phiên chốt:</w:t>
      </w:r>
      <w:r>
        <w:t xml:space="preserve"> Volume: </w:t>
      </w:r>
      <w:r>
        <w:rPr>
          <w:b/>
        </w:rPr>
        <w:t>`2,871`</w:t>
      </w:r>
      <w:r>
        <w:t xml:space="preserve"> (Chênh lệch: </w:t>
      </w:r>
      <w:r>
        <w:rPr>
          <w:b/>
        </w:rPr>
        <w:t>`-86,333`</w:t>
      </w:r>
      <w:r>
        <w:t xml:space="preserve">) | OI: </w:t>
      </w:r>
      <w:r>
        <w:rPr>
          <w:b/>
        </w:rPr>
        <w:t>`259,897`</w:t>
      </w:r>
      <w:r>
        <w:t xml:space="preserve"> (Chênh lệch: </w:t>
      </w:r>
      <w:r>
        <w:rPr>
          <w:b/>
        </w:rPr>
        <w:t>`-2,947`</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107.79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(734.58) &lt; </w:t>
      </w:r>
      <w:r>
        <w:rPr>
          <w:rFonts w:ascii="Consolas" w:hAnsi="Consolas"/>
          <w:color w:val="D97706"/>
          <w:sz w:val="19"/>
        </w:rPr>
        <w:t xml:space="preserve"> EMA_50 </w:t>
      </w:r>
      <w:r>
        <w:t xml:space="preserve"> (738.08).</w:t>
      </w:r>
    </w:p>
    <w:p>
      <w:pPr>
        <w:pStyle w:val="ListBullet"/>
        <w:spacing w:before="0" w:after="60"/>
      </w:pPr>
      <w:r>
        <w:rPr>
          <w:b/>
        </w:rPr>
        <w:t>Động lượng &amp; Dao động:</w:t>
      </w:r>
      <w:r>
        <w:t xml:space="preserve"> RSI (14) = </w:t>
      </w:r>
      <w:r>
        <w:rPr>
          <w:b/>
        </w:rPr>
        <w:t>`50.40`</w:t>
      </w:r>
      <w:r>
        <w:t xml:space="preserve"> | ATR (14) = </w:t>
      </w:r>
      <w:r>
        <w:rPr>
          <w:b/>
        </w:rPr>
        <w:t>`5.37`</w:t>
      </w:r>
      <w:r>
        <w:t xml:space="preserve"> cents | Volatility = </w:t>
      </w:r>
      <w:r>
        <w:rPr>
          <w:b/>
        </w:rPr>
        <w:t>`2.25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`749.50`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86%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`734.58 - 738.08 cents (Canh bán hồi kỹ thuật H1)`</w:t>
      </w:r>
      <w:r>
        <w:t xml:space="preserve"> | SL: </w:t>
      </w:r>
      <w:r>
        <w:rPr>
          <w:b/>
        </w:rPr>
        <w:t>`803.05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`741.50 - 743.50 cents`</w:t>
      </w:r>
      <w:r>
        <w:t xml:space="preserve"> | SL: </w:t>
      </w:r>
      <w:r>
        <w:rPr>
          <w:b/>
        </w:rPr>
        <w:t>`657.57 cents`</w:t>
      </w:r>
      <w:r>
        <w:t xml:space="preserve"> | TP: </w:t>
      </w:r>
      <w:r>
        <w:rPr>
          <w:b/>
        </w:rPr>
        <w:t>`763.50 cents (Đón sóng hồi trung hạn ~14.5 giá)`</w:t>
      </w:r>
      <w:r>
        <w:t>.</w:t>
      </w:r>
    </w:p>
    <w:p>
      <w:pPr>
        <w:pStyle w:val="ListBullet"/>
        <w:spacing w:before="0" w:after="60"/>
      </w:pPr>
      <w:r>
        <w:t>*</w:t>
      </w:r>
      <w:r>
        <w:rPr>
          <w:b/>
          <w:color w:val="B91C1C"/>
        </w:rPr>
        <w:t>Short</w:t>
      </w:r>
      <w:r>
        <w:t xml:space="preserve">:* Entry: </w:t>
      </w:r>
      <w:r>
        <w:rPr>
          <w:b/>
        </w:rPr>
        <w:t>`763.50 - 765.50 cents`</w:t>
      </w:r>
      <w:r>
        <w:t xml:space="preserve"> | SL: </w:t>
      </w:r>
      <w:r>
        <w:rPr>
          <w:b/>
        </w:rPr>
        <w:t>`768.43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`623.78 - 645.25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