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23:31 ICT ngày 11/09/2026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105.16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`105.16` (-2.29%)</w:t>
      </w:r>
      <w:r>
        <w:t xml:space="preserve"> | DXY: </w:t>
      </w:r>
      <w:r>
        <w:rPr>
          <w:b/>
        </w:rPr>
        <w:t>`99.06` (-0.03%)</w:t>
      </w:r>
      <w:r>
        <w:t xml:space="preserve"> | Lúa mì CBOT: </w:t>
      </w:r>
      <w:r>
        <w:rPr>
          <w:b/>
        </w:rPr>
        <w:t>`724.00` (+0.17%)</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23:31 ICT ngày 11/09/2026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11/09/2026)</w:t>
      </w:r>
    </w:p>
    <w:p>
      <w:pPr>
        <w:spacing w:before="80" w:after="240" w:line="276" w:lineRule="auto"/>
      </w:pPr>
      <w:r>
        <w:rPr>
          <w:i/>
          <w:color w:val="5C768D"/>
          <w:sz w:val="19"/>
        </w:rPr>
        <w:t>Thời gian đóng cửa phiên giao dịch được đồng bộ chính xác vào lúc 1:20 AM ICT ngày 11/09/2026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538.81 (+1.06)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(529.58 &lt; 530.59)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(ZC)](#2-báo-cáo-mã-zc-ngô---phiên-chốt-11092026)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727.53 (+3.53)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(732.32 &lt; 735.70)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(ZW)](#3-báo-cáo-mã-zw-lúa-mì---phiên-chốt-11092026)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535.00 - 529.58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449.57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540.50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540.50 - 542.00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545.78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436.36 - 457.50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732.32 - 735.70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806.19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710.50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726.50 - 728.50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756.25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756.25 - 758.25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763.24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615.41 - 645.25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86%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-829600 MT (08/27/2026)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953,600 MT (Kỳ 09/03/2026)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953.6 nghìn tấn, đưa lũy kế lên 0.993 triệu tấn, thấp hơn 98.9%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313,500 MT (08/27/2026)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194,200 MT (Kỳ 09/03/2026)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194.2 nghìn tấn, đưa lũy kế lên 5.401 triệu tấn, thấp hơn 21.1%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86%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11/09/2026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537.75 cents | </w:t>
      </w:r>
      <w:r>
        <w:rPr>
          <w:b/>
        </w:rPr>
        <w:t>Dự báo Chốt Phiên:</w:t>
      </w:r>
      <w:r>
        <w:t xml:space="preserve"> </w:t>
      </w:r>
      <w:r>
        <w:rPr>
          <w:b/>
        </w:rPr>
        <w:t>`538.81 cents`</w:t>
      </w:r>
      <w:r>
        <w:t xml:space="preserve"> (+1.06).</w:t>
      </w:r>
    </w:p>
    <w:p>
      <w:pPr>
        <w:pStyle w:val="ListBullet"/>
        <w:spacing w:before="0" w:after="60"/>
      </w:pPr>
      <w:r>
        <w:rPr>
          <w:b/>
        </w:rPr>
        <w:t>Thanh khoản phiên chốt:</w:t>
      </w:r>
      <w:r>
        <w:t xml:space="preserve"> Volume: </w:t>
      </w:r>
      <w:r>
        <w:rPr>
          <w:b/>
        </w:rPr>
        <w:t>`270,476`</w:t>
      </w:r>
      <w:r>
        <w:t xml:space="preserve"> (Chênh lệch: </w:t>
      </w:r>
      <w:r>
        <w:rPr>
          <w:b/>
        </w:rPr>
        <w:t>`+20,921`</w:t>
      </w:r>
      <w:r>
        <w:t xml:space="preserve">) | OI: </w:t>
      </w:r>
      <w:r>
        <w:rPr>
          <w:b/>
        </w:rPr>
        <w:t>`960,508`</w:t>
      </w:r>
      <w:r>
        <w:t xml:space="preserve"> (Chênh lệch: </w:t>
      </w:r>
      <w:r>
        <w:rPr>
          <w:b/>
        </w:rPr>
        <w:t>`+1`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`Tăng mạnh mẽ (Strong Bullish / Long Buildup)`</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105.16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401,003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(529.58) &lt; </w:t>
      </w:r>
      <w:r>
        <w:rPr>
          <w:rFonts w:ascii="Consolas" w:hAnsi="Consolas"/>
          <w:color w:val="D97706"/>
          <w:sz w:val="19"/>
        </w:rPr>
        <w:t xml:space="preserve"> EMA_50 </w:t>
      </w:r>
      <w:r>
        <w:t xml:space="preserve"> (530.59).</w:t>
      </w:r>
    </w:p>
    <w:p>
      <w:pPr>
        <w:pStyle w:val="ListBullet"/>
        <w:spacing w:before="0" w:after="60"/>
      </w:pPr>
      <w:r>
        <w:rPr>
          <w:b/>
        </w:rPr>
        <w:t>Động lượng &amp; Dao động:</w:t>
      </w:r>
      <w:r>
        <w:t xml:space="preserve"> RSI (14) = </w:t>
      </w:r>
      <w:r>
        <w:rPr>
          <w:b/>
        </w:rPr>
        <w:t>`66.30`</w:t>
      </w:r>
      <w:r>
        <w:t xml:space="preserve"> | ATR (14) = </w:t>
      </w:r>
      <w:r>
        <w:rPr>
          <w:b/>
        </w:rPr>
        <w:t>`5.28`</w:t>
      </w:r>
      <w:r>
        <w:t xml:space="preserve"> cents | Volatility = </w:t>
      </w:r>
      <w:r>
        <w:rPr>
          <w:b/>
        </w:rPr>
        <w:t>`21.50 cents`</w:t>
      </w:r>
      <w:r>
        <w:t>.</w:t>
      </w:r>
    </w:p>
    <w:p>
      <w:pPr>
        <w:pStyle w:val="ListBullet"/>
        <w:spacing w:before="0" w:after="60"/>
      </w:pPr>
      <w:r>
        <w:rPr>
          <w:b/>
        </w:rPr>
        <w:t>Vùng cản Pivot:</w:t>
      </w:r>
      <w:r>
        <w:t xml:space="preserve"> Hỗ trợ S1: </w:t>
      </w:r>
      <w:r>
        <w:rPr>
          <w:b/>
        </w:rPr>
        <w:t>`535.00`</w:t>
      </w:r>
      <w:r>
        <w:t xml:space="preserve"> | S2: </w:t>
      </w:r>
      <w:r>
        <w:rPr>
          <w:b/>
        </w:rPr>
        <w:t>`457.50`</w:t>
      </w:r>
      <w:r>
        <w:t xml:space="preserve"> || Kháng cự R1: </w:t>
      </w:r>
      <w:r>
        <w:rPr>
          <w:b/>
        </w:rPr>
        <w:t>`540.50`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`535.00 - 529.58 cents (Canh mua vùng hỗ trợ)`</w:t>
      </w:r>
      <w:r>
        <w:t xml:space="preserve"> | SL: </w:t>
      </w:r>
      <w:r>
        <w:rPr>
          <w:b/>
        </w:rPr>
        <w:t>`449.57 cents (Dưới cản S2 + 1.5x ATR)`</w:t>
      </w:r>
      <w:r>
        <w:t xml:space="preserve"> | TP: </w:t>
      </w:r>
      <w:r>
        <w:rPr>
          <w:rFonts w:ascii="Consolas" w:hAnsi="Consolas"/>
          <w:color w:val="D97706"/>
          <w:sz w:val="19"/>
        </w:rPr>
        <w:t xml:space="preserve"> 540.50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`533.50 - 535.00 cents`</w:t>
      </w:r>
      <w:r>
        <w:t xml:space="preserve"> | SL: </w:t>
      </w:r>
      <w:r>
        <w:rPr>
          <w:b/>
        </w:rPr>
        <w:t>`452.22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`540.50 - 542.00 cents`</w:t>
      </w:r>
      <w:r>
        <w:t xml:space="preserve"> | SL: </w:t>
      </w:r>
      <w:r>
        <w:rPr>
          <w:b/>
        </w:rPr>
        <w:t>`545.78 cents`</w:t>
      </w:r>
      <w:r>
        <w:t xml:space="preserve"> | TP: </w:t>
      </w:r>
      <w:r>
        <w:rPr>
          <w:b/>
        </w:rPr>
        <w:t>`458.50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`436.36 - 457.50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15/09:</w:t>
      </w:r>
      <w:r>
        <w:t xml:space="preserve"> Phản ứng USDA Ngô — *Thị trường tiêu hóa USDA Crop Progress. Pollination Risk Premium duy trì lực mua. Giá kiểm tra vùng R1 422.00.*</w:t>
      </w:r>
    </w:p>
    <w:p>
      <w:pPr>
        <w:pStyle w:val="ListBullet"/>
        <w:spacing w:before="0" w:after="60"/>
      </w:pPr>
      <w:r>
        <w:rPr>
          <w:b/>
        </w:rPr>
        <w:t>Wed 16/09: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17/09: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18/09: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11/09/2026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724.00 cents | </w:t>
      </w:r>
      <w:r>
        <w:rPr>
          <w:b/>
        </w:rPr>
        <w:t>Dự báo Chốt Phiên:</w:t>
      </w:r>
      <w:r>
        <w:t xml:space="preserve"> </w:t>
      </w:r>
      <w:r>
        <w:rPr>
          <w:b/>
        </w:rPr>
        <w:t>`727.53 cents`</w:t>
      </w:r>
      <w:r>
        <w:t xml:space="preserve"> (+3.53).</w:t>
      </w:r>
    </w:p>
    <w:p>
      <w:pPr>
        <w:pStyle w:val="ListBullet"/>
        <w:spacing w:before="0" w:after="60"/>
      </w:pPr>
      <w:r>
        <w:rPr>
          <w:b/>
        </w:rPr>
        <w:t>Thanh khoản phiên chốt:</w:t>
      </w:r>
      <w:r>
        <w:t xml:space="preserve"> Volume: </w:t>
      </w:r>
      <w:r>
        <w:rPr>
          <w:b/>
        </w:rPr>
        <w:t>`62,140`</w:t>
      </w:r>
      <w:r>
        <w:t xml:space="preserve"> (Chênh lệch: </w:t>
      </w:r>
      <w:r>
        <w:rPr>
          <w:b/>
        </w:rPr>
        <w:t>`-27,064`</w:t>
      </w:r>
      <w:r>
        <w:t xml:space="preserve">) | OI: </w:t>
      </w:r>
      <w:r>
        <w:rPr>
          <w:b/>
        </w:rPr>
        <w:t>`259,888`</w:t>
      </w:r>
      <w:r>
        <w:t xml:space="preserve"> (Chênh lệch: </w:t>
      </w:r>
      <w:r>
        <w:rPr>
          <w:b/>
        </w:rPr>
        <w:t>`-9`</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105.16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14,904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+28,501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(732.32) &lt; </w:t>
      </w:r>
      <w:r>
        <w:rPr>
          <w:rFonts w:ascii="Consolas" w:hAnsi="Consolas"/>
          <w:color w:val="D97706"/>
          <w:sz w:val="19"/>
        </w:rPr>
        <w:t xml:space="preserve"> EMA_50 </w:t>
      </w:r>
      <w:r>
        <w:t xml:space="preserve"> (735.70).</w:t>
      </w:r>
    </w:p>
    <w:p>
      <w:pPr>
        <w:pStyle w:val="ListBullet"/>
        <w:spacing w:before="0" w:after="60"/>
      </w:pPr>
      <w:r>
        <w:rPr>
          <w:b/>
        </w:rPr>
        <w:t>Động lượng &amp; Dao động:</w:t>
      </w:r>
      <w:r>
        <w:t xml:space="preserve"> RSI (14) = </w:t>
      </w:r>
      <w:r>
        <w:rPr>
          <w:b/>
        </w:rPr>
        <w:t>`39.09`</w:t>
      </w:r>
      <w:r>
        <w:t xml:space="preserve"> | ATR (14) = </w:t>
      </w:r>
      <w:r>
        <w:rPr>
          <w:b/>
        </w:rPr>
        <w:t>`7.46`</w:t>
      </w:r>
      <w:r>
        <w:t xml:space="preserve"> cents | Volatility = </w:t>
      </w:r>
      <w:r>
        <w:rPr>
          <w:b/>
        </w:rPr>
        <w:t>`16.25 cents`</w:t>
      </w:r>
      <w:r>
        <w:t>.</w:t>
      </w:r>
    </w:p>
    <w:p>
      <w:pPr>
        <w:pStyle w:val="ListBullet"/>
        <w:spacing w:before="0" w:after="60"/>
      </w:pPr>
      <w:r>
        <w:rPr>
          <w:b/>
        </w:rPr>
        <w:t>Vùng cản Pivot:</w:t>
      </w:r>
      <w:r>
        <w:t xml:space="preserve"> Hỗ trợ S1: </w:t>
      </w:r>
      <w:r>
        <w:rPr>
          <w:b/>
        </w:rPr>
        <w:t>`710.50`</w:t>
      </w:r>
      <w:r>
        <w:t xml:space="preserve"> | S2: </w:t>
      </w:r>
      <w:r>
        <w:rPr>
          <w:b/>
        </w:rPr>
        <w:t>`645.25`</w:t>
      </w:r>
      <w:r>
        <w:t xml:space="preserve"> || Kháng cự R1: </w:t>
      </w:r>
      <w:r>
        <w:rPr>
          <w:b/>
        </w:rPr>
        <w:t>`741.25`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86%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`732.32 - 735.70 cents (Canh bán hồi kỹ thuật H1)`</w:t>
      </w:r>
      <w:r>
        <w:t xml:space="preserve"> | SL: </w:t>
      </w:r>
      <w:r>
        <w:rPr>
          <w:b/>
        </w:rPr>
        <w:t>`806.19 cents (Trên kháng cự R2 + 1.5x ATR)`</w:t>
      </w:r>
      <w:r>
        <w:t xml:space="preserve"> | TP: </w:t>
      </w:r>
      <w:r>
        <w:rPr>
          <w:rFonts w:ascii="Consolas" w:hAnsi="Consolas"/>
          <w:color w:val="D97706"/>
          <w:sz w:val="19"/>
        </w:rPr>
        <w:t xml:space="preserve"> 710.50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`726.50 - 728.50 cents`</w:t>
      </w:r>
      <w:r>
        <w:t xml:space="preserve"> | SL: </w:t>
      </w:r>
      <w:r>
        <w:rPr>
          <w:b/>
        </w:rPr>
        <w:t>`655.76 cents`</w:t>
      </w:r>
      <w:r>
        <w:t xml:space="preserve"> | TP: </w:t>
      </w:r>
      <w:r>
        <w:rPr>
          <w:b/>
        </w:rPr>
        <w:t>`756.25 cents (Đón sóng hồi trung hạn ~14.5 giá)`</w:t>
      </w:r>
      <w:r>
        <w:t>.</w:t>
      </w:r>
    </w:p>
    <w:p>
      <w:pPr>
        <w:pStyle w:val="ListBullet"/>
        <w:spacing w:before="0" w:after="60"/>
      </w:pPr>
      <w:r>
        <w:t>*</w:t>
      </w:r>
      <w:r>
        <w:rPr>
          <w:b/>
          <w:color w:val="B91C1C"/>
        </w:rPr>
        <w:t>Short</w:t>
      </w:r>
      <w:r>
        <w:t xml:space="preserve">:* Entry: </w:t>
      </w:r>
      <w:r>
        <w:rPr>
          <w:b/>
        </w:rPr>
        <w:t>`756.25 - 758.25 cents`</w:t>
      </w:r>
      <w:r>
        <w:t xml:space="preserve"> | SL: </w:t>
      </w:r>
      <w:r>
        <w:rPr>
          <w:b/>
        </w:rPr>
        <w:t>`763.24 cents`</w:t>
      </w:r>
      <w:r>
        <w:t xml:space="preserve"> | TP: </w:t>
      </w:r>
      <w:r>
        <w:rPr>
          <w:b/>
        </w:rPr>
        <w:t>`662.75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`615.41 - 645.25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15/09: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16/09: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17/09: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18/09: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