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12:10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`107.52` (-0.10%)</w:t>
      </w:r>
      <w:r>
        <w:t xml:space="preserve"> | DXY: </w:t>
      </w:r>
      <w:r>
        <w:rPr>
          <w:b/>
        </w:rPr>
        <w:t>`99.11` (+0.02%)</w:t>
      </w:r>
      <w:r>
        <w:t xml:space="preserve"> | Lúa mì CBOT: </w:t>
      </w:r>
      <w:r>
        <w:rPr>
          <w:b/>
        </w:rPr>
        <w:t>`734.75` (+1.59%)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12:10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529.80 (+1.05)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(530.70 &lt; 531.82)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737.14 (+2.39)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(734.55 &lt; 738.07)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527.00 - 530.70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540.75 - 542.25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549.00 - 550.50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446.70 - 457.50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734.55 - 738.07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622.98 - 645.25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528.75 cents | </w:t>
      </w:r>
      <w:r>
        <w:rPr>
          <w:b/>
        </w:rPr>
        <w:t>Dự báo Chốt Phiên:</w:t>
      </w:r>
      <w:r>
        <w:t xml:space="preserve"> </w:t>
      </w:r>
      <w:r>
        <w:rPr>
          <w:b/>
        </w:rPr>
        <w:t>`529.80 cents`</w:t>
      </w:r>
      <w:r>
        <w:t xml:space="preserve"> (+1.05).</w:t>
      </w:r>
    </w:p>
    <w:p>
      <w:pPr>
        <w:pStyle w:val="ListBullet"/>
        <w:spacing w:before="0" w:after="60"/>
      </w:pPr>
      <w:r>
        <w:rPr>
          <w:b/>
        </w:rPr>
        <w:t>Thanh khoản phiên chốt:</w:t>
      </w:r>
      <w:r>
        <w:t xml:space="preserve"> Volume: </w:t>
      </w:r>
      <w:r>
        <w:rPr>
          <w:b/>
        </w:rPr>
        <w:t>`16,494`</w:t>
      </w:r>
      <w:r>
        <w:t xml:space="preserve"> (Chênh lệch: </w:t>
      </w:r>
      <w:r>
        <w:rPr>
          <w:b/>
        </w:rPr>
        <w:t>`-233,061`</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(530.70) &lt; </w:t>
      </w:r>
      <w:r>
        <w:rPr>
          <w:rFonts w:ascii="Consolas" w:hAnsi="Consolas"/>
          <w:color w:val="D97706"/>
          <w:sz w:val="19"/>
        </w:rPr>
        <w:t xml:space="preserve"> EMA_50 </w:t>
      </w:r>
      <w:r>
        <w:t xml:space="preserve"> (531.82).</w:t>
      </w:r>
    </w:p>
    <w:p>
      <w:pPr>
        <w:pStyle w:val="ListBullet"/>
        <w:spacing w:before="0" w:after="60"/>
      </w:pPr>
      <w:r>
        <w:rPr>
          <w:b/>
        </w:rPr>
        <w:t>Động lượng &amp; Dao động:</w:t>
      </w:r>
      <w:r>
        <w:t xml:space="preserve"> RSI (14) = </w:t>
      </w:r>
      <w:r>
        <w:rPr>
          <w:b/>
        </w:rPr>
        <w:t>`43.93`</w:t>
      </w:r>
      <w:r>
        <w:t xml:space="preserve"> | ATR (14) = </w:t>
      </w:r>
      <w:r>
        <w:rPr>
          <w:b/>
        </w:rPr>
        <w:t>`2.70`</w:t>
      </w:r>
      <w:r>
        <w:t xml:space="preserve"> cents | Volatility = </w:t>
      </w:r>
      <w:r>
        <w:rPr>
          <w:b/>
        </w:rPr>
        <w:t>`2.00 cents`</w:t>
      </w:r>
      <w:r>
        <w:t>.</w:t>
      </w:r>
    </w:p>
    <w:p>
      <w:pPr>
        <w:pStyle w:val="ListBullet"/>
        <w:spacing w:before="0" w:after="60"/>
      </w:pPr>
      <w:r>
        <w:rPr>
          <w:b/>
        </w:rPr>
        <w:t>Vùng cản Pivot:</w:t>
      </w:r>
      <w:r>
        <w:t xml:space="preserve"> Hỗ trợ S1: </w:t>
      </w:r>
      <w:r>
        <w:rPr>
          <w:b/>
        </w:rPr>
        <w:t>`527.00`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`527.00 - 530.70 cents (Canh mua vùng hỗ trợ)`</w:t>
      </w:r>
      <w:r>
        <w:t xml:space="preserve"> | SL: </w:t>
      </w:r>
      <w:r>
        <w:rPr>
          <w:b/>
        </w:rPr>
        <w:t>`453.45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`540.75 - 542.25 cents`</w:t>
      </w:r>
      <w:r>
        <w:t xml:space="preserve"> | SL: </w:t>
      </w:r>
      <w:r>
        <w:rPr>
          <w:b/>
        </w:rPr>
        <w:t>`470.72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`549.00 - 550.50 cents`</w:t>
      </w:r>
      <w:r>
        <w:t xml:space="preserve"> | SL: </w:t>
      </w:r>
      <w:r>
        <w:rPr>
          <w:b/>
        </w:rPr>
        <w:t>`551.53 cents`</w:t>
      </w:r>
      <w:r>
        <w:t xml:space="preserve"> | TP: </w:t>
      </w:r>
      <w:r>
        <w:rPr>
          <w:b/>
        </w:rPr>
        <w:t>`474.25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`446.70 - 457.50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734.75 cents | </w:t>
      </w:r>
      <w:r>
        <w:rPr>
          <w:b/>
        </w:rPr>
        <w:t>Dự báo Chốt Phiên:</w:t>
      </w:r>
      <w:r>
        <w:t xml:space="preserve"> </w:t>
      </w:r>
      <w:r>
        <w:rPr>
          <w:b/>
        </w:rPr>
        <w:t>`737.14 cents`</w:t>
      </w:r>
      <w:r>
        <w:t xml:space="preserve"> (+2.39).</w:t>
      </w:r>
    </w:p>
    <w:p>
      <w:pPr>
        <w:pStyle w:val="ListBullet"/>
        <w:spacing w:before="0" w:after="60"/>
      </w:pPr>
      <w:r>
        <w:rPr>
          <w:b/>
        </w:rPr>
        <w:t>Thanh khoản phiên chốt:</w:t>
      </w:r>
      <w:r>
        <w:t xml:space="preserve"> Volume: </w:t>
      </w:r>
      <w:r>
        <w:rPr>
          <w:b/>
        </w:rPr>
        <w:t>`4,138`</w:t>
      </w:r>
      <w:r>
        <w:t xml:space="preserve"> (Chênh lệch: </w:t>
      </w:r>
      <w:r>
        <w:rPr>
          <w:b/>
        </w:rPr>
        <w:t>`-85,066`</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(734.55) &lt; </w:t>
      </w:r>
      <w:r>
        <w:rPr>
          <w:rFonts w:ascii="Consolas" w:hAnsi="Consolas"/>
          <w:color w:val="D97706"/>
          <w:sz w:val="19"/>
        </w:rPr>
        <w:t xml:space="preserve"> EMA_50 </w:t>
      </w:r>
      <w:r>
        <w:t xml:space="preserve"> (738.07).</w:t>
      </w:r>
    </w:p>
    <w:p>
      <w:pPr>
        <w:pStyle w:val="ListBullet"/>
        <w:spacing w:before="0" w:after="60"/>
      </w:pPr>
      <w:r>
        <w:rPr>
          <w:b/>
        </w:rPr>
        <w:t>Động lượng &amp; Dao động:</w:t>
      </w:r>
      <w:r>
        <w:t xml:space="preserve"> RSI (14) = </w:t>
      </w:r>
      <w:r>
        <w:rPr>
          <w:b/>
        </w:rPr>
        <w:t>`49.71`</w:t>
      </w:r>
      <w:r>
        <w:t xml:space="preserve"> | ATR (14) = </w:t>
      </w:r>
      <w:r>
        <w:rPr>
          <w:b/>
        </w:rPr>
        <w:t>`5.57`</w:t>
      </w:r>
      <w:r>
        <w:t xml:space="preserve"> cents | Volatility = </w:t>
      </w:r>
      <w:r>
        <w:rPr>
          <w:b/>
        </w:rPr>
        <w:t>`3.75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`734.55 - 738.07 cents (Canh bán hồi kỹ thuật H1)`</w:t>
      </w:r>
      <w:r>
        <w:t xml:space="preserve"> | SL: </w:t>
      </w:r>
      <w:r>
        <w:rPr>
          <w:b/>
        </w:rPr>
        <w:t>`803.35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`741.50 - 743.50 cents`</w:t>
      </w:r>
      <w:r>
        <w:t xml:space="preserve"> | SL: </w:t>
      </w:r>
      <w:r>
        <w:rPr>
          <w:b/>
        </w:rPr>
        <w:t>`657.65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`768.60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`622.98 - 645.25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