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18:25 ICT ngày 19/08/2026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`91.85` (+0.91%)</w:t>
      </w:r>
      <w:r>
        <w:t xml:space="preserve"> | DXY: </w:t>
      </w:r>
      <w:r>
        <w:rPr>
          <w:b/>
        </w:rPr>
        <w:t>`99.41` (-0.24%)</w:t>
      </w:r>
      <w:r>
        <w:t xml:space="preserve"> | Lúa mì CBOT: </w:t>
      </w:r>
      <w:r>
        <w:rPr>
          <w:b/>
        </w:rPr>
        <w:t>`681.50` (+2.56%)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18:25 ICT ngày 19/08/2026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19/08/2026)</w:t>
      </w:r>
    </w:p>
    <w:p>
      <w:pPr>
        <w:spacing w:before="80" w:after="240" w:line="276" w:lineRule="auto"/>
      </w:pPr>
      <w:r>
        <w:rPr>
          <w:i/>
          <w:color w:val="5C768D"/>
          <w:sz w:val="19"/>
        </w:rPr>
        <w:t>Thời gian đóng cửa phiên giao dịch được đồng bộ chính xác vào lúc 1:20 AM ICT ngày 19/08/2026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490.97 (+1.22)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(489.61 &gt; 487.40)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682.80 (+1.30)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(684.24 &lt; 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488.75 - 489.61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490.50 cents </w:t>
            </w:r>
            <w:r>
              <w:t xml:space="preserve"> / TP2: </w:t>
            </w:r>
            <w:r>
              <w:rPr>
                <w:rFonts w:ascii="Consolas" w:hAnsi="Consolas"/>
                <w:color w:val="D97706"/>
                <w:sz w:val="19"/>
              </w:rPr>
              <w:t xml:space="preserve"> 493.00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490.50 - 492.00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684.24 - 684.25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683.50 - 685.50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489.75 cents | </w:t>
      </w:r>
      <w:r>
        <w:rPr>
          <w:b/>
        </w:rPr>
        <w:t>Dự báo Chốt Phiên:</w:t>
      </w:r>
      <w:r>
        <w:t xml:space="preserve"> </w:t>
      </w:r>
      <w:r>
        <w:rPr>
          <w:b/>
        </w:rPr>
        <w:t>`490.97 cents`</w:t>
      </w:r>
      <w:r>
        <w:t xml:space="preserve"> (+1.22).</w:t>
      </w:r>
    </w:p>
    <w:p>
      <w:pPr>
        <w:pStyle w:val="ListBullet"/>
        <w:spacing w:before="0" w:after="60"/>
      </w:pPr>
      <w:r>
        <w:rPr>
          <w:b/>
        </w:rPr>
        <w:t>Thanh khoản phiên chốt:</w:t>
      </w:r>
      <w:r>
        <w:t xml:space="preserve"> Volume: </w:t>
      </w:r>
      <w:r>
        <w:rPr>
          <w:b/>
        </w:rPr>
        <w:t>`31,630`</w:t>
      </w:r>
      <w:r>
        <w:t xml:space="preserve"> (Chênh lệch: </w:t>
      </w:r>
      <w:r>
        <w:rPr>
          <w:b/>
        </w:rPr>
        <w:t>`-215,858`</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(489.61) &gt; </w:t>
      </w:r>
      <w:r>
        <w:rPr>
          <w:rFonts w:ascii="Consolas" w:hAnsi="Consolas"/>
          <w:color w:val="D97706"/>
          <w:sz w:val="19"/>
        </w:rPr>
        <w:t xml:space="preserve"> EMA_50 </w:t>
      </w:r>
      <w:r>
        <w:t xml:space="preserve"> (487.40).</w:t>
      </w:r>
    </w:p>
    <w:p>
      <w:pPr>
        <w:pStyle w:val="ListBullet"/>
        <w:spacing w:before="0" w:after="60"/>
      </w:pPr>
      <w:r>
        <w:rPr>
          <w:b/>
        </w:rPr>
        <w:t>Động lượng &amp; Dao động:</w:t>
      </w:r>
      <w:r>
        <w:t xml:space="preserve"> RSI (14) = </w:t>
      </w:r>
      <w:r>
        <w:rPr>
          <w:b/>
        </w:rPr>
        <w:t>`52.98`</w:t>
      </w:r>
      <w:r>
        <w:t xml:space="preserve"> | ATR (14) = </w:t>
      </w:r>
      <w:r>
        <w:rPr>
          <w:b/>
        </w:rPr>
        <w:t>`1.38`</w:t>
      </w:r>
      <w:r>
        <w:t xml:space="preserve"> cents | Volatility = </w:t>
      </w:r>
      <w:r>
        <w:rPr>
          <w:b/>
        </w:rPr>
        <w:t>`1.00 cents`</w:t>
      </w:r>
      <w:r>
        <w:t>.</w:t>
      </w:r>
    </w:p>
    <w:p>
      <w:pPr>
        <w:pStyle w:val="ListBullet"/>
        <w:spacing w:before="0" w:after="60"/>
      </w:pPr>
      <w:r>
        <w:rPr>
          <w:b/>
        </w:rPr>
        <w:t>Vùng cản Pivot:</w:t>
      </w:r>
      <w:r>
        <w:t xml:space="preserve"> Hỗ trợ S1: </w:t>
      </w:r>
      <w:r>
        <w:rPr>
          <w:b/>
        </w:rPr>
        <w:t>`488.75`</w:t>
      </w:r>
      <w:r>
        <w:t xml:space="preserve"> | S2: </w:t>
      </w:r>
      <w:r>
        <w:rPr>
          <w:b/>
        </w:rPr>
        <w:t>`457.25`</w:t>
      </w:r>
      <w:r>
        <w:t xml:space="preserve"> || Kháng cự R1: </w:t>
      </w:r>
      <w:r>
        <w:rPr>
          <w:b/>
        </w:rPr>
        <w:t>`490.50`</w:t>
      </w:r>
      <w:r>
        <w:t xml:space="preserve"> | R2: </w:t>
      </w:r>
      <w:r>
        <w:rPr>
          <w:b/>
        </w:rPr>
        <w:t>`493.00`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`488.75 - 489.61 cents (Canh mua vùng hỗ trợ)`</w:t>
      </w:r>
      <w:r>
        <w:t xml:space="preserve"> | SL: </w:t>
      </w:r>
      <w:r>
        <w:rPr>
          <w:b/>
        </w:rPr>
        <w:t>`455.18 cents (Dưới cản S2 + 1.5x ATR)`</w:t>
      </w:r>
      <w:r>
        <w:t xml:space="preserve"> | TP: </w:t>
      </w:r>
      <w:r>
        <w:rPr>
          <w:rFonts w:ascii="Consolas" w:hAnsi="Consolas"/>
          <w:color w:val="D97706"/>
          <w:sz w:val="19"/>
        </w:rPr>
        <w:t xml:space="preserve"> 490.50 cents </w:t>
      </w:r>
      <w:r>
        <w:t xml:space="preserve"> / </w:t>
      </w:r>
      <w:r>
        <w:rPr>
          <w:rFonts w:ascii="Consolas" w:hAnsi="Consolas"/>
          <w:color w:val="D97706"/>
          <w:sz w:val="19"/>
        </w:rPr>
        <w:t xml:space="preserve"> 493.00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`487.25 - 488.75 cents`</w:t>
      </w:r>
      <w:r>
        <w:t xml:space="preserve"> | SL: </w:t>
      </w:r>
      <w:r>
        <w:rPr>
          <w:b/>
        </w:rPr>
        <w:t>`455.87 cents (Chống quét SL tuyệt đối)`</w:t>
      </w:r>
      <w:r>
        <w:t xml:space="preserve"> | TP: </w:t>
      </w:r>
      <w:r>
        <w:rPr>
          <w:b/>
        </w:rPr>
        <w:t>`492.00 cents (Ăn trọn biên độ ngô ~10.5 giá)`</w:t>
      </w:r>
      <w:r>
        <w:t>.</w:t>
      </w:r>
    </w:p>
    <w:p>
      <w:pPr>
        <w:pStyle w:val="ListBullet"/>
        <w:spacing w:before="0" w:after="60"/>
      </w:pPr>
      <w:r>
        <w:t>*</w:t>
      </w:r>
      <w:r>
        <w:rPr>
          <w:b/>
          <w:color w:val="B91C1C"/>
        </w:rPr>
        <w:t>Short</w:t>
      </w:r>
      <w:r>
        <w:t xml:space="preserve">:* Entry: </w:t>
      </w:r>
      <w:r>
        <w:rPr>
          <w:b/>
        </w:rPr>
        <w:t>`490.50 - 492.00 cents`</w:t>
      </w:r>
      <w:r>
        <w:t xml:space="preserve"> | SL: </w:t>
      </w:r>
      <w:r>
        <w:rPr>
          <w:b/>
        </w:rPr>
        <w:t>`491.88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`451.73 - 457.25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681.50 cents | </w:t>
      </w:r>
      <w:r>
        <w:rPr>
          <w:b/>
        </w:rPr>
        <w:t>Dự báo Chốt Phiên:</w:t>
      </w:r>
      <w:r>
        <w:t xml:space="preserve"> </w:t>
      </w:r>
      <w:r>
        <w:rPr>
          <w:b/>
        </w:rPr>
        <w:t>`682.80 cents`</w:t>
      </w:r>
      <w:r>
        <w:t xml:space="preserve"> (+1.30).</w:t>
      </w:r>
    </w:p>
    <w:p>
      <w:pPr>
        <w:pStyle w:val="ListBullet"/>
        <w:spacing w:before="0" w:after="60"/>
      </w:pPr>
      <w:r>
        <w:rPr>
          <w:b/>
        </w:rPr>
        <w:t>Thanh khoản phiên chốt:</w:t>
      </w:r>
      <w:r>
        <w:t xml:space="preserve"> Volume: </w:t>
      </w:r>
      <w:r>
        <w:rPr>
          <w:b/>
        </w:rPr>
        <w:t>`8,862`</w:t>
      </w:r>
      <w:r>
        <w:t xml:space="preserve"> (Chênh lệch: </w:t>
      </w:r>
      <w:r>
        <w:rPr>
          <w:b/>
        </w:rPr>
        <w:t>`-68,906`</w:t>
      </w:r>
      <w:r>
        <w:t xml:space="preserve">) | OI: </w:t>
      </w:r>
      <w:r>
        <w:rPr>
          <w:b/>
        </w:rPr>
        <w:t>`243,608`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(684.24) &lt; </w:t>
      </w:r>
      <w:r>
        <w:rPr>
          <w:rFonts w:ascii="Consolas" w:hAnsi="Consolas"/>
          <w:color w:val="D97706"/>
          <w:sz w:val="19"/>
        </w:rPr>
        <w:t xml:space="preserve"> EMA_50 </w:t>
      </w:r>
      <w:r>
        <w:t xml:space="preserve"> (684.25).</w:t>
      </w:r>
    </w:p>
    <w:p>
      <w:pPr>
        <w:pStyle w:val="ListBullet"/>
        <w:spacing w:before="0" w:after="60"/>
      </w:pPr>
      <w:r>
        <w:rPr>
          <w:b/>
        </w:rPr>
        <w:t>Động lượng &amp; Dao động:</w:t>
      </w:r>
      <w:r>
        <w:t xml:space="preserve"> RSI (14) = </w:t>
      </w:r>
      <w:r>
        <w:rPr>
          <w:b/>
        </w:rPr>
        <w:t>`42.62`</w:t>
      </w:r>
      <w:r>
        <w:t xml:space="preserve"> | ATR (14) = </w:t>
      </w:r>
      <w:r>
        <w:rPr>
          <w:b/>
        </w:rPr>
        <w:t>`2.98`</w:t>
      </w:r>
      <w:r>
        <w:t xml:space="preserve"> cents | Volatility = </w:t>
      </w:r>
      <w:r>
        <w:rPr>
          <w:b/>
        </w:rPr>
        <w:t>`1.50 cents`</w:t>
      </w:r>
      <w:r>
        <w:t>.</w:t>
      </w:r>
    </w:p>
    <w:p>
      <w:pPr>
        <w:pStyle w:val="ListBullet"/>
        <w:spacing w:before="0" w:after="60"/>
      </w:pPr>
      <w:r>
        <w:rPr>
          <w:b/>
        </w:rPr>
        <w:t>Vùng cản Pivot:</w:t>
      </w:r>
      <w:r>
        <w:t xml:space="preserve"> Hỗ trợ S1: </w:t>
      </w:r>
      <w:r>
        <w:rPr>
          <w:b/>
        </w:rPr>
        <w:t>`678.00`</w:t>
      </w:r>
      <w:r>
        <w:t xml:space="preserve"> | S2: </w:t>
      </w:r>
      <w:r>
        <w:rPr>
          <w:b/>
        </w:rPr>
        <w:t>`645.25`</w:t>
      </w:r>
      <w:r>
        <w:t xml:space="preserve"> || Kháng cự R1: </w:t>
      </w:r>
      <w:r>
        <w:rPr>
          <w:b/>
        </w:rPr>
        <w:t>`683.50`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`684.24 - 684.25 cents (Canh bán hồi kỹ thuật H1)`</w:t>
      </w:r>
      <w:r>
        <w:t xml:space="preserve"> | SL: </w:t>
      </w:r>
      <w:r>
        <w:rPr>
          <w:b/>
        </w:rPr>
        <w:t>`732.72 cents (Trên kháng cự R2 + 1.5x ATR)`</w:t>
      </w:r>
      <w:r>
        <w:t xml:space="preserve"> | TP: </w:t>
      </w:r>
      <w:r>
        <w:rPr>
          <w:rFonts w:ascii="Consolas" w:hAnsi="Consolas"/>
          <w:color w:val="D97706"/>
          <w:sz w:val="19"/>
        </w:rPr>
        <w:t xml:space="preserve"> 678.00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`676.00 - 678.00 cents`</w:t>
      </w:r>
      <w:r>
        <w:t xml:space="preserve"> | SL: </w:t>
      </w:r>
      <w:r>
        <w:rPr>
          <w:b/>
        </w:rPr>
        <w:t>`642.27 cents`</w:t>
      </w:r>
      <w:r>
        <w:t xml:space="preserve"> | TP: </w:t>
      </w:r>
      <w:r>
        <w:rPr>
          <w:b/>
        </w:rPr>
        <w:t>`683.50 cents (Đón sóng hồi trung hạn ~14.5 giá)`</w:t>
      </w:r>
      <w:r>
        <w:t>.</w:t>
      </w:r>
    </w:p>
    <w:p>
      <w:pPr>
        <w:pStyle w:val="ListBullet"/>
        <w:spacing w:before="0" w:after="60"/>
      </w:pPr>
      <w:r>
        <w:t>*</w:t>
      </w:r>
      <w:r>
        <w:rPr>
          <w:b/>
          <w:color w:val="B91C1C"/>
        </w:rPr>
        <w:t>Short</w:t>
      </w:r>
      <w:r>
        <w:t xml:space="preserve">:* Entry: </w:t>
      </w:r>
      <w:r>
        <w:rPr>
          <w:b/>
        </w:rPr>
        <w:t>`683.50 - 685.50 cents`</w:t>
      </w:r>
      <w:r>
        <w:t xml:space="preserve"> | SL: </w:t>
      </w:r>
      <w:r>
        <w:rPr>
          <w:b/>
        </w:rPr>
        <w:t>`686.48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`633.34 - 645.25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