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08:20 ICT ngày 10/09/2026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`101.36` (+3.51%)</w:t>
      </w:r>
      <w:r>
        <w:t xml:space="preserve"> | DXY: </w:t>
      </w:r>
      <w:r>
        <w:rPr>
          <w:b/>
        </w:rPr>
        <w:t>`98.78` (-0.06%)</w:t>
      </w:r>
      <w:r>
        <w:t xml:space="preserve"> | Lúa mì CBOT: </w:t>
      </w:r>
      <w:r>
        <w:rPr>
          <w:b/>
        </w:rPr>
        <w:t>`726.75` (-0.48%)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08:20 ICT ngày 10/09/2026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10/09/2026)</w:t>
      </w:r>
    </w:p>
    <w:p>
      <w:pPr>
        <w:spacing w:before="80" w:after="240" w:line="276" w:lineRule="auto"/>
      </w:pPr>
      <w:r>
        <w:rPr>
          <w:i/>
          <w:color w:val="5C768D"/>
          <w:sz w:val="19"/>
        </w:rPr>
        <w:t>Thời gian đóng cửa phiên giao dịch được đồng bộ chính xác vào lúc 1:20 AM ICT ngày 10/09/2026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529.26 (+1.26)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(530.76 &lt; 533.43)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728.98 (+2.23)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(738.40 &lt; 744.63)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526.50 - 530.76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530.00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525.00 - 526.50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446.46 - 457.25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738.40 - 744.63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804.16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763.50 - 765.50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620.83 - 645.25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528.00 cents | </w:t>
      </w:r>
      <w:r>
        <w:rPr>
          <w:b/>
        </w:rPr>
        <w:t>Dự báo Chốt Phiên:</w:t>
      </w:r>
      <w:r>
        <w:t xml:space="preserve"> </w:t>
      </w:r>
      <w:r>
        <w:rPr>
          <w:b/>
        </w:rPr>
        <w:t>`529.26 cents`</w:t>
      </w:r>
      <w:r>
        <w:t xml:space="preserve"> (+1.26).</w:t>
      </w:r>
    </w:p>
    <w:p>
      <w:pPr>
        <w:pStyle w:val="ListBullet"/>
        <w:spacing w:before="0" w:after="60"/>
      </w:pPr>
      <w:r>
        <w:rPr>
          <w:b/>
        </w:rPr>
        <w:t>Thanh khoản phiên chốt:</w:t>
      </w:r>
      <w:r>
        <w:t xml:space="preserve"> Volume: </w:t>
      </w:r>
      <w:r>
        <w:rPr>
          <w:b/>
        </w:rPr>
        <w:t>`5,787`</w:t>
      </w:r>
      <w:r>
        <w:t xml:space="preserve"> (Chênh lệch: </w:t>
      </w:r>
      <w:r>
        <w:rPr>
          <w:b/>
        </w:rPr>
        <w:t>`-206,797`</w:t>
      </w:r>
      <w:r>
        <w:t xml:space="preserve">) | OI: </w:t>
      </w:r>
      <w:r>
        <w:rPr>
          <w:b/>
        </w:rPr>
        <w:t>`979,576`</w:t>
      </w:r>
      <w:r>
        <w:t xml:space="preserve"> (Chênh lệch: </w:t>
      </w:r>
      <w:r>
        <w:rPr>
          <w:b/>
        </w:rPr>
        <w:t>`+3`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(530.76) &lt; </w:t>
      </w:r>
      <w:r>
        <w:rPr>
          <w:rFonts w:ascii="Consolas" w:hAnsi="Consolas"/>
          <w:color w:val="D97706"/>
          <w:sz w:val="19"/>
        </w:rPr>
        <w:t xml:space="preserve"> EMA_50 </w:t>
      </w:r>
      <w:r>
        <w:t xml:space="preserve"> (533.43).</w:t>
      </w:r>
    </w:p>
    <w:p>
      <w:pPr>
        <w:pStyle w:val="ListBullet"/>
        <w:spacing w:before="0" w:after="60"/>
      </w:pPr>
      <w:r>
        <w:rPr>
          <w:b/>
        </w:rPr>
        <w:t>Động lượng &amp; Dao động:</w:t>
      </w:r>
      <w:r>
        <w:t xml:space="preserve"> RSI (14) = </w:t>
      </w:r>
      <w:r>
        <w:rPr>
          <w:b/>
        </w:rPr>
        <w:t>`39.56`</w:t>
      </w:r>
      <w:r>
        <w:t xml:space="preserve"> | ATR (14) = </w:t>
      </w:r>
      <w:r>
        <w:rPr>
          <w:b/>
        </w:rPr>
        <w:t>`2.70`</w:t>
      </w:r>
      <w:r>
        <w:t xml:space="preserve"> cents | Volatility = </w:t>
      </w:r>
      <w:r>
        <w:rPr>
          <w:b/>
        </w:rPr>
        <w:t>`0.75 cents`</w:t>
      </w:r>
      <w:r>
        <w:t>.</w:t>
      </w:r>
    </w:p>
    <w:p>
      <w:pPr>
        <w:pStyle w:val="ListBullet"/>
        <w:spacing w:before="0" w:after="60"/>
      </w:pPr>
      <w:r>
        <w:rPr>
          <w:b/>
        </w:rPr>
        <w:t>Vùng cản Pivot:</w:t>
      </w:r>
      <w:r>
        <w:t xml:space="preserve"> Hỗ trợ S1: </w:t>
      </w:r>
      <w:r>
        <w:rPr>
          <w:b/>
        </w:rPr>
        <w:t>`526.50`</w:t>
      </w:r>
      <w:r>
        <w:t xml:space="preserve"> | S2: </w:t>
      </w:r>
      <w:r>
        <w:rPr>
          <w:b/>
        </w:rPr>
        <w:t>`457.25`</w:t>
      </w:r>
      <w:r>
        <w:t xml:space="preserve"> || Kháng cự R1: </w:t>
      </w:r>
      <w:r>
        <w:rPr>
          <w:b/>
        </w:rPr>
        <w:t>`530.00`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`526.50 - 530.76 cents (Canh mua vùng hỗ trợ)`</w:t>
      </w:r>
      <w:r>
        <w:t xml:space="preserve"> | SL: </w:t>
      </w:r>
      <w:r>
        <w:rPr>
          <w:b/>
        </w:rPr>
        <w:t>`453.20 cents (Dưới cản S2 + 1.5x ATR)`</w:t>
      </w:r>
      <w:r>
        <w:t xml:space="preserve"> | TP: </w:t>
      </w:r>
      <w:r>
        <w:rPr>
          <w:rFonts w:ascii="Consolas" w:hAnsi="Consolas"/>
          <w:color w:val="D97706"/>
          <w:sz w:val="19"/>
        </w:rPr>
        <w:t xml:space="preserve"> 530.00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`525.00 - 526.50 cents`</w:t>
      </w:r>
      <w:r>
        <w:t xml:space="preserve"> | SL: </w:t>
      </w:r>
      <w:r>
        <w:rPr>
          <w:b/>
        </w:rPr>
        <w:t>`454.55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`530.00 - 531.50 cents`</w:t>
      </w:r>
      <w:r>
        <w:t xml:space="preserve"> | SL: </w:t>
      </w:r>
      <w:r>
        <w:rPr>
          <w:b/>
        </w:rPr>
        <w:t>`532.70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`446.46 - 457.25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726.75 cents | </w:t>
      </w:r>
      <w:r>
        <w:rPr>
          <w:b/>
        </w:rPr>
        <w:t>Dự báo Chốt Phiên:</w:t>
      </w:r>
      <w:r>
        <w:t xml:space="preserve"> </w:t>
      </w:r>
      <w:r>
        <w:rPr>
          <w:b/>
        </w:rPr>
        <w:t>`728.98 cents`</w:t>
      </w:r>
      <w:r>
        <w:t xml:space="preserve"> (+2.23).</w:t>
      </w:r>
    </w:p>
    <w:p>
      <w:pPr>
        <w:pStyle w:val="ListBullet"/>
        <w:spacing w:before="0" w:after="60"/>
      </w:pPr>
      <w:r>
        <w:rPr>
          <w:b/>
        </w:rPr>
        <w:t>Thanh khoản phiên chốt:</w:t>
      </w:r>
      <w:r>
        <w:t xml:space="preserve"> Volume: </w:t>
      </w:r>
      <w:r>
        <w:rPr>
          <w:b/>
        </w:rPr>
        <w:t>`1,969`</w:t>
      </w:r>
      <w:r>
        <w:t xml:space="preserve"> (Chênh lệch: </w:t>
      </w:r>
      <w:r>
        <w:rPr>
          <w:b/>
        </w:rPr>
        <w:t>`-100,497`</w:t>
      </w:r>
      <w:r>
        <w:t xml:space="preserve">) | OI: </w:t>
      </w:r>
      <w:r>
        <w:rPr>
          <w:b/>
        </w:rPr>
        <w:t>`261,906`</w:t>
      </w:r>
      <w:r>
        <w:t xml:space="preserve"> (Chênh lệch: </w:t>
      </w:r>
      <w:r>
        <w:rPr>
          <w:b/>
        </w:rPr>
        <w:t>`+1`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(738.40) &lt; </w:t>
      </w:r>
      <w:r>
        <w:rPr>
          <w:rFonts w:ascii="Consolas" w:hAnsi="Consolas"/>
          <w:color w:val="D97706"/>
          <w:sz w:val="19"/>
        </w:rPr>
        <w:t xml:space="preserve"> EMA_50 </w:t>
      </w:r>
      <w:r>
        <w:t xml:space="preserve"> (744.63).</w:t>
      </w:r>
    </w:p>
    <w:p>
      <w:pPr>
        <w:pStyle w:val="ListBullet"/>
        <w:spacing w:before="0" w:after="60"/>
      </w:pPr>
      <w:r>
        <w:rPr>
          <w:b/>
        </w:rPr>
        <w:t>Động lượng &amp; Dao động:</w:t>
      </w:r>
      <w:r>
        <w:t xml:space="preserve"> RSI (14) = </w:t>
      </w:r>
      <w:r>
        <w:rPr>
          <w:b/>
        </w:rPr>
        <w:t>`35.41`</w:t>
      </w:r>
      <w:r>
        <w:t xml:space="preserve"> | ATR (14) = </w:t>
      </w:r>
      <w:r>
        <w:rPr>
          <w:b/>
        </w:rPr>
        <w:t>`6.11`</w:t>
      </w:r>
      <w:r>
        <w:t xml:space="preserve"> cents | Volatility = </w:t>
      </w:r>
      <w:r>
        <w:rPr>
          <w:b/>
        </w:rPr>
        <w:t>`1.00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`738.40 - 744.63 cents (Canh bán hồi kỹ thuật H1)`</w:t>
      </w:r>
      <w:r>
        <w:t xml:space="preserve"> | SL: </w:t>
      </w:r>
      <w:r>
        <w:rPr>
          <w:b/>
        </w:rPr>
        <w:t>`804.16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`656.78 cents`</w:t>
      </w:r>
      <w:r>
        <w:t xml:space="preserve"> | TP: </w:t>
      </w:r>
      <w:r>
        <w:rPr>
          <w:b/>
        </w:rPr>
        <w:t>`763.50 cents (Đón sóng hồi trung hạn ~14.5 giá)`</w:t>
      </w:r>
      <w:r>
        <w:t>.</w:t>
      </w:r>
    </w:p>
    <w:p>
      <w:pPr>
        <w:pStyle w:val="ListBullet"/>
        <w:spacing w:before="0" w:after="60"/>
      </w:pPr>
      <w:r>
        <w:t>*</w:t>
      </w:r>
      <w:r>
        <w:rPr>
          <w:b/>
          <w:color w:val="B91C1C"/>
        </w:rPr>
        <w:t>Short</w:t>
      </w:r>
      <w:r>
        <w:t xml:space="preserve">:* Entry: </w:t>
      </w:r>
      <w:r>
        <w:rPr>
          <w:b/>
        </w:rPr>
        <w:t>`763.50 - 765.50 cents`</w:t>
      </w:r>
      <w:r>
        <w:t xml:space="preserve"> | SL: </w:t>
      </w:r>
      <w:r>
        <w:rPr>
          <w:b/>
        </w:rPr>
        <w:t>`769.22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`620.83 - 645.25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