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19:40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`99.82` (-2.43%)</w:t>
      </w:r>
      <w:r>
        <w:t xml:space="preserve"> | DXY: </w:t>
      </w:r>
      <w:r>
        <w:rPr>
          <w:b/>
        </w:rPr>
        <w:t>`101.91` (-0.19%)</w:t>
      </w:r>
      <w:r>
        <w:t xml:space="preserve"> | Lúa mì CBOT: </w:t>
      </w:r>
      <w:r>
        <w:rPr>
          <w:b/>
        </w:rPr>
        <w:t>`685.50` (+0.26%)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19:40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498.60 (-0.65)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(500.66 &lt; 505.84)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686.68 (+1.18)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(682.48 &lt; 683.62)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498.25 - 500.66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493.30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488.20 - 495.00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682.48 - 683.62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657.57 - 670.75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499.25 cents | </w:t>
      </w:r>
      <w:r>
        <w:rPr>
          <w:b/>
        </w:rPr>
        <w:t>Dự báo Chốt Phiên:</w:t>
      </w:r>
      <w:r>
        <w:t xml:space="preserve"> </w:t>
      </w:r>
      <w:r>
        <w:rPr>
          <w:b/>
        </w:rPr>
        <w:t>`498.60 cents`</w:t>
      </w:r>
      <w:r>
        <w:t xml:space="preserve"> (-0.65).</w:t>
      </w:r>
    </w:p>
    <w:p>
      <w:pPr>
        <w:pStyle w:val="ListBullet"/>
        <w:spacing w:before="0" w:after="60"/>
      </w:pPr>
      <w:r>
        <w:rPr>
          <w:b/>
        </w:rPr>
        <w:t>Thanh khoản phiên chốt:</w:t>
      </w:r>
      <w:r>
        <w:t xml:space="preserve"> Volume: </w:t>
      </w:r>
      <w:r>
        <w:rPr>
          <w:b/>
        </w:rPr>
        <w:t>`28,397`</w:t>
      </w:r>
      <w:r>
        <w:t xml:space="preserve"> (Chênh lệch: </w:t>
      </w:r>
      <w:r>
        <w:rPr>
          <w:b/>
        </w:rPr>
        <w:t>`-469,817`</w:t>
      </w:r>
      <w:r>
        <w:t xml:space="preserve">) | OI: </w:t>
      </w:r>
      <w:r>
        <w:rPr>
          <w:b/>
        </w:rPr>
        <w:t>`898,568`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(500.66) &lt; </w:t>
      </w:r>
      <w:r>
        <w:rPr>
          <w:rFonts w:ascii="Consolas" w:hAnsi="Consolas"/>
          <w:color w:val="D97706"/>
          <w:sz w:val="19"/>
        </w:rPr>
        <w:t xml:space="preserve"> EMA_50 </w:t>
      </w:r>
      <w:r>
        <w:t xml:space="preserve"> (505.84).</w:t>
      </w:r>
    </w:p>
    <w:p>
      <w:pPr>
        <w:pStyle w:val="ListBullet"/>
        <w:spacing w:before="0" w:after="60"/>
      </w:pPr>
      <w:r>
        <w:rPr>
          <w:b/>
        </w:rPr>
        <w:t>Động lượng &amp; Dao động:</w:t>
      </w:r>
      <w:r>
        <w:t xml:space="preserve"> RSI (14) = </w:t>
      </w:r>
      <w:r>
        <w:rPr>
          <w:b/>
        </w:rPr>
        <w:t>`41.71`</w:t>
      </w:r>
      <w:r>
        <w:t xml:space="preserve"> | ATR (14) = </w:t>
      </w:r>
      <w:r>
        <w:rPr>
          <w:b/>
        </w:rPr>
        <w:t>`1.70`</w:t>
      </w:r>
      <w:r>
        <w:t xml:space="preserve"> cents | Volatility = </w:t>
      </w:r>
      <w:r>
        <w:rPr>
          <w:b/>
        </w:rPr>
        <w:t>`2.00 cents`</w:t>
      </w:r>
      <w:r>
        <w:t>.</w:t>
      </w:r>
    </w:p>
    <w:p>
      <w:pPr>
        <w:pStyle w:val="ListBullet"/>
        <w:spacing w:before="0" w:after="60"/>
      </w:pPr>
      <w:r>
        <w:rPr>
          <w:b/>
        </w:rPr>
        <w:t>Vùng cản Pivot:</w:t>
      </w:r>
      <w:r>
        <w:t xml:space="preserve"> Hỗ trợ S1: </w:t>
      </w:r>
      <w:r>
        <w:rPr>
          <w:b/>
        </w:rPr>
        <w:t>`498.25`</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`498.25 - 500.66 cents (Canh mua vùng hỗ trợ)`</w:t>
      </w:r>
      <w:r>
        <w:t xml:space="preserve"> | SL: </w:t>
      </w:r>
      <w:r>
        <w:rPr>
          <w:b/>
        </w:rPr>
        <w:t>`492.45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`496.75 - 498.25 cents`</w:t>
      </w:r>
      <w:r>
        <w:t xml:space="preserve"> | SL: </w:t>
      </w:r>
      <w:r>
        <w:rPr>
          <w:b/>
        </w:rPr>
        <w:t>`493.30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`503.20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`488.20 - 495.00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685.50 cents | </w:t>
      </w:r>
      <w:r>
        <w:rPr>
          <w:b/>
        </w:rPr>
        <w:t>Dự báo Chốt Phiên:</w:t>
      </w:r>
      <w:r>
        <w:t xml:space="preserve"> </w:t>
      </w:r>
      <w:r>
        <w:rPr>
          <w:b/>
        </w:rPr>
        <w:t>`686.68 cents`</w:t>
      </w:r>
      <w:r>
        <w:t xml:space="preserve"> (+1.18).</w:t>
      </w:r>
    </w:p>
    <w:p>
      <w:pPr>
        <w:pStyle w:val="ListBullet"/>
        <w:spacing w:before="0" w:after="60"/>
      </w:pPr>
      <w:r>
        <w:rPr>
          <w:b/>
        </w:rPr>
        <w:t>Thanh khoản phiên chốt:</w:t>
      </w:r>
      <w:r>
        <w:t xml:space="preserve"> Volume: </w:t>
      </w:r>
      <w:r>
        <w:rPr>
          <w:b/>
        </w:rPr>
        <w:t>`15,283`</w:t>
      </w:r>
      <w:r>
        <w:t xml:space="preserve"> (Chênh lệch: </w:t>
      </w:r>
      <w:r>
        <w:rPr>
          <w:b/>
        </w:rPr>
        <w:t>`-97,930`</w:t>
      </w:r>
      <w:r>
        <w:t xml:space="preserve">) | OI: </w:t>
      </w:r>
      <w:r>
        <w:rPr>
          <w:b/>
        </w:rPr>
        <w:t>`253,488`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(682.48) &lt; </w:t>
      </w:r>
      <w:r>
        <w:rPr>
          <w:rFonts w:ascii="Consolas" w:hAnsi="Consolas"/>
          <w:color w:val="D97706"/>
          <w:sz w:val="19"/>
        </w:rPr>
        <w:t xml:space="preserve"> EMA_50 </w:t>
      </w:r>
      <w:r>
        <w:t xml:space="preserve"> (683.62).</w:t>
      </w:r>
    </w:p>
    <w:p>
      <w:pPr>
        <w:pStyle w:val="ListBullet"/>
        <w:spacing w:before="0" w:after="60"/>
      </w:pPr>
      <w:r>
        <w:rPr>
          <w:b/>
        </w:rPr>
        <w:t>Động lượng &amp; Dao động:</w:t>
      </w:r>
      <w:r>
        <w:t xml:space="preserve"> RSI (14) = </w:t>
      </w:r>
      <w:r>
        <w:rPr>
          <w:b/>
        </w:rPr>
        <w:t>`56.83`</w:t>
      </w:r>
      <w:r>
        <w:t xml:space="preserve"> | ATR (14) = </w:t>
      </w:r>
      <w:r>
        <w:rPr>
          <w:b/>
        </w:rPr>
        <w:t>`3.30`</w:t>
      </w:r>
      <w:r>
        <w:t xml:space="preserve"> cents | Volatility = </w:t>
      </w:r>
      <w:r>
        <w:rPr>
          <w:b/>
        </w:rPr>
        <w:t>`3.75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`682.48 - 683.62 cents (Canh bán hồi kỹ thuật H1)`</w:t>
      </w:r>
      <w:r>
        <w:t xml:space="preserve"> | SL: </w:t>
      </w:r>
      <w:r>
        <w:rPr>
          <w:b/>
        </w:rPr>
        <w:t>`799.94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`681.50 - 683.50 cents`</w:t>
      </w:r>
      <w:r>
        <w:t xml:space="preserve"> | SL: </w:t>
      </w:r>
      <w:r>
        <w:rPr>
          <w:b/>
        </w:rPr>
        <w:t>`667.45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`693.55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`657.57 - 670.75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