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`85.54` (-7.19%)</w:t>
      </w:r>
      <w:r>
        <w:t xml:space="preserve"> | DXY: </w:t>
      </w:r>
      <w:r>
        <w:rPr>
          <w:b/>
        </w:rPr>
        <w:t>`98.92` (-0.08%)</w:t>
      </w:r>
      <w:r>
        <w:t xml:space="preserve"> | Lúa mì CBOT: </w:t>
      </w:r>
      <w:r>
        <w:rPr>
          <w:b/>
        </w:rPr>
        <w:t>`713.00` (+4.62%)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527.40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(519.77 &gt; 515.45)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716.53 (+3.53)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(701.54 &gt; 701.08)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517.50 - 519.77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526.35 cents </w:t>
            </w:r>
            <w:r>
              <w:t xml:space="preserve"> / TP2: </w:t>
            </w:r>
            <w:r>
              <w:rPr>
                <w:rFonts w:ascii="Consolas" w:hAnsi="Consolas"/>
                <w:color w:val="D97706"/>
                <w:sz w:val="19"/>
              </w:rPr>
              <w:t xml:space="preserve"> 528.00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541.19 - 542.69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701.54 - 701.08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725.25 - 727.25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620.49 - 645.25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`527.40 cents`</w:t>
      </w:r>
      <w:r>
        <w:t xml:space="preserve"> (-0.10).</w:t>
      </w:r>
    </w:p>
    <w:p>
      <w:pPr>
        <w:pStyle w:val="ListBullet"/>
        <w:spacing w:before="0" w:after="60"/>
      </w:pPr>
      <w:r>
        <w:rPr>
          <w:b/>
        </w:rPr>
        <w:t>Thanh khoản phiên chốt:</w:t>
      </w:r>
      <w:r>
        <w:t xml:space="preserve"> Volume: </w:t>
      </w:r>
      <w:r>
        <w:rPr>
          <w:b/>
        </w:rPr>
        <w:t>`27,537`</w:t>
      </w:r>
      <w:r>
        <w:t xml:space="preserve"> (Chênh lệch: </w:t>
      </w:r>
      <w:r>
        <w:rPr>
          <w:b/>
        </w:rPr>
        <w:t>`-260,254`</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(519.77) &gt; </w:t>
      </w:r>
      <w:r>
        <w:rPr>
          <w:rFonts w:ascii="Consolas" w:hAnsi="Consolas"/>
          <w:color w:val="D97706"/>
          <w:sz w:val="19"/>
        </w:rPr>
        <w:t xml:space="preserve"> EMA_50 </w:t>
      </w:r>
      <w:r>
        <w:t xml:space="preserve"> (515.45).</w:t>
      </w:r>
    </w:p>
    <w:p>
      <w:pPr>
        <w:pStyle w:val="ListBullet"/>
        <w:spacing w:before="0" w:after="60"/>
      </w:pPr>
      <w:r>
        <w:rPr>
          <w:b/>
        </w:rPr>
        <w:t>Động lượng &amp; Dao động:</w:t>
      </w:r>
      <w:r>
        <w:t xml:space="preserve"> RSI (14) = </w:t>
      </w:r>
      <w:r>
        <w:rPr>
          <w:b/>
        </w:rPr>
        <w:t>`69.24`</w:t>
      </w:r>
      <w:r>
        <w:t xml:space="preserve"> | ATR (14) = </w:t>
      </w:r>
      <w:r>
        <w:rPr>
          <w:b/>
        </w:rPr>
        <w:t>`3.29`</w:t>
      </w:r>
      <w:r>
        <w:t xml:space="preserve"> cents | Volatility = </w:t>
      </w:r>
      <w:r>
        <w:rPr>
          <w:b/>
        </w:rPr>
        <w:t>`4.50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`526.35`</w:t>
      </w:r>
      <w:r>
        <w:t xml:space="preserve"> | R2: </w:t>
      </w:r>
      <w:r>
        <w:rPr>
          <w:b/>
        </w:rPr>
        <w:t>`528.00`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`517.50 - 519.77 cents (Canh mua vùng hỗ trợ)`</w:t>
      </w:r>
      <w:r>
        <w:t xml:space="preserve"> | SL: </w:t>
      </w:r>
      <w:r>
        <w:rPr>
          <w:b/>
        </w:rPr>
        <w:t>`452.31 cents (Dưới cản S2 + 1.5x ATR)`</w:t>
      </w:r>
      <w:r>
        <w:t xml:space="preserve"> | TP: </w:t>
      </w:r>
      <w:r>
        <w:rPr>
          <w:rFonts w:ascii="Consolas" w:hAnsi="Consolas"/>
          <w:color w:val="D97706"/>
          <w:sz w:val="19"/>
        </w:rPr>
        <w:t xml:space="preserve"> 526.35 cents </w:t>
      </w:r>
      <w:r>
        <w:t xml:space="preserve"> / </w:t>
      </w:r>
      <w:r>
        <w:rPr>
          <w:rFonts w:ascii="Consolas" w:hAnsi="Consolas"/>
          <w:color w:val="D97706"/>
          <w:sz w:val="19"/>
        </w:rPr>
        <w:t xml:space="preserve"> 528.00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`469.89 cents (Chống quét SL tuyệt đối)`</w:t>
      </w:r>
      <w:r>
        <w:t xml:space="preserve"> | TP: </w:t>
      </w:r>
      <w:r>
        <w:rPr>
          <w:b/>
        </w:rPr>
        <w:t>`541.75 cents (Ăn trọn biên độ ngô ~10.5 giá)`</w:t>
      </w:r>
      <w:r>
        <w:t>.</w:t>
      </w:r>
    </w:p>
    <w:p>
      <w:pPr>
        <w:pStyle w:val="ListBullet"/>
        <w:spacing w:before="0" w:after="60"/>
      </w:pPr>
      <w:r>
        <w:t>*</w:t>
      </w:r>
      <w:r>
        <w:rPr>
          <w:b/>
          <w:color w:val="B91C1C"/>
        </w:rPr>
        <w:t>Short</w:t>
      </w:r>
      <w:r>
        <w:t xml:space="preserve">:* Entry: </w:t>
      </w:r>
      <w:r>
        <w:rPr>
          <w:b/>
        </w:rPr>
        <w:t>`541.19 - 542.69 cents`</w:t>
      </w:r>
      <w:r>
        <w:t xml:space="preserve"> | SL: </w:t>
      </w:r>
      <w:r>
        <w:rPr>
          <w:b/>
        </w:rPr>
        <w:t>`544.31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`444.08 - 457.25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713.00 cents | </w:t>
      </w:r>
      <w:r>
        <w:rPr>
          <w:b/>
        </w:rPr>
        <w:t>Dự báo Chốt Phiên:</w:t>
      </w:r>
      <w:r>
        <w:t xml:space="preserve"> </w:t>
      </w:r>
      <w:r>
        <w:rPr>
          <w:b/>
        </w:rPr>
        <w:t>`716.53 cents`</w:t>
      </w:r>
      <w:r>
        <w:t xml:space="preserve"> (+3.53).</w:t>
      </w:r>
    </w:p>
    <w:p>
      <w:pPr>
        <w:pStyle w:val="ListBullet"/>
        <w:spacing w:before="0" w:after="60"/>
      </w:pPr>
      <w:r>
        <w:rPr>
          <w:b/>
        </w:rPr>
        <w:t>Thanh khoản phiên chốt:</w:t>
      </w:r>
      <w:r>
        <w:t xml:space="preserve"> Volume: </w:t>
      </w:r>
      <w:r>
        <w:rPr>
          <w:b/>
        </w:rPr>
        <w:t>`4,633`</w:t>
      </w:r>
      <w:r>
        <w:t xml:space="preserve"> (Chênh lệch: </w:t>
      </w:r>
      <w:r>
        <w:rPr>
          <w:b/>
        </w:rPr>
        <w:t>`-61,652`</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(701.54) &gt; </w:t>
      </w:r>
      <w:r>
        <w:rPr>
          <w:rFonts w:ascii="Consolas" w:hAnsi="Consolas"/>
          <w:color w:val="D97706"/>
          <w:sz w:val="19"/>
        </w:rPr>
        <w:t xml:space="preserve"> EMA_50 </w:t>
      </w:r>
      <w:r>
        <w:t xml:space="preserve"> (701.08).</w:t>
      </w:r>
    </w:p>
    <w:p>
      <w:pPr>
        <w:pStyle w:val="ListBullet"/>
        <w:spacing w:before="0" w:after="60"/>
      </w:pPr>
      <w:r>
        <w:rPr>
          <w:b/>
        </w:rPr>
        <w:t>Động lượng &amp; Dao động:</w:t>
      </w:r>
      <w:r>
        <w:t xml:space="preserve"> RSI (14) = </w:t>
      </w:r>
      <w:r>
        <w:rPr>
          <w:b/>
        </w:rPr>
        <w:t>`65.16`</w:t>
      </w:r>
      <w:r>
        <w:t xml:space="preserve"> | ATR (14) = </w:t>
      </w:r>
      <w:r>
        <w:rPr>
          <w:b/>
        </w:rPr>
        <w:t>`6.19`</w:t>
      </w:r>
      <w:r>
        <w:t xml:space="preserve"> cents | Volatility = </w:t>
      </w:r>
      <w:r>
        <w:rPr>
          <w:b/>
        </w:rPr>
        <w:t>`11.00 cents`</w:t>
      </w:r>
      <w:r>
        <w:t>.</w:t>
      </w:r>
    </w:p>
    <w:p>
      <w:pPr>
        <w:pStyle w:val="ListBullet"/>
        <w:spacing w:before="0" w:after="60"/>
      </w:pPr>
      <w:r>
        <w:rPr>
          <w:b/>
        </w:rPr>
        <w:t>Vùng cản Pivot:</w:t>
      </w:r>
      <w:r>
        <w:t xml:space="preserve"> Hỗ trợ S1: </w:t>
      </w:r>
      <w:r>
        <w:rPr>
          <w:b/>
        </w:rPr>
        <w:t>`706.00`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`701.54 - 701.08 cents (Canh bán hồi kỹ thuật H1)`</w:t>
      </w:r>
      <w:r>
        <w:t xml:space="preserve"> | SL: </w:t>
      </w:r>
      <w:r>
        <w:rPr>
          <w:b/>
        </w:rPr>
        <w:t>`737.54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`639.06 cents`</w:t>
      </w:r>
      <w:r>
        <w:t xml:space="preserve"> | TP: </w:t>
      </w:r>
      <w:r>
        <w:rPr>
          <w:b/>
        </w:rPr>
        <w:t>`725.25 cents (Đón sóng hồi trung hạn ~14.5 giá)`</w:t>
      </w:r>
      <w:r>
        <w:t>.</w:t>
      </w:r>
    </w:p>
    <w:p>
      <w:pPr>
        <w:pStyle w:val="ListBullet"/>
        <w:spacing w:before="0" w:after="60"/>
      </w:pPr>
      <w:r>
        <w:t>*</w:t>
      </w:r>
      <w:r>
        <w:rPr>
          <w:b/>
          <w:color w:val="B91C1C"/>
        </w:rPr>
        <w:t>Short</w:t>
      </w:r>
      <w:r>
        <w:t xml:space="preserve">:* Entry: </w:t>
      </w:r>
      <w:r>
        <w:rPr>
          <w:b/>
        </w:rPr>
        <w:t>`725.25 - 727.25 cents`</w:t>
      </w:r>
      <w:r>
        <w:t xml:space="preserve"> | SL: </w:t>
      </w:r>
      <w:r>
        <w:rPr>
          <w:b/>
        </w:rPr>
        <w:t>`731.44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`620.49 - 645.25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