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22:00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`100.21` (-2.05%)</w:t>
      </w:r>
      <w:r>
        <w:t xml:space="preserve"> | DXY: </w:t>
      </w:r>
      <w:r>
        <w:rPr>
          <w:b/>
        </w:rPr>
        <w:t>`101.76` (-0.34%)</w:t>
      </w:r>
      <w:r>
        <w:t xml:space="preserve"> | Lúa mì CBOT: </w:t>
      </w:r>
      <w:r>
        <w:rPr>
          <w:b/>
        </w:rPr>
        <w:t>`687.75` (+0.73%)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22:00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500.83 (-0.42)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(500.78 &lt; 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689.26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(683.14 &lt; 683.82)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498.75 - 500.78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502.75 - 504.25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487.15 - 495.00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683.14 - 683.82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656.08 - 670.75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`500.83 cents`</w:t>
      </w:r>
      <w:r>
        <w:t xml:space="preserve"> (-0.42).</w:t>
      </w:r>
    </w:p>
    <w:p>
      <w:pPr>
        <w:pStyle w:val="ListBullet"/>
        <w:spacing w:before="0" w:after="60"/>
      </w:pPr>
      <w:r>
        <w:rPr>
          <w:b/>
        </w:rPr>
        <w:t>Thanh khoản phiên chốt:</w:t>
      </w:r>
      <w:r>
        <w:t xml:space="preserve"> Volume: </w:t>
      </w:r>
      <w:r>
        <w:rPr>
          <w:b/>
        </w:rPr>
        <w:t>`73,793`</w:t>
      </w:r>
      <w:r>
        <w:t xml:space="preserve"> (Chênh lệch: </w:t>
      </w:r>
      <w:r>
        <w:rPr>
          <w:b/>
        </w:rPr>
        <w:t>`-424,421`</w:t>
      </w:r>
      <w:r>
        <w:t xml:space="preserve">) | OI: </w:t>
      </w:r>
      <w:r>
        <w:rPr>
          <w:b/>
        </w:rPr>
        <w:t>`898,548`</w:t>
      </w:r>
      <w:r>
        <w:t xml:space="preserve"> (Chênh lệch: </w:t>
      </w:r>
      <w:r>
        <w:rPr>
          <w:b/>
        </w:rPr>
        <w:t>`-20`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(500.78) &lt; </w:t>
      </w:r>
      <w:r>
        <w:rPr>
          <w:rFonts w:ascii="Consolas" w:hAnsi="Consolas"/>
          <w:color w:val="D97706"/>
          <w:sz w:val="19"/>
        </w:rPr>
        <w:t xml:space="preserve"> EMA_50 </w:t>
      </w:r>
      <w:r>
        <w:t xml:space="preserve"> (505.50).</w:t>
      </w:r>
    </w:p>
    <w:p>
      <w:pPr>
        <w:pStyle w:val="ListBullet"/>
        <w:spacing w:before="0" w:after="60"/>
      </w:pPr>
      <w:r>
        <w:rPr>
          <w:b/>
        </w:rPr>
        <w:t>Động lượng &amp; Dao động:</w:t>
      </w:r>
      <w:r>
        <w:t xml:space="preserve"> RSI (14) = </w:t>
      </w:r>
      <w:r>
        <w:rPr>
          <w:b/>
        </w:rPr>
        <w:t>`48.71`</w:t>
      </w:r>
      <w:r>
        <w:t xml:space="preserve"> | ATR (14) = </w:t>
      </w:r>
      <w:r>
        <w:rPr>
          <w:b/>
        </w:rPr>
        <w:t>`1.96`</w:t>
      </w:r>
      <w:r>
        <w:t xml:space="preserve"> cents | Volatility = </w:t>
      </w:r>
      <w:r>
        <w:rPr>
          <w:b/>
        </w:rPr>
        <w:t>`2.75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`498.75 - 500.78 cents (Canh mua vùng hỗ trợ)`</w:t>
      </w:r>
      <w:r>
        <w:t xml:space="preserve"> | SL: </w:t>
      </w:r>
      <w:r>
        <w:rPr>
          <w:b/>
        </w:rPr>
        <w:t>`492.06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`493.04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`502.75 - 504.25 cents`</w:t>
      </w:r>
      <w:r>
        <w:t xml:space="preserve"> | SL: </w:t>
      </w:r>
      <w:r>
        <w:rPr>
          <w:b/>
        </w:rPr>
        <w:t>`504.71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`487.15 - 495.00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687.75 cents | </w:t>
      </w:r>
      <w:r>
        <w:rPr>
          <w:b/>
        </w:rPr>
        <w:t>Dự báo Chốt Phiên:</w:t>
      </w:r>
      <w:r>
        <w:t xml:space="preserve"> </w:t>
      </w:r>
      <w:r>
        <w:rPr>
          <w:b/>
        </w:rPr>
        <w:t>`689.26 cents`</w:t>
      </w:r>
      <w:r>
        <w:t xml:space="preserve"> (+1.51).</w:t>
      </w:r>
    </w:p>
    <w:p>
      <w:pPr>
        <w:pStyle w:val="ListBullet"/>
        <w:spacing w:before="0" w:after="60"/>
      </w:pPr>
      <w:r>
        <w:rPr>
          <w:b/>
        </w:rPr>
        <w:t>Thanh khoản phiên chốt:</w:t>
      </w:r>
      <w:r>
        <w:t xml:space="preserve"> Volume: </w:t>
      </w:r>
      <w:r>
        <w:rPr>
          <w:b/>
        </w:rPr>
        <w:t>`31,754`</w:t>
      </w:r>
      <w:r>
        <w:t xml:space="preserve"> (Chênh lệch: </w:t>
      </w:r>
      <w:r>
        <w:rPr>
          <w:b/>
        </w:rPr>
        <w:t>`-81,459`</w:t>
      </w:r>
      <w:r>
        <w:t xml:space="preserve">) | OI: </w:t>
      </w:r>
      <w:r>
        <w:rPr>
          <w:b/>
        </w:rPr>
        <w:t>`253,473`</w:t>
      </w:r>
      <w:r>
        <w:t xml:space="preserve"> (Chênh lệch: </w:t>
      </w:r>
      <w:r>
        <w:rPr>
          <w:b/>
        </w:rPr>
        <w:t>`-15`</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(683.14) &lt; </w:t>
      </w:r>
      <w:r>
        <w:rPr>
          <w:rFonts w:ascii="Consolas" w:hAnsi="Consolas"/>
          <w:color w:val="D97706"/>
          <w:sz w:val="19"/>
        </w:rPr>
        <w:t xml:space="preserve"> EMA_50 </w:t>
      </w:r>
      <w:r>
        <w:t xml:space="preserve"> (683.82).</w:t>
      </w:r>
    </w:p>
    <w:p>
      <w:pPr>
        <w:pStyle w:val="ListBullet"/>
        <w:spacing w:before="0" w:after="60"/>
      </w:pPr>
      <w:r>
        <w:rPr>
          <w:b/>
        </w:rPr>
        <w:t>Động lượng &amp; Dao động:</w:t>
      </w:r>
      <w:r>
        <w:t xml:space="preserve"> RSI (14) = </w:t>
      </w:r>
      <w:r>
        <w:rPr>
          <w:b/>
        </w:rPr>
        <w:t>`60.20`</w:t>
      </w:r>
      <w:r>
        <w:t xml:space="preserve"> | ATR (14) = </w:t>
      </w:r>
      <w:r>
        <w:rPr>
          <w:b/>
        </w:rPr>
        <w:t>`3.67`</w:t>
      </w:r>
      <w:r>
        <w:t xml:space="preserve"> cents | Volatility = </w:t>
      </w:r>
      <w:r>
        <w:rPr>
          <w:b/>
        </w:rPr>
        <w:t>`5.25 cents`</w:t>
      </w:r>
      <w:r>
        <w:t>.</w:t>
      </w:r>
    </w:p>
    <w:p>
      <w:pPr>
        <w:pStyle w:val="ListBullet"/>
        <w:spacing w:before="0" w:after="60"/>
      </w:pPr>
      <w:r>
        <w:rPr>
          <w:b/>
        </w:rPr>
        <w:t>Vùng cản Pivot:</w:t>
      </w:r>
      <w:r>
        <w:t xml:space="preserve"> Hỗ trợ S1: </w:t>
      </w:r>
      <w:r>
        <w:rPr>
          <w:b/>
        </w:rPr>
        <w:t>`685.00`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`683.14 - 683.82 cents (Canh bán hồi kỹ thuật H1)`</w:t>
      </w:r>
      <w:r>
        <w:t xml:space="preserve"> | SL: </w:t>
      </w:r>
      <w:r>
        <w:rPr>
          <w:b/>
        </w:rPr>
        <w:t>`800.50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`667.08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`693.92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`656.08 - 670.75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