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01/09/2026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92.69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`92.69` (+2.43%)</w:t>
      </w:r>
      <w:r>
        <w:t xml:space="preserve"> | DXY: </w:t>
      </w:r>
      <w:r>
        <w:rPr>
          <w:b/>
        </w:rPr>
        <w:t>`99.57` (+0.14%)</w:t>
      </w:r>
      <w:r>
        <w:t xml:space="preserve"> | Lúa mì CBOT: </w:t>
      </w:r>
      <w:r>
        <w:rPr>
          <w:b/>
        </w:rPr>
        <w:t>`782.00` (+3.24%)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01/09/2026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01/09/2026)</w:t>
      </w:r>
    </w:p>
    <w:p>
      <w:pPr>
        <w:spacing w:before="80" w:after="240" w:line="276" w:lineRule="auto"/>
      </w:pPr>
      <w:r>
        <w:rPr>
          <w:i/>
          <w:color w:val="5C768D"/>
          <w:sz w:val="19"/>
        </w:rPr>
        <w:t>Thời gian đóng cửa phiên giao dịch được đồng bộ chính xác vào lúc 1:20 AM ICT ngày 01/09/2026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543.16 (+2.16)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(537.71 &gt; 536.38)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787.19 (+5.19)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(776.63 &gt; 769.87)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536.25 - 537.71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452.35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542.12 cents </w:t>
            </w:r>
            <w:r>
              <w:t xml:space="preserve"> / TP2: </w:t>
            </w:r>
            <w:r>
              <w:rPr>
                <w:rFonts w:ascii="Consolas" w:hAnsi="Consolas"/>
                <w:color w:val="D97706"/>
                <w:sz w:val="19"/>
              </w:rPr>
              <w:t xml:space="preserve"> 543.75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542.12 - 543.62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545.38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444.19 - 457.25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776.63 - 769.87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802.93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772.25 - 774.25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638.13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790.25 - 792.25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797.37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616.76 - 645.25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541.00 cents | </w:t>
      </w:r>
      <w:r>
        <w:rPr>
          <w:b/>
        </w:rPr>
        <w:t>Dự báo Chốt Phiên:</w:t>
      </w:r>
      <w:r>
        <w:t xml:space="preserve"> </w:t>
      </w:r>
      <w:r>
        <w:rPr>
          <w:b/>
        </w:rPr>
        <w:t>`543.16 cents`</w:t>
      </w:r>
      <w:r>
        <w:t xml:space="preserve"> (+2.16).</w:t>
      </w:r>
    </w:p>
    <w:p>
      <w:pPr>
        <w:pStyle w:val="ListBullet"/>
        <w:spacing w:before="0" w:after="60"/>
      </w:pPr>
      <w:r>
        <w:rPr>
          <w:b/>
        </w:rPr>
        <w:t>Thanh khoản phiên chốt:</w:t>
      </w:r>
      <w:r>
        <w:t xml:space="preserve"> Volume: </w:t>
      </w:r>
      <w:r>
        <w:rPr>
          <w:b/>
        </w:rPr>
        <w:t>`80,587`</w:t>
      </w:r>
      <w:r>
        <w:t xml:space="preserve"> (Chênh lệch: </w:t>
      </w:r>
      <w:r>
        <w:rPr>
          <w:b/>
        </w:rPr>
        <w:t>`-355,889`</w:t>
      </w:r>
      <w:r>
        <w:t xml:space="preserve">) | OI: </w:t>
      </w:r>
      <w:r>
        <w:rPr>
          <w:b/>
        </w:rPr>
        <w:t>`996,298`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(537.71) &gt; </w:t>
      </w:r>
      <w:r>
        <w:rPr>
          <w:rFonts w:ascii="Consolas" w:hAnsi="Consolas"/>
          <w:color w:val="D97706"/>
          <w:sz w:val="19"/>
        </w:rPr>
        <w:t xml:space="preserve"> EMA_50 </w:t>
      </w:r>
      <w:r>
        <w:t xml:space="preserve"> (536.38).</w:t>
      </w:r>
    </w:p>
    <w:p>
      <w:pPr>
        <w:pStyle w:val="ListBullet"/>
        <w:spacing w:before="0" w:after="60"/>
      </w:pPr>
      <w:r>
        <w:rPr>
          <w:b/>
        </w:rPr>
        <w:t>Động lượng &amp; Dao động:</w:t>
      </w:r>
      <w:r>
        <w:t xml:space="preserve"> RSI (14) = </w:t>
      </w:r>
      <w:r>
        <w:rPr>
          <w:b/>
        </w:rPr>
        <w:t>`57.36`</w:t>
      </w:r>
      <w:r>
        <w:t xml:space="preserve"> | ATR (14) = </w:t>
      </w:r>
      <w:r>
        <w:rPr>
          <w:b/>
        </w:rPr>
        <w:t>`3.26`</w:t>
      </w:r>
      <w:r>
        <w:t xml:space="preserve"> cents | Volatility = </w:t>
      </w:r>
      <w:r>
        <w:rPr>
          <w:b/>
        </w:rPr>
        <w:t>`5.75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`542.12`</w:t>
      </w:r>
      <w:r>
        <w:t xml:space="preserve"> | R2: </w:t>
      </w:r>
      <w:r>
        <w:rPr>
          <w:b/>
        </w:rPr>
        <w:t>`543.75`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`536.25 - 537.71 cents (Canh mua vùng hỗ trợ)`</w:t>
      </w:r>
      <w:r>
        <w:t xml:space="preserve"> | SL: </w:t>
      </w:r>
      <w:r>
        <w:rPr>
          <w:b/>
        </w:rPr>
        <w:t>`452.35 cents (Dưới cản S2 + 1.5x ATR)`</w:t>
      </w:r>
      <w:r>
        <w:t xml:space="preserve"> | TP: </w:t>
      </w:r>
      <w:r>
        <w:rPr>
          <w:rFonts w:ascii="Consolas" w:hAnsi="Consolas"/>
          <w:color w:val="D97706"/>
          <w:sz w:val="19"/>
        </w:rPr>
        <w:t xml:space="preserve"> 542.12 cents </w:t>
      </w:r>
      <w:r>
        <w:t xml:space="preserve"> / </w:t>
      </w:r>
      <w:r>
        <w:rPr>
          <w:rFonts w:ascii="Consolas" w:hAnsi="Consolas"/>
          <w:color w:val="D97706"/>
          <w:sz w:val="19"/>
        </w:rPr>
        <w:t xml:space="preserve"> 543.75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`453.99 cents (Chống quét SL tuyệt đối)`</w:t>
      </w:r>
      <w:r>
        <w:t xml:space="preserve"> | TP: </w:t>
      </w:r>
      <w:r>
        <w:rPr>
          <w:b/>
        </w:rPr>
        <w:t>`542.75 cents (Ăn trọn biên độ ngô ~10.5 giá)`</w:t>
      </w:r>
      <w:r>
        <w:t>.</w:t>
      </w:r>
    </w:p>
    <w:p>
      <w:pPr>
        <w:pStyle w:val="ListBullet"/>
        <w:spacing w:before="0" w:after="60"/>
      </w:pPr>
      <w:r>
        <w:t>*</w:t>
      </w:r>
      <w:r>
        <w:rPr>
          <w:b/>
          <w:color w:val="B91C1C"/>
        </w:rPr>
        <w:t>Short</w:t>
      </w:r>
      <w:r>
        <w:t xml:space="preserve">:* Entry: </w:t>
      </w:r>
      <w:r>
        <w:rPr>
          <w:b/>
        </w:rPr>
        <w:t>`542.12 - 543.62 cents`</w:t>
      </w:r>
      <w:r>
        <w:t xml:space="preserve"> | SL: </w:t>
      </w:r>
      <w:r>
        <w:rPr>
          <w:b/>
        </w:rPr>
        <w:t>`545.38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`444.19 - 457.25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782.00 cents | </w:t>
      </w:r>
      <w:r>
        <w:rPr>
          <w:b/>
        </w:rPr>
        <w:t>Dự báo Chốt Phiên:</w:t>
      </w:r>
      <w:r>
        <w:t xml:space="preserve"> </w:t>
      </w:r>
      <w:r>
        <w:rPr>
          <w:b/>
        </w:rPr>
        <w:t>`787.19 cents`</w:t>
      </w:r>
      <w:r>
        <w:t xml:space="preserve"> (+5.19).</w:t>
      </w:r>
    </w:p>
    <w:p>
      <w:pPr>
        <w:pStyle w:val="ListBullet"/>
        <w:spacing w:before="0" w:after="60"/>
      </w:pPr>
      <w:r>
        <w:rPr>
          <w:b/>
        </w:rPr>
        <w:t>Thanh khoản phiên chốt:</w:t>
      </w:r>
      <w:r>
        <w:t xml:space="preserve"> Volume: </w:t>
      </w:r>
      <w:r>
        <w:rPr>
          <w:b/>
        </w:rPr>
        <w:t>`37,961`</w:t>
      </w:r>
      <w:r>
        <w:t xml:space="preserve"> (Chênh lệch: </w:t>
      </w:r>
      <w:r>
        <w:rPr>
          <w:b/>
        </w:rPr>
        <w:t>`-98,505`</w:t>
      </w:r>
      <w:r>
        <w:t xml:space="preserve">) | OI: </w:t>
      </w:r>
      <w:r>
        <w:rPr>
          <w:b/>
        </w:rPr>
        <w:t>`268,175`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(776.63) &gt; </w:t>
      </w:r>
      <w:r>
        <w:rPr>
          <w:rFonts w:ascii="Consolas" w:hAnsi="Consolas"/>
          <w:color w:val="D97706"/>
          <w:sz w:val="19"/>
        </w:rPr>
        <w:t xml:space="preserve"> EMA_50 </w:t>
      </w:r>
      <w:r>
        <w:t xml:space="preserve"> (769.87).</w:t>
      </w:r>
    </w:p>
    <w:p>
      <w:pPr>
        <w:pStyle w:val="ListBullet"/>
        <w:spacing w:before="0" w:after="60"/>
      </w:pPr>
      <w:r>
        <w:rPr>
          <w:b/>
        </w:rPr>
        <w:t>Động lượng &amp; Dao động:</w:t>
      </w:r>
      <w:r>
        <w:t xml:space="preserve"> RSI (14) = </w:t>
      </w:r>
      <w:r>
        <w:rPr>
          <w:b/>
        </w:rPr>
        <w:t>`56.88`</w:t>
      </w:r>
      <w:r>
        <w:t xml:space="preserve"> | ATR (14) = </w:t>
      </w:r>
      <w:r>
        <w:rPr>
          <w:b/>
        </w:rPr>
        <w:t>`7.12`</w:t>
      </w:r>
      <w:r>
        <w:t xml:space="preserve"> cents | Volatility = </w:t>
      </w:r>
      <w:r>
        <w:rPr>
          <w:b/>
        </w:rPr>
        <w:t>`10.00 cents`</w:t>
      </w:r>
      <w:r>
        <w:t>.</w:t>
      </w:r>
    </w:p>
    <w:p>
      <w:pPr>
        <w:pStyle w:val="ListBullet"/>
        <w:spacing w:before="0" w:after="60"/>
      </w:pPr>
      <w:r>
        <w:rPr>
          <w:b/>
        </w:rPr>
        <w:t>Vùng cản Pivot:</w:t>
      </w:r>
      <w:r>
        <w:t xml:space="preserve"> Hỗ trợ S1: </w:t>
      </w:r>
      <w:r>
        <w:rPr>
          <w:b/>
        </w:rPr>
        <w:t>`774.25`</w:t>
      </w:r>
      <w:r>
        <w:t xml:space="preserve"> | S2: </w:t>
      </w:r>
      <w:r>
        <w:rPr>
          <w:b/>
        </w:rPr>
        <w:t>`645.25`</w:t>
      </w:r>
      <w:r>
        <w:t xml:space="preserve"> || Kháng cự R1: </w:t>
      </w:r>
      <w:r>
        <w:rPr>
          <w:b/>
        </w:rPr>
        <w:t>`790.25`</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`776.63 - 769.87 cents (Canh bán hồi kỹ thuật H1)`</w:t>
      </w:r>
      <w:r>
        <w:t xml:space="preserve"> | SL: </w:t>
      </w:r>
      <w:r>
        <w:rPr>
          <w:b/>
        </w:rPr>
        <w:t>`802.93 cents (Trên kháng cự R2 + 1.5x ATR)`</w:t>
      </w:r>
      <w:r>
        <w:t xml:space="preserve"> | TP: </w:t>
      </w:r>
      <w:r>
        <w:rPr>
          <w:rFonts w:ascii="Consolas" w:hAnsi="Consolas"/>
          <w:color w:val="D97706"/>
          <w:sz w:val="19"/>
        </w:rPr>
        <w:t xml:space="preserve"> 774.25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`772.25 - 774.25 cents`</w:t>
      </w:r>
      <w:r>
        <w:t xml:space="preserve"> | SL: </w:t>
      </w:r>
      <w:r>
        <w:rPr>
          <w:b/>
        </w:rPr>
        <w:t>`638.13 cents`</w:t>
      </w:r>
      <w:r>
        <w:t xml:space="preserve"> | TP: </w:t>
      </w:r>
      <w:r>
        <w:rPr>
          <w:b/>
        </w:rPr>
        <w:t>`790.25 cents (Đón sóng hồi trung hạn ~14.5 giá)`</w:t>
      </w:r>
      <w:r>
        <w:t>.</w:t>
      </w:r>
    </w:p>
    <w:p>
      <w:pPr>
        <w:pStyle w:val="ListBullet"/>
        <w:spacing w:before="0" w:after="60"/>
      </w:pPr>
      <w:r>
        <w:t>*</w:t>
      </w:r>
      <w:r>
        <w:rPr>
          <w:b/>
          <w:color w:val="B91C1C"/>
        </w:rPr>
        <w:t>Short</w:t>
      </w:r>
      <w:r>
        <w:t xml:space="preserve">:* Entry: </w:t>
      </w:r>
      <w:r>
        <w:rPr>
          <w:b/>
        </w:rPr>
        <w:t>`790.25 - 792.25 cents`</w:t>
      </w:r>
      <w:r>
        <w:t xml:space="preserve"> | SL: </w:t>
      </w:r>
      <w:r>
        <w:rPr>
          <w:b/>
        </w:rPr>
        <w:t>`797.37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`616.76 - 645.25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