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13:02 ICT ngày 22/09/2026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97.58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2026-09-15)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`97.58` (-2.75%)</w:t>
      </w:r>
      <w:r>
        <w:t xml:space="preserve"> | DXY: </w:t>
      </w:r>
      <w:r>
        <w:rPr>
          <w:b/>
        </w:rPr>
        <w:t>`100.37` (-0.06%)</w:t>
      </w:r>
      <w:r>
        <w:t xml:space="preserve"> | Lúa mì CBOT: </w:t>
      </w:r>
      <w:r>
        <w:rPr>
          <w:b/>
        </w:rPr>
        <w:t>`726.50` (-0.07%)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13:02 ICT ngày 22/09/2026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22/09/2026)</w:t>
      </w:r>
    </w:p>
    <w:p>
      <w:pPr>
        <w:spacing w:before="80" w:after="240" w:line="276" w:lineRule="auto"/>
      </w:pPr>
      <w:r>
        <w:rPr>
          <w:i/>
          <w:color w:val="5C768D"/>
          <w:sz w:val="19"/>
        </w:rPr>
        <w:t>Thời gian đóng cửa phiên giao dịch được đồng bộ chính xác vào lúc 1:20 AM ICT ngày 22/09/2026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543.40 (-0.10)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(538.89 &gt; 535.53)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(ZC)](#2-báo-cáo-mã-zc-ngô---phiên-chốt-22092026)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728.19 (+1.69)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(724.86 &gt; 724.52)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(ZW)](#3-báo-cáo-mã-zw-lúa-mì---phiên-chốt-22092026)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539.75 - 538.89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483.35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544.75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553.50 - 555.00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500.38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558.50 - 560.00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560.12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478.51 - 486.25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724.86 - 724.52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800.97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723.50 cents </w:t>
            </w:r>
            <w:r>
              <w:t xml:space="preserve"> / TP2: </w:t>
            </w:r>
            <w:r>
              <w:rPr>
                <w:rFonts w:ascii="Consolas" w:hAnsi="Consolas"/>
                <w:color w:val="D97706"/>
                <w:sz w:val="19"/>
              </w:rPr>
              <w:t xml:space="preserve"> 677.00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721.50 - 723.50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673.02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728.50 - 730.50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732.48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661.09 - 677.00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953,600 MT (09/03/2026)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1.03M MT (Kỳ 09/10/2026)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1,026.7 nghìn tấn, đưa lũy kế lên 2.459 triệu tấn, cao hơn 9.6%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194,200 MT (09/03/2026)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325,900 MT (Kỳ 09/10/2026)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325.9 nghìn tấn, đưa lũy kế lên 5.903 triệu tấn, thấp hơn 22.6%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22/09/2026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543.50 cents | </w:t>
      </w:r>
      <w:r>
        <w:rPr>
          <w:b/>
        </w:rPr>
        <w:t>Dự báo Chốt Phiên:</w:t>
      </w:r>
      <w:r>
        <w:t xml:space="preserve"> </w:t>
      </w:r>
      <w:r>
        <w:rPr>
          <w:b/>
        </w:rPr>
        <w:t>`543.40 cents`</w:t>
      </w:r>
      <w:r>
        <w:t xml:space="preserve"> (-0.10).</w:t>
      </w:r>
    </w:p>
    <w:p>
      <w:pPr>
        <w:pStyle w:val="ListBullet"/>
        <w:spacing w:before="0" w:after="60"/>
      </w:pPr>
      <w:r>
        <w:rPr>
          <w:b/>
        </w:rPr>
        <w:t>Thanh khoản phiên chốt:</w:t>
      </w:r>
      <w:r>
        <w:t xml:space="preserve"> Volume: </w:t>
      </w:r>
      <w:r>
        <w:rPr>
          <w:b/>
        </w:rPr>
        <w:t>`12,922`</w:t>
      </w:r>
      <w:r>
        <w:t xml:space="preserve"> (Chênh lệch: </w:t>
      </w:r>
      <w:r>
        <w:rPr>
          <w:b/>
        </w:rPr>
        <w:t>`-173,436`</w:t>
      </w:r>
      <w:r>
        <w:t xml:space="preserve">) | OI: </w:t>
      </w:r>
      <w:r>
        <w:rPr>
          <w:b/>
        </w:rPr>
        <w:t>`941,835`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97.58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(538.89) &gt; </w:t>
      </w:r>
      <w:r>
        <w:rPr>
          <w:rFonts w:ascii="Consolas" w:hAnsi="Consolas"/>
          <w:color w:val="D97706"/>
          <w:sz w:val="19"/>
        </w:rPr>
        <w:t xml:space="preserve"> EMA_50 </w:t>
      </w:r>
      <w:r>
        <w:t xml:space="preserve"> (535.53).</w:t>
      </w:r>
    </w:p>
    <w:p>
      <w:pPr>
        <w:pStyle w:val="ListBullet"/>
        <w:spacing w:before="0" w:after="60"/>
      </w:pPr>
      <w:r>
        <w:rPr>
          <w:b/>
        </w:rPr>
        <w:t>Động lượng &amp; Dao động:</w:t>
      </w:r>
      <w:r>
        <w:t xml:space="preserve"> RSI (14) = </w:t>
      </w:r>
      <w:r>
        <w:rPr>
          <w:b/>
        </w:rPr>
        <w:t>`72.51`</w:t>
      </w:r>
      <w:r>
        <w:t xml:space="preserve"> | ATR (14) = </w:t>
      </w:r>
      <w:r>
        <w:rPr>
          <w:b/>
        </w:rPr>
        <w:t>`1.94`</w:t>
      </w:r>
      <w:r>
        <w:t xml:space="preserve"> cents | Volatility = </w:t>
      </w:r>
      <w:r>
        <w:rPr>
          <w:b/>
        </w:rPr>
        <w:t>`1.00 cents`</w:t>
      </w:r>
      <w:r>
        <w:t>.</w:t>
      </w:r>
    </w:p>
    <w:p>
      <w:pPr>
        <w:pStyle w:val="ListBullet"/>
        <w:spacing w:before="0" w:after="60"/>
      </w:pPr>
      <w:r>
        <w:rPr>
          <w:b/>
        </w:rPr>
        <w:t>Vùng cản Pivot:</w:t>
      </w:r>
      <w:r>
        <w:t xml:space="preserve"> Hỗ trợ S1: </w:t>
      </w:r>
      <w:r>
        <w:rPr>
          <w:b/>
        </w:rPr>
        <w:t>`539.75`</w:t>
      </w:r>
      <w:r>
        <w:t xml:space="preserve"> | S2: </w:t>
      </w:r>
      <w:r>
        <w:rPr>
          <w:b/>
        </w:rPr>
        <w:t>`486.25`</w:t>
      </w:r>
      <w:r>
        <w:t xml:space="preserve"> || Kháng cự R1: </w:t>
      </w:r>
      <w:r>
        <w:rPr>
          <w:b/>
        </w:rPr>
        <w:t>`544.75`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`539.75 - 538.89 cents (Canh mua vùng hỗ trợ)`</w:t>
      </w:r>
      <w:r>
        <w:t xml:space="preserve"> | SL: </w:t>
      </w:r>
      <w:r>
        <w:rPr>
          <w:b/>
        </w:rPr>
        <w:t>`483.35 cents (Dưới cản S2 + 1.5x ATR)`</w:t>
      </w:r>
      <w:r>
        <w:t xml:space="preserve"> | TP: </w:t>
      </w:r>
      <w:r>
        <w:rPr>
          <w:rFonts w:ascii="Consolas" w:hAnsi="Consolas"/>
          <w:color w:val="D97706"/>
          <w:sz w:val="19"/>
        </w:rPr>
        <w:t xml:space="preserve"> 544.75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`553.50 - 555.00 cents`</w:t>
      </w:r>
      <w:r>
        <w:t xml:space="preserve"> | SL: </w:t>
      </w:r>
      <w:r>
        <w:rPr>
          <w:b/>
        </w:rPr>
        <w:t>`500.38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`558.50 - 560.00 cents`</w:t>
      </w:r>
      <w:r>
        <w:t xml:space="preserve"> | SL: </w:t>
      </w:r>
      <w:r>
        <w:rPr>
          <w:b/>
        </w:rPr>
        <w:t>`560.12 cents`</w:t>
      </w:r>
      <w:r>
        <w:t xml:space="preserve"> | TP: </w:t>
      </w:r>
      <w:r>
        <w:rPr>
          <w:b/>
        </w:rPr>
        <w:t>`503.00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`478.51 - 486.25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22/09/2026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726.50 cents | </w:t>
      </w:r>
      <w:r>
        <w:rPr>
          <w:b/>
        </w:rPr>
        <w:t>Dự báo Chốt Phiên:</w:t>
      </w:r>
      <w:r>
        <w:t xml:space="preserve"> </w:t>
      </w:r>
      <w:r>
        <w:rPr>
          <w:b/>
        </w:rPr>
        <w:t>`728.19 cents`</w:t>
      </w:r>
      <w:r>
        <w:t xml:space="preserve"> (+1.69).</w:t>
      </w:r>
    </w:p>
    <w:p>
      <w:pPr>
        <w:pStyle w:val="ListBullet"/>
        <w:spacing w:before="0" w:after="60"/>
      </w:pPr>
      <w:r>
        <w:rPr>
          <w:b/>
        </w:rPr>
        <w:t>Thanh khoản phiên chốt:</w:t>
      </w:r>
      <w:r>
        <w:t xml:space="preserve"> Volume: </w:t>
      </w:r>
      <w:r>
        <w:rPr>
          <w:b/>
        </w:rPr>
        <w:t>`3,446`</w:t>
      </w:r>
      <w:r>
        <w:t xml:space="preserve"> (Chênh lệch: </w:t>
      </w:r>
      <w:r>
        <w:rPr>
          <w:b/>
        </w:rPr>
        <w:t>`-45,254`</w:t>
      </w:r>
      <w:r>
        <w:t xml:space="preserve">) | OI: </w:t>
      </w:r>
      <w:r>
        <w:rPr>
          <w:b/>
        </w:rPr>
        <w:t>`256,242`</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97.58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(724.86) &gt; </w:t>
      </w:r>
      <w:r>
        <w:rPr>
          <w:rFonts w:ascii="Consolas" w:hAnsi="Consolas"/>
          <w:color w:val="D97706"/>
          <w:sz w:val="19"/>
        </w:rPr>
        <w:t xml:space="preserve"> EMA_50 </w:t>
      </w:r>
      <w:r>
        <w:t xml:space="preserve"> (724.52).</w:t>
      </w:r>
    </w:p>
    <w:p>
      <w:pPr>
        <w:pStyle w:val="ListBullet"/>
        <w:spacing w:before="0" w:after="60"/>
      </w:pPr>
      <w:r>
        <w:rPr>
          <w:b/>
        </w:rPr>
        <w:t>Động lượng &amp; Dao động:</w:t>
      </w:r>
      <w:r>
        <w:t xml:space="preserve"> RSI (14) = </w:t>
      </w:r>
      <w:r>
        <w:rPr>
          <w:b/>
        </w:rPr>
        <w:t>`54.06`</w:t>
      </w:r>
      <w:r>
        <w:t xml:space="preserve"> | ATR (14) = </w:t>
      </w:r>
      <w:r>
        <w:rPr>
          <w:b/>
        </w:rPr>
        <w:t>`3.98`</w:t>
      </w:r>
      <w:r>
        <w:t xml:space="preserve"> cents | Volatility = </w:t>
      </w:r>
      <w:r>
        <w:rPr>
          <w:b/>
        </w:rPr>
        <w:t>`3.50 cents`</w:t>
      </w:r>
      <w:r>
        <w:t>.</w:t>
      </w:r>
    </w:p>
    <w:p>
      <w:pPr>
        <w:pStyle w:val="ListBullet"/>
        <w:spacing w:before="0" w:after="60"/>
      </w:pPr>
      <w:r>
        <w:rPr>
          <w:b/>
        </w:rPr>
        <w:t>Vùng cản Pivot:</w:t>
      </w:r>
      <w:r>
        <w:t xml:space="preserve"> Hỗ trợ S1: </w:t>
      </w:r>
      <w:r>
        <w:rPr>
          <w:b/>
        </w:rPr>
        <w:t>`723.50`</w:t>
      </w:r>
      <w:r>
        <w:t xml:space="preserve"> | S2: </w:t>
      </w:r>
      <w:r>
        <w:rPr>
          <w:b/>
        </w:rPr>
        <w:t>`677.00`</w:t>
      </w:r>
      <w:r>
        <w:t xml:space="preserve"> || Kháng cự R1: </w:t>
      </w:r>
      <w:r>
        <w:rPr>
          <w:b/>
        </w:rPr>
        <w:t>`728.50`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`724.86 - 724.52 cents (Canh bán hồi kỹ thuật H1)`</w:t>
      </w:r>
      <w:r>
        <w:t xml:space="preserve"> | SL: </w:t>
      </w:r>
      <w:r>
        <w:rPr>
          <w:b/>
        </w:rPr>
        <w:t>`800.97 cents (Trên kháng cự R2 + 1.5x ATR)`</w:t>
      </w:r>
      <w:r>
        <w:t xml:space="preserve"> | TP: </w:t>
      </w:r>
      <w:r>
        <w:rPr>
          <w:rFonts w:ascii="Consolas" w:hAnsi="Consolas"/>
          <w:color w:val="D97706"/>
          <w:sz w:val="19"/>
        </w:rPr>
        <w:t xml:space="preserve"> 723.50 cents </w:t>
      </w:r>
      <w:r>
        <w:t xml:space="preserve"> / </w:t>
      </w:r>
      <w:r>
        <w:rPr>
          <w:rFonts w:ascii="Consolas" w:hAnsi="Consolas"/>
          <w:color w:val="D97706"/>
          <w:sz w:val="19"/>
        </w:rPr>
        <w:t xml:space="preserve"> 677.00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`721.50 - 723.50 cents`</w:t>
      </w:r>
      <w:r>
        <w:t xml:space="preserve"> | SL: </w:t>
      </w:r>
      <w:r>
        <w:rPr>
          <w:b/>
        </w:rPr>
        <w:t>`673.02 cents`</w:t>
      </w:r>
      <w:r>
        <w:t xml:space="preserve"> | TP: </w:t>
      </w:r>
      <w:r>
        <w:rPr>
          <w:b/>
        </w:rPr>
        <w:t>`728.50 cents (Đón sóng hồi trung hạn ~14.5 giá)`</w:t>
      </w:r>
      <w:r>
        <w:t>.</w:t>
      </w:r>
    </w:p>
    <w:p>
      <w:pPr>
        <w:pStyle w:val="ListBullet"/>
        <w:spacing w:before="0" w:after="60"/>
      </w:pPr>
      <w:r>
        <w:t>*</w:t>
      </w:r>
      <w:r>
        <w:rPr>
          <w:b/>
          <w:color w:val="B91C1C"/>
        </w:rPr>
        <w:t>Short</w:t>
      </w:r>
      <w:r>
        <w:t xml:space="preserve">:* Entry: </w:t>
      </w:r>
      <w:r>
        <w:rPr>
          <w:b/>
        </w:rPr>
        <w:t>`728.50 - 730.50 cents`</w:t>
      </w:r>
      <w:r>
        <w:t xml:space="preserve"> | SL: </w:t>
      </w:r>
      <w:r>
        <w:rPr>
          <w:b/>
        </w:rPr>
        <w:t>`732.48 cents`</w:t>
      </w:r>
      <w:r>
        <w:t xml:space="preserve"> | TP: </w:t>
      </w:r>
      <w:r>
        <w:rPr>
          <w:b/>
        </w:rPr>
        <w:t>`677.00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`661.09 - 677.00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