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22:45 ICT ngày 02/09/2026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2026-08-25)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`95.53` (+0.93%)</w:t>
      </w:r>
      <w:r>
        <w:t xml:space="preserve"> | DXY: </w:t>
      </w:r>
      <w:r>
        <w:rPr>
          <w:b/>
        </w:rPr>
        <w:t>`99.52` (-0.15%)</w:t>
      </w:r>
      <w:r>
        <w:t xml:space="preserve"> | Lúa mì CBOT: </w:t>
      </w:r>
      <w:r>
        <w:rPr>
          <w:b/>
        </w:rPr>
        <w:t>`788.50` (+3.37%)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22:45 ICT ngày 02/09/2026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02/09/2026)</w:t>
      </w:r>
    </w:p>
    <w:p>
      <w:pPr>
        <w:spacing w:before="80" w:after="240" w:line="276" w:lineRule="auto"/>
      </w:pPr>
      <w:r>
        <w:rPr>
          <w:i/>
          <w:color w:val="5C768D"/>
          <w:sz w:val="19"/>
        </w:rPr>
        <w:t>Thời gian đóng cửa phiên giao dịch được đồng bộ chính xác vào lúc 1:20 AM ICT ngày 02/09/2026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548.88 (+1.13)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(540.39 &gt; 538.85)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(ZC)](#2-báo-cáo-mã-zc-ngô---phiên-chốt-02092026)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792.51 (+4.01)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(776.13 &gt; 773.19)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(ZW)](#3-báo-cáo-mã-zw-lúa-mì---phiên-chốt-02092026)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536.25 - 540.39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452.54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548.18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549.75 - 551.25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470.06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562.53 - 564.03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565.47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444.69 - 457.25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776.13 - 773.19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805.67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774.75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786.75 - 788.75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807.11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807.11 - 809.11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813.89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616.79 - 645.25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232,900 MT (08/13/2026)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31,200 MT (Kỳ 08/20/2026)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31.2 nghìn tấn, đưa lũy kế lên 83.490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393,700 MT (08/13/2026)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402,500 MT (Kỳ 08/20/2026)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402.5 nghìn tấn, đưa lũy kế lên 4.434 triệu tấn, thấp hơn 20.8%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02/09/2026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547.75 cents | </w:t>
      </w:r>
      <w:r>
        <w:rPr>
          <w:b/>
        </w:rPr>
        <w:t>Dự báo Chốt Phiên:</w:t>
      </w:r>
      <w:r>
        <w:t xml:space="preserve"> </w:t>
      </w:r>
      <w:r>
        <w:rPr>
          <w:b/>
        </w:rPr>
        <w:t>`548.88 cents`</w:t>
      </w:r>
      <w:r>
        <w:t xml:space="preserve"> (+1.13).</w:t>
      </w:r>
    </w:p>
    <w:p>
      <w:pPr>
        <w:pStyle w:val="ListBullet"/>
        <w:spacing w:before="0" w:after="60"/>
      </w:pPr>
      <w:r>
        <w:rPr>
          <w:b/>
        </w:rPr>
        <w:t>Thanh khoản phiên chốt:</w:t>
      </w:r>
      <w:r>
        <w:t xml:space="preserve"> Volume: </w:t>
      </w:r>
      <w:r>
        <w:rPr>
          <w:b/>
        </w:rPr>
        <w:t>`205,855`</w:t>
      </w:r>
      <w:r>
        <w:t xml:space="preserve"> (Chênh lệch: </w:t>
      </w:r>
      <w:r>
        <w:rPr>
          <w:b/>
        </w:rPr>
        <w:t>`-75,463`</w:t>
      </w:r>
      <w:r>
        <w:t xml:space="preserve">) | OI: </w:t>
      </w:r>
      <w:r>
        <w:rPr>
          <w:b/>
        </w:rPr>
        <w:t>`1,005,007`</w:t>
      </w:r>
      <w:r>
        <w:t xml:space="preserve"> (Chênh lệch: </w:t>
      </w:r>
      <w:r>
        <w:rPr>
          <w:b/>
        </w:rPr>
        <w:t>`+132`</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(540.39) &gt; </w:t>
      </w:r>
      <w:r>
        <w:rPr>
          <w:rFonts w:ascii="Consolas" w:hAnsi="Consolas"/>
          <w:color w:val="D97706"/>
          <w:sz w:val="19"/>
        </w:rPr>
        <w:t xml:space="preserve"> EMA_50 </w:t>
      </w:r>
      <w:r>
        <w:t xml:space="preserve"> (538.85).</w:t>
      </w:r>
    </w:p>
    <w:p>
      <w:pPr>
        <w:pStyle w:val="ListBullet"/>
        <w:spacing w:before="0" w:after="60"/>
      </w:pPr>
      <w:r>
        <w:rPr>
          <w:b/>
        </w:rPr>
        <w:t>Động lượng &amp; Dao động:</w:t>
      </w:r>
      <w:r>
        <w:t xml:space="preserve"> RSI (14) = </w:t>
      </w:r>
      <w:r>
        <w:rPr>
          <w:b/>
        </w:rPr>
        <w:t>`67.86`</w:t>
      </w:r>
      <w:r>
        <w:t xml:space="preserve"> | ATR (14) = </w:t>
      </w:r>
      <w:r>
        <w:rPr>
          <w:b/>
        </w:rPr>
        <w:t>`3.14`</w:t>
      </w:r>
      <w:r>
        <w:t xml:space="preserve"> cents | Volatility = </w:t>
      </w:r>
      <w:r>
        <w:rPr>
          <w:b/>
        </w:rPr>
        <w:t>`3.00 cents`</w:t>
      </w:r>
      <w:r>
        <w:t>.</w:t>
      </w:r>
    </w:p>
    <w:p>
      <w:pPr>
        <w:pStyle w:val="ListBullet"/>
        <w:spacing w:before="0" w:after="60"/>
      </w:pPr>
      <w:r>
        <w:rPr>
          <w:b/>
        </w:rPr>
        <w:t>Vùng cản Pivot:</w:t>
      </w:r>
      <w:r>
        <w:t xml:space="preserve"> Hỗ trợ S1: </w:t>
      </w:r>
      <w:r>
        <w:rPr>
          <w:b/>
        </w:rPr>
        <w:t>`536.25`</w:t>
      </w:r>
      <w:r>
        <w:t xml:space="preserve"> | S2: </w:t>
      </w:r>
      <w:r>
        <w:rPr>
          <w:b/>
        </w:rPr>
        <w:t>`457.25`</w:t>
      </w:r>
      <w:r>
        <w:t xml:space="preserve"> || Kháng cự R1: </w:t>
      </w:r>
      <w:r>
        <w:rPr>
          <w:b/>
        </w:rPr>
        <w:t>`548.18`</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`536.25 - 540.39 cents (Canh mua vùng hỗ trợ)`</w:t>
      </w:r>
      <w:r>
        <w:t xml:space="preserve"> | SL: </w:t>
      </w:r>
      <w:r>
        <w:rPr>
          <w:b/>
        </w:rPr>
        <w:t>`452.54 cents (Dưới cản S2 + 1.5x ATR)`</w:t>
      </w:r>
      <w:r>
        <w:t xml:space="preserve"> | TP: </w:t>
      </w:r>
      <w:r>
        <w:rPr>
          <w:rFonts w:ascii="Consolas" w:hAnsi="Consolas"/>
          <w:color w:val="D97706"/>
          <w:sz w:val="19"/>
        </w:rPr>
        <w:t xml:space="preserve"> 548.18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`549.75 - 551.25 cents`</w:t>
      </w:r>
      <w:r>
        <w:t xml:space="preserve"> | SL: </w:t>
      </w:r>
      <w:r>
        <w:rPr>
          <w:b/>
        </w:rPr>
        <w:t>`470.06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`562.53 - 564.03 cents`</w:t>
      </w:r>
      <w:r>
        <w:t xml:space="preserve"> | SL: </w:t>
      </w:r>
      <w:r>
        <w:rPr>
          <w:b/>
        </w:rPr>
        <w:t>`565.47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`444.69 - 457.25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02/09/2026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788.50 cents | </w:t>
      </w:r>
      <w:r>
        <w:rPr>
          <w:b/>
        </w:rPr>
        <w:t>Dự báo Chốt Phiên:</w:t>
      </w:r>
      <w:r>
        <w:t xml:space="preserve"> </w:t>
      </w:r>
      <w:r>
        <w:rPr>
          <w:b/>
        </w:rPr>
        <w:t>`792.51 cents`</w:t>
      </w:r>
      <w:r>
        <w:t xml:space="preserve"> (+4.01).</w:t>
      </w:r>
    </w:p>
    <w:p>
      <w:pPr>
        <w:pStyle w:val="ListBullet"/>
        <w:spacing w:before="0" w:after="60"/>
      </w:pPr>
      <w:r>
        <w:rPr>
          <w:b/>
        </w:rPr>
        <w:t>Thanh khoản phiên chốt:</w:t>
      </w:r>
      <w:r>
        <w:t xml:space="preserve"> Volume: </w:t>
      </w:r>
      <w:r>
        <w:rPr>
          <w:b/>
        </w:rPr>
        <w:t>`61,794`</w:t>
      </w:r>
      <w:r>
        <w:t xml:space="preserve"> (Chênh lệch: </w:t>
      </w:r>
      <w:r>
        <w:rPr>
          <w:b/>
        </w:rPr>
        <w:t>`-53,806`</w:t>
      </w:r>
      <w:r>
        <w:t xml:space="preserve">) | OI: </w:t>
      </w:r>
      <w:r>
        <w:rPr>
          <w:b/>
        </w:rPr>
        <w:t>`274,173`</w:t>
      </w:r>
      <w:r>
        <w:t xml:space="preserve"> (Chênh lệch: </w:t>
      </w:r>
      <w:r>
        <w:rPr>
          <w:b/>
        </w:rPr>
        <w:t>`-8`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(776.13) &gt; </w:t>
      </w:r>
      <w:r>
        <w:rPr>
          <w:rFonts w:ascii="Consolas" w:hAnsi="Consolas"/>
          <w:color w:val="D97706"/>
          <w:sz w:val="19"/>
        </w:rPr>
        <w:t xml:space="preserve"> EMA_50 </w:t>
      </w:r>
      <w:r>
        <w:t xml:space="preserve"> (773.19).</w:t>
      </w:r>
    </w:p>
    <w:p>
      <w:pPr>
        <w:pStyle w:val="ListBullet"/>
        <w:spacing w:before="0" w:after="60"/>
      </w:pPr>
      <w:r>
        <w:rPr>
          <w:b/>
        </w:rPr>
        <w:t>Động lượng &amp; Dao động:</w:t>
      </w:r>
      <w:r>
        <w:t xml:space="preserve"> RSI (14) = </w:t>
      </w:r>
      <w:r>
        <w:rPr>
          <w:b/>
        </w:rPr>
        <w:t>`66.01`</w:t>
      </w:r>
      <w:r>
        <w:t xml:space="preserve"> | ATR (14) = </w:t>
      </w:r>
      <w:r>
        <w:rPr>
          <w:b/>
        </w:rPr>
        <w:t>`7.12`</w:t>
      </w:r>
      <w:r>
        <w:t xml:space="preserve"> cents | Volatility = </w:t>
      </w:r>
      <w:r>
        <w:rPr>
          <w:b/>
        </w:rPr>
        <w:t>`11.00 cents`</w:t>
      </w:r>
      <w:r>
        <w:t>.</w:t>
      </w:r>
    </w:p>
    <w:p>
      <w:pPr>
        <w:pStyle w:val="ListBullet"/>
        <w:spacing w:before="0" w:after="60"/>
      </w:pPr>
      <w:r>
        <w:rPr>
          <w:b/>
        </w:rPr>
        <w:t>Vùng cản Pivot:</w:t>
      </w:r>
      <w:r>
        <w:t xml:space="preserve"> Hỗ trợ S1: </w:t>
      </w:r>
      <w:r>
        <w:rPr>
          <w:b/>
        </w:rPr>
        <w:t>`774.75`</w:t>
      </w:r>
      <w:r>
        <w:t xml:space="preserve"> | S2: </w:t>
      </w:r>
      <w:r>
        <w:rPr>
          <w:b/>
        </w:rPr>
        <w:t>`645.25`</w:t>
      </w:r>
      <w:r>
        <w:t xml:space="preserve"> || Kháng cự R1: </w:t>
      </w:r>
      <w:r>
        <w:rPr>
          <w:b/>
        </w:rPr>
        <w:t>`792.25`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`776.13 - 773.19 cents (Canh bán hồi kỹ thuật H1)`</w:t>
      </w:r>
      <w:r>
        <w:t xml:space="preserve"> | SL: </w:t>
      </w:r>
      <w:r>
        <w:rPr>
          <w:b/>
        </w:rPr>
        <w:t>`805.67 cents (Trên kháng cự R2 + 1.5x ATR)`</w:t>
      </w:r>
      <w:r>
        <w:t xml:space="preserve"> | TP: </w:t>
      </w:r>
      <w:r>
        <w:rPr>
          <w:rFonts w:ascii="Consolas" w:hAnsi="Consolas"/>
          <w:color w:val="D97706"/>
          <w:sz w:val="19"/>
        </w:rPr>
        <w:t xml:space="preserve"> 774.75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`786.75 - 788.75 cents`</w:t>
      </w:r>
      <w:r>
        <w:t xml:space="preserve"> | SL: </w:t>
      </w:r>
      <w:r>
        <w:rPr>
          <w:b/>
        </w:rPr>
        <w:t>`655.72 cents`</w:t>
      </w:r>
      <w:r>
        <w:t xml:space="preserve"> | TP: </w:t>
      </w:r>
      <w:r>
        <w:rPr>
          <w:b/>
        </w:rPr>
        <w:t>`807.11 cents (Đón sóng hồi trung hạn ~14.5 giá)`</w:t>
      </w:r>
      <w:r>
        <w:t>.</w:t>
      </w:r>
    </w:p>
    <w:p>
      <w:pPr>
        <w:pStyle w:val="ListBullet"/>
        <w:spacing w:before="0" w:after="60"/>
      </w:pPr>
      <w:r>
        <w:t>*</w:t>
      </w:r>
      <w:r>
        <w:rPr>
          <w:b/>
          <w:color w:val="B91C1C"/>
        </w:rPr>
        <w:t>Short</w:t>
      </w:r>
      <w:r>
        <w:t xml:space="preserve">:* Entry: </w:t>
      </w:r>
      <w:r>
        <w:rPr>
          <w:b/>
        </w:rPr>
        <w:t>`807.11 - 809.11 cents`</w:t>
      </w:r>
      <w:r>
        <w:t xml:space="preserve"> | SL: </w:t>
      </w:r>
      <w:r>
        <w:rPr>
          <w:b/>
        </w:rPr>
        <w:t>`813.89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`616.79 - 645.25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