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20:02 ICT ngày 28/09/2026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`99.13` (+0.00%)</w:t>
      </w:r>
      <w:r>
        <w:t xml:space="preserve"> | DXY: </w:t>
      </w:r>
      <w:r>
        <w:rPr>
          <w:b/>
        </w:rPr>
        <w:t>`101.18` (+0.00%)</w:t>
      </w:r>
      <w:r>
        <w:t xml:space="preserve"> | Lúa mì CBOT: </w:t>
      </w:r>
      <w:r>
        <w:rPr>
          <w:b/>
        </w:rPr>
        <w:t>`696.00`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20:02 ICT ngày 28/09/2026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28/09/2026)</w:t>
      </w:r>
    </w:p>
    <w:p>
      <w:pPr>
        <w:spacing w:before="80" w:after="240" w:line="276" w:lineRule="auto"/>
      </w:pPr>
      <w:r>
        <w:rPr>
          <w:i/>
          <w:color w:val="5C768D"/>
          <w:sz w:val="19"/>
        </w:rPr>
        <w:t>Thời gian đóng cửa phiên giao dịch được đồng bộ chính xác vào lúc 1:20 AM ICT ngày 28/09/2026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524.74 (+0.49)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(523.33 &lt; 524.81)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696.96 (+0.96)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(697.20 &lt; 699.89)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518.25 - 523.33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507.81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542.50 - 544.00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501.66 - 511.50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697.20 - 699.89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800.64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695.34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668.46 - 683.50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524.25 cents | </w:t>
      </w:r>
      <w:r>
        <w:rPr>
          <w:b/>
        </w:rPr>
        <w:t>Dự báo Chốt Phiên:</w:t>
      </w:r>
      <w:r>
        <w:t xml:space="preserve"> </w:t>
      </w:r>
      <w:r>
        <w:rPr>
          <w:b/>
        </w:rPr>
        <w:t>`524.74 cents`</w:t>
      </w:r>
      <w:r>
        <w:t xml:space="preserve"> (+0.49).</w:t>
      </w:r>
    </w:p>
    <w:p>
      <w:pPr>
        <w:pStyle w:val="ListBullet"/>
        <w:spacing w:before="0" w:after="60"/>
      </w:pPr>
      <w:r>
        <w:rPr>
          <w:b/>
        </w:rPr>
        <w:t>Thanh khoản phiên chốt:</w:t>
      </w:r>
      <w:r>
        <w:t xml:space="preserve"> Volume: </w:t>
      </w:r>
      <w:r>
        <w:rPr>
          <w:b/>
        </w:rPr>
        <w:t>`61,367`</w:t>
      </w:r>
      <w:r>
        <w:t xml:space="preserve"> (Chênh lệch: </w:t>
      </w:r>
      <w:r>
        <w:rPr>
          <w:b/>
        </w:rPr>
        <w:t>`+40,537`</w:t>
      </w:r>
      <w:r>
        <w:t xml:space="preserve">) | OI: </w:t>
      </w:r>
      <w:r>
        <w:rPr>
          <w:b/>
        </w:rPr>
        <w:t>`934,851`</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(523.33) &lt; </w:t>
      </w:r>
      <w:r>
        <w:rPr>
          <w:rFonts w:ascii="Consolas" w:hAnsi="Consolas"/>
          <w:color w:val="D97706"/>
          <w:sz w:val="19"/>
        </w:rPr>
        <w:t xml:space="preserve"> EMA_50 </w:t>
      </w:r>
      <w:r>
        <w:t xml:space="preserve"> (524.81).</w:t>
      </w:r>
    </w:p>
    <w:p>
      <w:pPr>
        <w:pStyle w:val="ListBullet"/>
        <w:spacing w:before="0" w:after="60"/>
      </w:pPr>
      <w:r>
        <w:rPr>
          <w:b/>
        </w:rPr>
        <w:t>Động lượng &amp; Dao động:</w:t>
      </w:r>
      <w:r>
        <w:t xml:space="preserve"> RSI (14) = </w:t>
      </w:r>
      <w:r>
        <w:rPr>
          <w:b/>
        </w:rPr>
        <w:t>`52.38`</w:t>
      </w:r>
      <w:r>
        <w:t xml:space="preserve"> | ATR (14) = </w:t>
      </w:r>
      <w:r>
        <w:rPr>
          <w:b/>
        </w:rPr>
        <w:t>`2.46`</w:t>
      </w:r>
      <w:r>
        <w:t xml:space="preserve"> cents | Volatility = </w:t>
      </w:r>
      <w:r>
        <w:rPr>
          <w:b/>
        </w:rPr>
        <w:t>`3.75 cents`</w:t>
      </w:r>
      <w:r>
        <w:t>.</w:t>
      </w:r>
    </w:p>
    <w:p>
      <w:pPr>
        <w:pStyle w:val="ListBullet"/>
        <w:spacing w:before="0" w:after="60"/>
      </w:pPr>
      <w:r>
        <w:rPr>
          <w:b/>
        </w:rPr>
        <w:t>Vùng cản Pivot:</w:t>
      </w:r>
      <w:r>
        <w:t xml:space="preserve"> Hỗ trợ S1: </w:t>
      </w:r>
      <w:r>
        <w:rPr>
          <w:b/>
        </w:rPr>
        <w:t>`518.25`</w:t>
      </w:r>
      <w:r>
        <w:t xml:space="preserve"> | S2: </w:t>
      </w:r>
      <w:r>
        <w:rPr>
          <w:b/>
        </w:rPr>
        <w:t>`511.50`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`518.25 - 523.33 cents (Canh mua vùng hỗ trợ)`</w:t>
      </w:r>
      <w:r>
        <w:t xml:space="preserve"> | SL: </w:t>
      </w:r>
      <w:r>
        <w:rPr>
          <w:b/>
        </w:rPr>
        <w:t>`507.81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`524.02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`542.50 - 544.00 cents`</w:t>
      </w:r>
      <w:r>
        <w:t xml:space="preserve"> | SL: </w:t>
      </w:r>
      <w:r>
        <w:rPr>
          <w:b/>
        </w:rPr>
        <w:t>`544.73 cents`</w:t>
      </w:r>
      <w:r>
        <w:t xml:space="preserve"> | TP: </w:t>
      </w:r>
      <w:r>
        <w:rPr>
          <w:b/>
        </w:rPr>
        <w:t>`527.25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`501.66 - 511.50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696.00 cents | </w:t>
      </w:r>
      <w:r>
        <w:rPr>
          <w:b/>
        </w:rPr>
        <w:t>Dự báo Chốt Phiên:</w:t>
      </w:r>
      <w:r>
        <w:t xml:space="preserve"> </w:t>
      </w:r>
      <w:r>
        <w:rPr>
          <w:b/>
        </w:rPr>
        <w:t>`696.96 cents`</w:t>
      </w:r>
      <w:r>
        <w:t xml:space="preserve"> (+0.96).</w:t>
      </w:r>
    </w:p>
    <w:p>
      <w:pPr>
        <w:pStyle w:val="ListBullet"/>
        <w:spacing w:before="0" w:after="60"/>
      </w:pPr>
      <w:r>
        <w:rPr>
          <w:b/>
        </w:rPr>
        <w:t>Thanh khoản phiên chốt:</w:t>
      </w:r>
      <w:r>
        <w:t xml:space="preserve"> Volume: </w:t>
      </w:r>
      <w:r>
        <w:rPr>
          <w:b/>
        </w:rPr>
        <w:t>`14,228`</w:t>
      </w:r>
      <w:r>
        <w:t xml:space="preserve"> (Chênh lệch: </w:t>
      </w:r>
      <w:r>
        <w:rPr>
          <w:b/>
        </w:rPr>
        <w:t>`+10,774`</w:t>
      </w:r>
      <w:r>
        <w:t xml:space="preserve">) | OI: </w:t>
      </w:r>
      <w:r>
        <w:rPr>
          <w:b/>
        </w:rPr>
        <w:t>`252,809`</w:t>
      </w:r>
      <w:r>
        <w:t xml:space="preserve"> (Chênh lệch: </w:t>
      </w:r>
      <w:r>
        <w:rPr>
          <w:b/>
        </w:rPr>
        <w:t>`+0`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(697.20) &lt; </w:t>
      </w:r>
      <w:r>
        <w:rPr>
          <w:rFonts w:ascii="Consolas" w:hAnsi="Consolas"/>
          <w:color w:val="D97706"/>
          <w:sz w:val="19"/>
        </w:rPr>
        <w:t xml:space="preserve"> EMA_50 </w:t>
      </w:r>
      <w:r>
        <w:t xml:space="preserve"> (699.89).</w:t>
      </w:r>
    </w:p>
    <w:p>
      <w:pPr>
        <w:pStyle w:val="ListBullet"/>
        <w:spacing w:before="0" w:after="60"/>
      </w:pPr>
      <w:r>
        <w:rPr>
          <w:b/>
        </w:rPr>
        <w:t>Động lượng &amp; Dao động:</w:t>
      </w:r>
      <w:r>
        <w:t xml:space="preserve"> RSI (14) = </w:t>
      </w:r>
      <w:r>
        <w:rPr>
          <w:b/>
        </w:rPr>
        <w:t>`46.70`</w:t>
      </w:r>
      <w:r>
        <w:t xml:space="preserve"> | ATR (14) = </w:t>
      </w:r>
      <w:r>
        <w:rPr>
          <w:b/>
        </w:rPr>
        <w:t>`3.76`</w:t>
      </w:r>
      <w:r>
        <w:t xml:space="preserve"> cents | Volatility = </w:t>
      </w:r>
      <w:r>
        <w:rPr>
          <w:b/>
        </w:rPr>
        <w:t>`3.00 cents`</w:t>
      </w:r>
      <w:r>
        <w:t>.</w:t>
      </w:r>
    </w:p>
    <w:p>
      <w:pPr>
        <w:pStyle w:val="ListBullet"/>
        <w:spacing w:before="0" w:after="60"/>
      </w:pPr>
      <w:r>
        <w:rPr>
          <w:b/>
        </w:rPr>
        <w:t>Vùng cản Pivot:</w:t>
      </w:r>
      <w:r>
        <w:t xml:space="preserve"> Hỗ trợ S1: </w:t>
      </w:r>
      <w:r>
        <w:rPr>
          <w:b/>
        </w:rPr>
        <w:t>`689.25`</w:t>
      </w:r>
      <w:r>
        <w:t xml:space="preserve"> | S2: </w:t>
      </w:r>
      <w:r>
        <w:rPr>
          <w:b/>
        </w:rPr>
        <w:t>`683.50`</w:t>
      </w:r>
      <w:r>
        <w:t xml:space="preserve"> || Kháng cự R1: </w:t>
      </w:r>
      <w:r>
        <w:rPr>
          <w:b/>
        </w:rPr>
        <w:t>`702.50`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`697.20 - 699.89 cents (Canh bán hồi kỹ thuật H1)`</w:t>
      </w:r>
      <w:r>
        <w:t xml:space="preserve"> | SL: </w:t>
      </w:r>
      <w:r>
        <w:rPr>
          <w:b/>
        </w:rPr>
        <w:t>`800.64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683.50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`695.34 cents`</w:t>
      </w:r>
      <w:r>
        <w:t xml:space="preserve"> | TP: </w:t>
      </w:r>
      <w:r>
        <w:rPr>
          <w:b/>
        </w:rPr>
        <w:t>`717.25 cents (Đón sóng hồi trung hạn ~14.5 giá)`</w:t>
      </w:r>
      <w:r>
        <w:t>.</w:t>
      </w:r>
    </w:p>
    <w:p>
      <w:pPr>
        <w:pStyle w:val="ListBullet"/>
        <w:spacing w:before="0" w:after="60"/>
      </w:pPr>
      <w:r>
        <w:t>*</w:t>
      </w:r>
      <w:r>
        <w:rPr>
          <w:b/>
          <w:color w:val="B91C1C"/>
        </w:rPr>
        <w:t>Short</w:t>
      </w:r>
      <w:r>
        <w:t xml:space="preserve">:* Entry: </w:t>
      </w:r>
      <w:r>
        <w:rPr>
          <w:b/>
        </w:rPr>
        <w:t>`717.25 - 719.25 cents`</w:t>
      </w:r>
      <w:r>
        <w:t xml:space="preserve"> | SL: </w:t>
      </w:r>
      <w:r>
        <w:rPr>
          <w:b/>
        </w:rPr>
        <w:t>`720.66 cents`</w:t>
      </w:r>
      <w:r>
        <w:t xml:space="preserve"> | TP: </w:t>
      </w:r>
      <w:r>
        <w:rPr>
          <w:b/>
        </w:rPr>
        <w:t>`698.75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`668.46 - 683.50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