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16:12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`109.45` (+0.00%)</w:t>
      </w:r>
      <w:r>
        <w:t xml:space="preserve"> | DXY: </w:t>
      </w:r>
      <w:r>
        <w:rPr>
          <w:b/>
        </w:rPr>
        <w:t>`101.80` (+0.00%)</w:t>
      </w:r>
      <w:r>
        <w:t xml:space="preserve"> | Lúa mì CBOT: </w:t>
      </w:r>
      <w:r>
        <w:rPr>
          <w:b/>
        </w:rPr>
        <w:t>`626.25`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16:12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453.53 (-0.22)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(454.78 &lt; 458.06)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626.14 (-0.11)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(625.21 &lt; 628.60)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451.43 - 454.78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464.40 - 465.90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445.32 - 450.75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625.21 - 628.60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624.00 cents </w:t>
            </w:r>
            <w:r>
              <w:t xml:space="preserve"> / TP2: </w:t>
            </w:r>
            <w:r>
              <w:rPr>
                <w:rFonts w:ascii="Consolas" w:hAnsi="Consolas"/>
                <w:color w:val="D97706"/>
                <w:sz w:val="19"/>
              </w:rPr>
              <w:t xml:space="preserve"> 620.50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622.00 - 624.00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618.16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629.75 - 631.75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611.13 - 620.50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453.75 cents | </w:t>
      </w:r>
      <w:r>
        <w:rPr>
          <w:b/>
        </w:rPr>
        <w:t>Dự báo Chốt Phiên:</w:t>
      </w:r>
      <w:r>
        <w:t xml:space="preserve"> </w:t>
      </w:r>
      <w:r>
        <w:rPr>
          <w:b/>
        </w:rPr>
        <w:t>`453.53 cents`</w:t>
      </w:r>
      <w:r>
        <w:t xml:space="preserve"> (-0.22).</w:t>
      </w:r>
    </w:p>
    <w:p>
      <w:pPr>
        <w:pStyle w:val="ListBullet"/>
        <w:spacing w:before="0" w:after="60"/>
      </w:pPr>
      <w:r>
        <w:rPr>
          <w:b/>
        </w:rPr>
        <w:t>Thanh khoản phiên chốt:</w:t>
      </w:r>
      <w:r>
        <w:t xml:space="preserve"> Volume: </w:t>
      </w:r>
      <w:r>
        <w:rPr>
          <w:b/>
        </w:rPr>
        <w:t>`29,110`</w:t>
      </w:r>
      <w:r>
        <w:t xml:space="preserve"> (Chênh lệch: </w:t>
      </w:r>
      <w:r>
        <w:rPr>
          <w:b/>
        </w:rPr>
        <w:t>`+8,293`</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(454.78) &lt; </w:t>
      </w:r>
      <w:r>
        <w:rPr>
          <w:rFonts w:ascii="Consolas" w:hAnsi="Consolas"/>
          <w:color w:val="D97706"/>
          <w:sz w:val="19"/>
        </w:rPr>
        <w:t xml:space="preserve"> EMA_50 </w:t>
      </w:r>
      <w:r>
        <w:t xml:space="preserve"> (458.06).</w:t>
      </w:r>
    </w:p>
    <w:p>
      <w:pPr>
        <w:pStyle w:val="ListBullet"/>
        <w:spacing w:before="0" w:after="60"/>
      </w:pPr>
      <w:r>
        <w:rPr>
          <w:b/>
        </w:rPr>
        <w:t>Động lượng &amp; Dao động:</w:t>
      </w:r>
      <w:r>
        <w:t xml:space="preserve"> RSI (14) = </w:t>
      </w:r>
      <w:r>
        <w:rPr>
          <w:b/>
        </w:rPr>
        <w:t>`41.71`</w:t>
      </w:r>
      <w:r>
        <w:t xml:space="preserve"> | ATR (14) = </w:t>
      </w:r>
      <w:r>
        <w:rPr>
          <w:b/>
        </w:rPr>
        <w:t>`1.36`</w:t>
      </w:r>
      <w:r>
        <w:t xml:space="preserve"> cents | Volatility = </w:t>
      </w:r>
      <w:r>
        <w:rPr>
          <w:b/>
        </w:rPr>
        <w:t>`0.50 cents`</w:t>
      </w:r>
      <w:r>
        <w:t>.</w:t>
      </w:r>
    </w:p>
    <w:p>
      <w:pPr>
        <w:pStyle w:val="ListBullet"/>
        <w:spacing w:before="0" w:after="60"/>
      </w:pPr>
      <w:r>
        <w:rPr>
          <w:b/>
        </w:rPr>
        <w:t>Vùng cản Pivot:</w:t>
      </w:r>
      <w:r>
        <w:t xml:space="preserve"> Hỗ trợ S1: </w:t>
      </w:r>
      <w:r>
        <w:rPr>
          <w:b/>
        </w:rPr>
        <w:t>`451.43`</w:t>
      </w:r>
      <w:r>
        <w:t xml:space="preserve"> | S2: </w:t>
      </w:r>
      <w:r>
        <w:rPr>
          <w:b/>
        </w:rPr>
        <w:t>`450.75`</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`451.43 - 454.78 cents (Canh mua vùng hỗ trợ)`</w:t>
      </w:r>
      <w:r>
        <w:t xml:space="preserve"> | SL: </w:t>
      </w:r>
      <w:r>
        <w:rPr>
          <w:b/>
        </w:rPr>
        <w:t>`448.71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`464.40 - 465.90 cents`</w:t>
      </w:r>
      <w:r>
        <w:t xml:space="preserve"> | SL: </w:t>
      </w:r>
      <w:r>
        <w:rPr>
          <w:b/>
        </w:rPr>
        <w:t>`463.95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`475.80 cents`</w:t>
      </w:r>
      <w:r>
        <w:t xml:space="preserve"> | TP: </w:t>
      </w:r>
      <w:r>
        <w:rPr>
          <w:b/>
        </w:rPr>
        <w:t>`466.25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`445.32 - 450.75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626.25 cents | </w:t>
      </w:r>
      <w:r>
        <w:rPr>
          <w:b/>
        </w:rPr>
        <w:t>Dự báo Chốt Phiên:</w:t>
      </w:r>
      <w:r>
        <w:t xml:space="preserve"> </w:t>
      </w:r>
      <w:r>
        <w:rPr>
          <w:b/>
        </w:rPr>
        <w:t>`626.14 cents`</w:t>
      </w:r>
      <w:r>
        <w:t xml:space="preserve"> (-0.11).</w:t>
      </w:r>
    </w:p>
    <w:p>
      <w:pPr>
        <w:pStyle w:val="ListBullet"/>
        <w:spacing w:before="0" w:after="60"/>
      </w:pPr>
      <w:r>
        <w:rPr>
          <w:b/>
        </w:rPr>
        <w:t>Thanh khoản phiên chốt:</w:t>
      </w:r>
      <w:r>
        <w:t xml:space="preserve"> Volume: </w:t>
      </w:r>
      <w:r>
        <w:rPr>
          <w:b/>
        </w:rPr>
        <w:t>`8,680`</w:t>
      </w:r>
      <w:r>
        <w:t xml:space="preserve"> (Chênh lệch: </w:t>
      </w:r>
      <w:r>
        <w:rPr>
          <w:b/>
        </w:rPr>
        <w:t>`+5,140`</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(625.21) &lt; </w:t>
      </w:r>
      <w:r>
        <w:rPr>
          <w:rFonts w:ascii="Consolas" w:hAnsi="Consolas"/>
          <w:color w:val="D97706"/>
          <w:sz w:val="19"/>
        </w:rPr>
        <w:t xml:space="preserve"> EMA_50 </w:t>
      </w:r>
      <w:r>
        <w:t xml:space="preserve"> (628.60).</w:t>
      </w:r>
    </w:p>
    <w:p>
      <w:pPr>
        <w:pStyle w:val="ListBullet"/>
        <w:spacing w:before="0" w:after="60"/>
      </w:pPr>
      <w:r>
        <w:rPr>
          <w:b/>
        </w:rPr>
        <w:t>Động lượng &amp; Dao động:</w:t>
      </w:r>
      <w:r>
        <w:t xml:space="preserve"> RSI (14) = </w:t>
      </w:r>
      <w:r>
        <w:rPr>
          <w:b/>
        </w:rPr>
        <w:t>`51.77`</w:t>
      </w:r>
      <w:r>
        <w:t xml:space="preserve"> | ATR (14) = </w:t>
      </w:r>
      <w:r>
        <w:rPr>
          <w:b/>
        </w:rPr>
        <w:t>`2.34`</w:t>
      </w:r>
      <w:r>
        <w:t xml:space="preserve"> cents | Volatility = </w:t>
      </w:r>
      <w:r>
        <w:rPr>
          <w:b/>
        </w:rPr>
        <w:t>`0.25 cents`</w:t>
      </w:r>
      <w:r>
        <w:t>.</w:t>
      </w:r>
    </w:p>
    <w:p>
      <w:pPr>
        <w:pStyle w:val="ListBullet"/>
        <w:spacing w:before="0" w:after="60"/>
      </w:pPr>
      <w:r>
        <w:rPr>
          <w:b/>
        </w:rPr>
        <w:t>Vùng cản Pivot:</w:t>
      </w:r>
      <w:r>
        <w:t xml:space="preserve"> Hỗ trợ S1: </w:t>
      </w:r>
      <w:r>
        <w:rPr>
          <w:b/>
        </w:rPr>
        <w:t>`624.00`</w:t>
      </w:r>
      <w:r>
        <w:t xml:space="preserve"> | S2: </w:t>
      </w:r>
      <w:r>
        <w:rPr>
          <w:b/>
        </w:rPr>
        <w:t>`620.50`</w:t>
      </w:r>
      <w:r>
        <w:t xml:space="preserve"> || Kháng cự R1: </w:t>
      </w:r>
      <w:r>
        <w:rPr>
          <w:b/>
        </w:rPr>
        <w:t>`629.75`</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`625.21 - 628.60 cents (Canh bán hồi kỹ thuật H1)`</w:t>
      </w:r>
      <w:r>
        <w:t xml:space="preserve"> | SL: </w:t>
      </w:r>
      <w:r>
        <w:rPr>
          <w:b/>
        </w:rPr>
        <w:t>`733.02 cents (Trên kháng cự R2 + 1.5x ATR)`</w:t>
      </w:r>
      <w:r>
        <w:t xml:space="preserve"> | TP: </w:t>
      </w:r>
      <w:r>
        <w:rPr>
          <w:rFonts w:ascii="Consolas" w:hAnsi="Consolas"/>
          <w:color w:val="D97706"/>
          <w:sz w:val="19"/>
        </w:rPr>
        <w:t xml:space="preserve"> 624.00 cents </w:t>
      </w:r>
      <w:r>
        <w:t xml:space="preserve"> / </w:t>
      </w:r>
      <w:r>
        <w:rPr>
          <w:rFonts w:ascii="Consolas" w:hAnsi="Consolas"/>
          <w:color w:val="D97706"/>
          <w:sz w:val="19"/>
        </w:rPr>
        <w:t xml:space="preserve"> 620.50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`622.00 - 624.00 cents`</w:t>
      </w:r>
      <w:r>
        <w:t xml:space="preserve"> | SL: </w:t>
      </w:r>
      <w:r>
        <w:rPr>
          <w:b/>
        </w:rPr>
        <w:t>`618.16 cents`</w:t>
      </w:r>
      <w:r>
        <w:t xml:space="preserve"> | TP: </w:t>
      </w:r>
      <w:r>
        <w:rPr>
          <w:b/>
        </w:rPr>
        <w:t>`629.75 cents (Đón sóng hồi trung hạn ~14.5 giá)`</w:t>
      </w:r>
      <w:r>
        <w:t>.</w:t>
      </w:r>
    </w:p>
    <w:p>
      <w:pPr>
        <w:pStyle w:val="ListBullet"/>
        <w:spacing w:before="0" w:after="60"/>
      </w:pPr>
      <w:r>
        <w:t>*</w:t>
      </w:r>
      <w:r>
        <w:rPr>
          <w:b/>
          <w:color w:val="B91C1C"/>
        </w:rPr>
        <w:t>Short</w:t>
      </w:r>
      <w:r>
        <w:t xml:space="preserve">:* Entry: </w:t>
      </w:r>
      <w:r>
        <w:rPr>
          <w:b/>
        </w:rPr>
        <w:t>`629.75 - 631.75 cents`</w:t>
      </w:r>
      <w:r>
        <w:t xml:space="preserve"> | SL: </w:t>
      </w:r>
      <w:r>
        <w:rPr>
          <w:b/>
        </w:rPr>
        <w:t>`632.09 cents`</w:t>
      </w:r>
      <w:r>
        <w:t xml:space="preserve"> | TP: </w:t>
      </w:r>
      <w:r>
        <w:rPr>
          <w:b/>
        </w:rPr>
        <w:t>`620.50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`611.13 - 620.50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