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20:01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110.17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`110.17` (+0.00%)</w:t>
      </w:r>
      <w:r>
        <w:t xml:space="preserve"> | DXY: </w:t>
      </w:r>
      <w:r>
        <w:rPr>
          <w:b/>
        </w:rPr>
        <w:t>`101.89` (+0.00%)</w:t>
      </w:r>
      <w:r>
        <w:t xml:space="preserve"> | Lúa mì CBOT: </w:t>
      </w:r>
      <w:r>
        <w:rPr>
          <w:b/>
        </w:rPr>
        <w:t>`624.50`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20:01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452.09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(454.23 &lt; 457.44)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624.50 (+0.00)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(625.12 &lt; 628.18)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451.50 - 454.23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454.50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450.00 - 451.50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454.50 - 456.00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444.73 - 450.75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625.12 - 628.18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733.32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621.50 cents </w:t>
            </w:r>
            <w:r>
              <w:t xml:space="preserve"> / TP2: </w:t>
            </w:r>
            <w:r>
              <w:rPr>
                <w:rFonts w:ascii="Consolas" w:hAnsi="Consolas"/>
                <w:color w:val="D97706"/>
                <w:sz w:val="19"/>
              </w:rPr>
              <w:t xml:space="preserve"> 620.50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619.50 - 621.50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617.95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627.50 - 629.50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610.30 - 620.50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452.25 cents | </w:t>
      </w:r>
      <w:r>
        <w:rPr>
          <w:b/>
        </w:rPr>
        <w:t>Dự báo Chốt Phiên:</w:t>
      </w:r>
      <w:r>
        <w:t xml:space="preserve"> </w:t>
      </w:r>
      <w:r>
        <w:rPr>
          <w:b/>
        </w:rPr>
        <w:t>`452.09 cents`</w:t>
      </w:r>
      <w:r>
        <w:t xml:space="preserve"> (-0.16).</w:t>
      </w:r>
    </w:p>
    <w:p>
      <w:pPr>
        <w:pStyle w:val="ListBullet"/>
        <w:spacing w:before="0" w:after="60"/>
      </w:pPr>
      <w:r>
        <w:rPr>
          <w:b/>
        </w:rPr>
        <w:t>Thanh khoản phiên chốt:</w:t>
      </w:r>
      <w:r>
        <w:t xml:space="preserve"> Volume: </w:t>
      </w:r>
      <w:r>
        <w:rPr>
          <w:b/>
        </w:rPr>
        <w:t>`47,044`</w:t>
      </w:r>
      <w:r>
        <w:t xml:space="preserve"> (Chênh lệch: </w:t>
      </w:r>
      <w:r>
        <w:rPr>
          <w:b/>
        </w:rPr>
        <w:t>`+26,227`</w:t>
      </w:r>
      <w:r>
        <w:t xml:space="preserve">) | OI: </w:t>
      </w:r>
      <w:r>
        <w:rPr>
          <w:b/>
        </w:rPr>
        <w:t>`783,961`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(454.23) &lt; </w:t>
      </w:r>
      <w:r>
        <w:rPr>
          <w:rFonts w:ascii="Consolas" w:hAnsi="Consolas"/>
          <w:color w:val="D97706"/>
          <w:sz w:val="19"/>
        </w:rPr>
        <w:t xml:space="preserve"> EMA_50 </w:t>
      </w:r>
      <w:r>
        <w:t xml:space="preserve"> (457.44).</w:t>
      </w:r>
    </w:p>
    <w:p>
      <w:pPr>
        <w:pStyle w:val="ListBullet"/>
        <w:spacing w:before="0" w:after="60"/>
      </w:pPr>
      <w:r>
        <w:rPr>
          <w:b/>
        </w:rPr>
        <w:t>Động lượng &amp; Dao động:</w:t>
      </w:r>
      <w:r>
        <w:t xml:space="preserve"> RSI (14) = </w:t>
      </w:r>
      <w:r>
        <w:rPr>
          <w:b/>
        </w:rPr>
        <w:t>`37.02`</w:t>
      </w:r>
      <w:r>
        <w:t xml:space="preserve"> | ATR (14) = </w:t>
      </w:r>
      <w:r>
        <w:rPr>
          <w:b/>
        </w:rPr>
        <w:t>`1.50`</w:t>
      </w:r>
      <w:r>
        <w:t xml:space="preserve"> cents | Volatility = </w:t>
      </w:r>
      <w:r>
        <w:rPr>
          <w:b/>
        </w:rPr>
        <w:t>`1.50 cents`</w:t>
      </w:r>
      <w:r>
        <w:t>.</w:t>
      </w:r>
    </w:p>
    <w:p>
      <w:pPr>
        <w:pStyle w:val="ListBullet"/>
        <w:spacing w:before="0" w:after="60"/>
      </w:pPr>
      <w:r>
        <w:rPr>
          <w:b/>
        </w:rPr>
        <w:t>Vùng cản Pivot:</w:t>
      </w:r>
      <w:r>
        <w:t xml:space="preserve"> Hỗ trợ S1: </w:t>
      </w:r>
      <w:r>
        <w:rPr>
          <w:b/>
        </w:rPr>
        <w:t>`451.50`</w:t>
      </w:r>
      <w:r>
        <w:t xml:space="preserve"> | S2: </w:t>
      </w:r>
      <w:r>
        <w:rPr>
          <w:b/>
        </w:rPr>
        <w:t>`450.75`</w:t>
      </w:r>
      <w:r>
        <w:t xml:space="preserve"> || Kháng cự R1: </w:t>
      </w:r>
      <w:r>
        <w:rPr>
          <w:b/>
        </w:rPr>
        <w:t>`454.50`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`451.50 - 454.23 cents (Canh mua vùng hỗ trợ)`</w:t>
      </w:r>
      <w:r>
        <w:t xml:space="preserve"> | SL: </w:t>
      </w:r>
      <w:r>
        <w:rPr>
          <w:b/>
        </w:rPr>
        <w:t>`448.49 cents (Dưới cản S2 + 1.5x ATR)`</w:t>
      </w:r>
      <w:r>
        <w:t xml:space="preserve"> | TP: </w:t>
      </w:r>
      <w:r>
        <w:rPr>
          <w:rFonts w:ascii="Consolas" w:hAnsi="Consolas"/>
          <w:color w:val="D97706"/>
          <w:sz w:val="19"/>
        </w:rPr>
        <w:t xml:space="preserve"> 454.50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`450.00 - 451.50 cents`</w:t>
      </w:r>
      <w:r>
        <w:t xml:space="preserve"> | SL: </w:t>
      </w:r>
      <w:r>
        <w:rPr>
          <w:b/>
        </w:rPr>
        <w:t>`449.25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`454.50 - 456.00 cents`</w:t>
      </w:r>
      <w:r>
        <w:t xml:space="preserve"> | SL: </w:t>
      </w:r>
      <w:r>
        <w:rPr>
          <w:b/>
        </w:rPr>
        <w:t>`456.00 cents`</w:t>
      </w:r>
      <w:r>
        <w:t xml:space="preserve"> | TP: </w:t>
      </w:r>
      <w:r>
        <w:rPr>
          <w:b/>
        </w:rPr>
        <w:t>`451.75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`444.73 - 450.75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624.50 cents | </w:t>
      </w:r>
      <w:r>
        <w:rPr>
          <w:b/>
        </w:rPr>
        <w:t>Dự báo Chốt Phiên:</w:t>
      </w:r>
      <w:r>
        <w:t xml:space="preserve"> </w:t>
      </w:r>
      <w:r>
        <w:rPr>
          <w:b/>
        </w:rPr>
        <w:t>`624.50 cents`</w:t>
      </w:r>
      <w:r>
        <w:t xml:space="preserve"> (+0.00).</w:t>
      </w:r>
    </w:p>
    <w:p>
      <w:pPr>
        <w:pStyle w:val="ListBullet"/>
        <w:spacing w:before="0" w:after="60"/>
      </w:pPr>
      <w:r>
        <w:rPr>
          <w:b/>
        </w:rPr>
        <w:t>Thanh khoản phiên chốt:</w:t>
      </w:r>
      <w:r>
        <w:t xml:space="preserve"> Volume: </w:t>
      </w:r>
      <w:r>
        <w:rPr>
          <w:b/>
        </w:rPr>
        <w:t>`13,384`</w:t>
      </w:r>
      <w:r>
        <w:t xml:space="preserve"> (Chênh lệch: </w:t>
      </w:r>
      <w:r>
        <w:rPr>
          <w:b/>
        </w:rPr>
        <w:t>`+9,844`</w:t>
      </w:r>
      <w:r>
        <w:t xml:space="preserve">) | OI: </w:t>
      </w:r>
      <w:r>
        <w:rPr>
          <w:b/>
        </w:rPr>
        <w:t>`249,325`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(625.12) &lt; </w:t>
      </w:r>
      <w:r>
        <w:rPr>
          <w:rFonts w:ascii="Consolas" w:hAnsi="Consolas"/>
          <w:color w:val="D97706"/>
          <w:sz w:val="19"/>
        </w:rPr>
        <w:t xml:space="preserve"> EMA_50 </w:t>
      </w:r>
      <w:r>
        <w:t xml:space="preserve"> (628.18).</w:t>
      </w:r>
    </w:p>
    <w:p>
      <w:pPr>
        <w:pStyle w:val="ListBullet"/>
        <w:spacing w:before="0" w:after="60"/>
      </w:pPr>
      <w:r>
        <w:rPr>
          <w:b/>
        </w:rPr>
        <w:t>Động lượng &amp; Dao động:</w:t>
      </w:r>
      <w:r>
        <w:t xml:space="preserve"> RSI (14) = </w:t>
      </w:r>
      <w:r>
        <w:rPr>
          <w:b/>
        </w:rPr>
        <w:t>`46.72`</w:t>
      </w:r>
      <w:r>
        <w:t xml:space="preserve"> | ATR (14) = </w:t>
      </w:r>
      <w:r>
        <w:rPr>
          <w:b/>
        </w:rPr>
        <w:t>`2.55`</w:t>
      </w:r>
      <w:r>
        <w:t xml:space="preserve"> cents | Volatility = </w:t>
      </w:r>
      <w:r>
        <w:rPr>
          <w:b/>
        </w:rPr>
        <w:t>`2.25 cents`</w:t>
      </w:r>
      <w:r>
        <w:t>.</w:t>
      </w:r>
    </w:p>
    <w:p>
      <w:pPr>
        <w:pStyle w:val="ListBullet"/>
        <w:spacing w:before="0" w:after="60"/>
      </w:pPr>
      <w:r>
        <w:rPr>
          <w:b/>
        </w:rPr>
        <w:t>Vùng cản Pivot:</w:t>
      </w:r>
      <w:r>
        <w:t xml:space="preserve"> Hỗ trợ S1: </w:t>
      </w:r>
      <w:r>
        <w:rPr>
          <w:b/>
        </w:rPr>
        <w:t>`621.50`</w:t>
      </w:r>
      <w:r>
        <w:t xml:space="preserve"> | S2: </w:t>
      </w:r>
      <w:r>
        <w:rPr>
          <w:b/>
        </w:rPr>
        <w:t>`620.50`</w:t>
      </w:r>
      <w:r>
        <w:t xml:space="preserve"> || Kháng cự R1: </w:t>
      </w:r>
      <w:r>
        <w:rPr>
          <w:b/>
        </w:rPr>
        <w:t>`627.50`</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`625.12 - 628.18 cents (Canh bán hồi kỹ thuật H1)`</w:t>
      </w:r>
      <w:r>
        <w:t xml:space="preserve"> | SL: </w:t>
      </w:r>
      <w:r>
        <w:rPr>
          <w:b/>
        </w:rPr>
        <w:t>`733.32 cents (Trên kháng cự R2 + 1.5x ATR)`</w:t>
      </w:r>
      <w:r>
        <w:t xml:space="preserve"> | TP: </w:t>
      </w:r>
      <w:r>
        <w:rPr>
          <w:rFonts w:ascii="Consolas" w:hAnsi="Consolas"/>
          <w:color w:val="D97706"/>
          <w:sz w:val="19"/>
        </w:rPr>
        <w:t xml:space="preserve"> 621.50 cents </w:t>
      </w:r>
      <w:r>
        <w:t xml:space="preserve"> / </w:t>
      </w:r>
      <w:r>
        <w:rPr>
          <w:rFonts w:ascii="Consolas" w:hAnsi="Consolas"/>
          <w:color w:val="D97706"/>
          <w:sz w:val="19"/>
        </w:rPr>
        <w:t xml:space="preserve"> 620.50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`619.50 - 621.50 cents`</w:t>
      </w:r>
      <w:r>
        <w:t xml:space="preserve"> | SL: </w:t>
      </w:r>
      <w:r>
        <w:rPr>
          <w:b/>
        </w:rPr>
        <w:t>`617.95 cents`</w:t>
      </w:r>
      <w:r>
        <w:t xml:space="preserve"> | TP: </w:t>
      </w:r>
      <w:r>
        <w:rPr>
          <w:b/>
        </w:rPr>
        <w:t>`627.50 cents (Đón sóng hồi trung hạn ~14.5 giá)`</w:t>
      </w:r>
      <w:r>
        <w:t>.</w:t>
      </w:r>
    </w:p>
    <w:p>
      <w:pPr>
        <w:pStyle w:val="ListBullet"/>
        <w:spacing w:before="0" w:after="60"/>
      </w:pPr>
      <w:r>
        <w:t>*</w:t>
      </w:r>
      <w:r>
        <w:rPr>
          <w:b/>
          <w:color w:val="B91C1C"/>
        </w:rPr>
        <w:t>Short</w:t>
      </w:r>
      <w:r>
        <w:t xml:space="preserve">:* Entry: </w:t>
      </w:r>
      <w:r>
        <w:rPr>
          <w:b/>
        </w:rPr>
        <w:t>`627.50 - 629.50 cents`</w:t>
      </w:r>
      <w:r>
        <w:t xml:space="preserve"> | SL: </w:t>
      </w:r>
      <w:r>
        <w:rPr>
          <w:b/>
        </w:rPr>
        <w:t>`630.05 cents`</w:t>
      </w:r>
      <w:r>
        <w:t xml:space="preserve"> | TP: </w:t>
      </w:r>
      <w:r>
        <w:rPr>
          <w:b/>
        </w:rPr>
        <w:t>`620.50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`610.30 - 620.50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