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20:08 ICT ngày 31/08/2026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`88.47` (+0.00%)</w:t>
      </w:r>
      <w:r>
        <w:t xml:space="preserve"> | DXY: </w:t>
      </w:r>
      <w:r>
        <w:rPr>
          <w:b/>
        </w:rPr>
        <w:t>`99.57` (+0.00%)</w:t>
      </w:r>
      <w:r>
        <w:t xml:space="preserve"> | Lúa mì CBOT: </w:t>
      </w:r>
      <w:r>
        <w:rPr>
          <w:b/>
        </w:rPr>
        <w:t>`762.25`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20:08 ICT ngày 31/08/2026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31/08/2026)</w:t>
      </w:r>
    </w:p>
    <w:p>
      <w:pPr>
        <w:spacing w:before="80" w:after="240" w:line="276" w:lineRule="auto"/>
      </w:pPr>
      <w:r>
        <w:rPr>
          <w:i/>
          <w:color w:val="5C768D"/>
          <w:sz w:val="19"/>
        </w:rPr>
        <w:t>Thời gian đóng cửa phiên giao dịch được đồng bộ chính xác vào lúc 1:20 AM ICT ngày 31/08/2026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534.08 (+1.83)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(536.76 &gt; 534.79)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768.43 (+6.18)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(773.00 &gt; 762.87)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530.75 - 536.76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773.00 - 762.87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801.39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756.00 - 758.00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637.82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767.00 - 769.00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532.25 cents | </w:t>
      </w:r>
      <w:r>
        <w:rPr>
          <w:b/>
        </w:rPr>
        <w:t>Dự báo Chốt Phiên:</w:t>
      </w:r>
      <w:r>
        <w:t xml:space="preserve"> </w:t>
      </w:r>
      <w:r>
        <w:rPr>
          <w:b/>
        </w:rPr>
        <w:t>`534.08 cents`</w:t>
      </w:r>
      <w:r>
        <w:t xml:space="preserve"> (+1.83).</w:t>
      </w:r>
    </w:p>
    <w:p>
      <w:pPr>
        <w:pStyle w:val="ListBullet"/>
        <w:spacing w:before="0" w:after="60"/>
      </w:pPr>
      <w:r>
        <w:rPr>
          <w:b/>
        </w:rPr>
        <w:t>Thanh khoản phiên chốt:</w:t>
      </w:r>
      <w:r>
        <w:t xml:space="preserve"> Volume: </w:t>
      </w:r>
      <w:r>
        <w:rPr>
          <w:b/>
        </w:rPr>
        <w:t>`83,548`</w:t>
      </w:r>
      <w:r>
        <w:t xml:space="preserve"> (Chênh lệch: </w:t>
      </w:r>
      <w:r>
        <w:rPr>
          <w:b/>
        </w:rPr>
        <w:t>`-251,819`</w:t>
      </w:r>
      <w:r>
        <w:t xml:space="preserve">) | OI: </w:t>
      </w:r>
      <w:r>
        <w:rPr>
          <w:b/>
        </w:rPr>
        <w:t>`959,316`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(536.76) &gt; </w:t>
      </w:r>
      <w:r>
        <w:rPr>
          <w:rFonts w:ascii="Consolas" w:hAnsi="Consolas"/>
          <w:color w:val="D97706"/>
          <w:sz w:val="19"/>
        </w:rPr>
        <w:t xml:space="preserve"> EMA_50 </w:t>
      </w:r>
      <w:r>
        <w:t xml:space="preserve"> (534.79).</w:t>
      </w:r>
    </w:p>
    <w:p>
      <w:pPr>
        <w:pStyle w:val="ListBullet"/>
        <w:spacing w:before="0" w:after="60"/>
      </w:pPr>
      <w:r>
        <w:rPr>
          <w:b/>
        </w:rPr>
        <w:t>Động lượng &amp; Dao động:</w:t>
      </w:r>
      <w:r>
        <w:t xml:space="preserve"> RSI (14) = </w:t>
      </w:r>
      <w:r>
        <w:rPr>
          <w:b/>
        </w:rPr>
        <w:t>`37.96`</w:t>
      </w:r>
      <w:r>
        <w:t xml:space="preserve"> | ATR (14) = </w:t>
      </w:r>
      <w:r>
        <w:rPr>
          <w:b/>
        </w:rPr>
        <w:t>`2.99`</w:t>
      </w:r>
      <w:r>
        <w:t xml:space="preserve"> cents | Volatility = </w:t>
      </w:r>
      <w:r>
        <w:rPr>
          <w:b/>
        </w:rPr>
        <w:t>`4.25 cents`</w:t>
      </w:r>
      <w:r>
        <w:t>.</w:t>
      </w:r>
    </w:p>
    <w:p>
      <w:pPr>
        <w:pStyle w:val="ListBullet"/>
        <w:spacing w:before="0" w:after="60"/>
      </w:pPr>
      <w:r>
        <w:rPr>
          <w:b/>
        </w:rPr>
        <w:t>Vùng cản Pivot:</w:t>
      </w:r>
      <w:r>
        <w:t xml:space="preserve"> Hỗ trợ S1: </w:t>
      </w:r>
      <w:r>
        <w:rPr>
          <w:b/>
        </w:rPr>
        <w:t>`530.75`</w:t>
      </w:r>
      <w:r>
        <w:t xml:space="preserve"> | S2: </w:t>
      </w:r>
      <w:r>
        <w:rPr>
          <w:b/>
        </w:rPr>
        <w:t>`457.25`</w:t>
      </w:r>
      <w:r>
        <w:t xml:space="preserve"> || Kháng cự R1: </w:t>
      </w:r>
      <w:r>
        <w:rPr>
          <w:b/>
        </w:rPr>
        <w:t>`536.50`</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`530.75 - 536.76 cents (Canh mua vùng hỗ trợ)`</w:t>
      </w:r>
      <w:r>
        <w:t xml:space="preserve"> | SL: </w:t>
      </w:r>
      <w:r>
        <w:rPr>
          <w:b/>
        </w:rPr>
        <w:t>`452.76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`454.26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`539.49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`445.28 - 457.25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762.25 cents | </w:t>
      </w:r>
      <w:r>
        <w:rPr>
          <w:b/>
        </w:rPr>
        <w:t>Dự báo Chốt Phiên:</w:t>
      </w:r>
      <w:r>
        <w:t xml:space="preserve"> </w:t>
      </w:r>
      <w:r>
        <w:rPr>
          <w:b/>
        </w:rPr>
        <w:t>`768.43 cents`</w:t>
      </w:r>
      <w:r>
        <w:t xml:space="preserve"> (+6.18).</w:t>
      </w:r>
    </w:p>
    <w:p>
      <w:pPr>
        <w:pStyle w:val="ListBullet"/>
        <w:spacing w:before="0" w:after="60"/>
      </w:pPr>
      <w:r>
        <w:rPr>
          <w:b/>
        </w:rPr>
        <w:t>Thanh khoản phiên chốt:</w:t>
      </w:r>
      <w:r>
        <w:t xml:space="preserve"> Volume: </w:t>
      </w:r>
      <w:r>
        <w:rPr>
          <w:b/>
        </w:rPr>
        <w:t>`32,846`</w:t>
      </w:r>
      <w:r>
        <w:t xml:space="preserve"> (Chênh lệch: </w:t>
      </w:r>
      <w:r>
        <w:rPr>
          <w:b/>
        </w:rPr>
        <w:t>`-100,282`</w:t>
      </w:r>
      <w:r>
        <w:t xml:space="preserve">) | OI: </w:t>
      </w:r>
      <w:r>
        <w:rPr>
          <w:b/>
        </w:rPr>
        <w:t>`268,773`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(773.00) &gt; </w:t>
      </w:r>
      <w:r>
        <w:rPr>
          <w:rFonts w:ascii="Consolas" w:hAnsi="Consolas"/>
          <w:color w:val="D97706"/>
          <w:sz w:val="19"/>
        </w:rPr>
        <w:t xml:space="preserve"> EMA_50 </w:t>
      </w:r>
      <w:r>
        <w:t xml:space="preserve"> (762.87).</w:t>
      </w:r>
    </w:p>
    <w:p>
      <w:pPr>
        <w:pStyle w:val="ListBullet"/>
        <w:spacing w:before="0" w:after="60"/>
      </w:pPr>
      <w:r>
        <w:rPr>
          <w:b/>
        </w:rPr>
        <w:t>Động lượng &amp; Dao động:</w:t>
      </w:r>
      <w:r>
        <w:t xml:space="preserve"> RSI (14) = </w:t>
      </w:r>
      <w:r>
        <w:rPr>
          <w:b/>
        </w:rPr>
        <w:t>`40.41`</w:t>
      </w:r>
      <w:r>
        <w:t xml:space="preserve"> | ATR (14) = </w:t>
      </w:r>
      <w:r>
        <w:rPr>
          <w:b/>
        </w:rPr>
        <w:t>`7.43`</w:t>
      </w:r>
      <w:r>
        <w:t xml:space="preserve"> cents | Volatility = </w:t>
      </w:r>
      <w:r>
        <w:rPr>
          <w:b/>
        </w:rPr>
        <w:t>`17.50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`767.00`</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`773.00 - 762.87 cents (Canh bán hồi kỹ thuật H1)`</w:t>
      </w:r>
      <w:r>
        <w:t xml:space="preserve"> | SL: </w:t>
      </w:r>
      <w:r>
        <w:rPr>
          <w:b/>
        </w:rPr>
        <w:t>`801.39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`756.00 - 758.00 cents`</w:t>
      </w:r>
      <w:r>
        <w:t xml:space="preserve"> | SL: </w:t>
      </w:r>
      <w:r>
        <w:rPr>
          <w:b/>
        </w:rPr>
        <w:t>`637.82 cents`</w:t>
      </w:r>
      <w:r>
        <w:t xml:space="preserve"> | TP: </w:t>
      </w:r>
      <w:r>
        <w:rPr>
          <w:b/>
        </w:rPr>
        <w:t>`767.00 cents (Đón sóng hồi trung hạn ~14.5 giá)`</w:t>
      </w:r>
      <w:r>
        <w:t>.</w:t>
      </w:r>
    </w:p>
    <w:p>
      <w:pPr>
        <w:pStyle w:val="ListBullet"/>
        <w:spacing w:before="0" w:after="60"/>
      </w:pPr>
      <w:r>
        <w:t>*</w:t>
      </w:r>
      <w:r>
        <w:rPr>
          <w:b/>
          <w:color w:val="B91C1C"/>
        </w:rPr>
        <w:t>Short</w:t>
      </w:r>
      <w:r>
        <w:t xml:space="preserve">:* Entry: </w:t>
      </w:r>
      <w:r>
        <w:rPr>
          <w:b/>
        </w:rPr>
        <w:t>`767.00 - 769.00 cents`</w:t>
      </w:r>
      <w:r>
        <w:t xml:space="preserve"> | SL: </w:t>
      </w:r>
      <w:r>
        <w:rPr>
          <w:b/>
        </w:rPr>
        <w:t>`774.43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`615.55 - 645.25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