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110.40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`110.40` (+1.48%)</w:t>
      </w:r>
      <w:r>
        <w:t xml:space="preserve"> | DXY: </w:t>
      </w:r>
      <w:r>
        <w:rPr>
          <w:b/>
        </w:rPr>
        <w:t>`101.78` (+0.05%)</w:t>
      </w:r>
      <w:r>
        <w:t xml:space="preserve"> | Lúa mì CBOT: </w:t>
      </w:r>
      <w:r>
        <w:rPr>
          <w:b/>
        </w:rPr>
        <w:t>`637.75` (-0.85%)</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 (+1.00)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(463.31 &lt; 467.40)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639.77 (+2.02)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(647.08 &lt; 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460.12 - 463.31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457.64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473.02 - 474.52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472.97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454.55 - 459.50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647.08 - 653.75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638.71 cents </w:t>
            </w:r>
            <w:r>
              <w:t xml:space="preserve"> / TP2: </w:t>
            </w:r>
            <w:r>
              <w:rPr>
                <w:rFonts w:ascii="Consolas" w:hAnsi="Consolas"/>
                <w:color w:val="D97706"/>
                <w:sz w:val="19"/>
              </w:rPr>
              <w:t xml:space="preserve"> 637.50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652.38 - 654.38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650.99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627.78 - 637.50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459.50 cents | </w:t>
      </w:r>
      <w:r>
        <w:rPr>
          <w:b/>
        </w:rPr>
        <w:t>Dự báo Chốt Phiên:</w:t>
      </w:r>
      <w:r>
        <w:t xml:space="preserve"> </w:t>
      </w:r>
      <w:r>
        <w:rPr>
          <w:b/>
        </w:rPr>
        <w:t>`460.50 cents`</w:t>
      </w:r>
      <w:r>
        <w:t xml:space="preserve"> (+1.00).</w:t>
      </w:r>
    </w:p>
    <w:p>
      <w:pPr>
        <w:pStyle w:val="ListBullet"/>
        <w:spacing w:before="0" w:after="60"/>
      </w:pPr>
      <w:r>
        <w:rPr>
          <w:b/>
        </w:rPr>
        <w:t>Thanh khoản phiên chốt:</w:t>
      </w:r>
      <w:r>
        <w:t xml:space="preserve"> Volume: </w:t>
      </w:r>
      <w:r>
        <w:rPr>
          <w:b/>
        </w:rPr>
        <w:t>`19,336`</w:t>
      </w:r>
      <w:r>
        <w:t xml:space="preserve"> (Chênh lệch: </w:t>
      </w:r>
      <w:r>
        <w:rPr>
          <w:b/>
        </w:rPr>
        <w:t>`-190,904`</w:t>
      </w:r>
      <w:r>
        <w:t xml:space="preserve">) | OI: </w:t>
      </w:r>
      <w:r>
        <w:rPr>
          <w:b/>
        </w:rPr>
        <w:t>`810,689`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(463.31) &lt; </w:t>
      </w:r>
      <w:r>
        <w:rPr>
          <w:rFonts w:ascii="Consolas" w:hAnsi="Consolas"/>
          <w:color w:val="D97706"/>
          <w:sz w:val="19"/>
        </w:rPr>
        <w:t xml:space="preserve"> EMA_50 </w:t>
      </w:r>
      <w:r>
        <w:t xml:space="preserve"> (467.40).</w:t>
      </w:r>
    </w:p>
    <w:p>
      <w:pPr>
        <w:pStyle w:val="ListBullet"/>
        <w:spacing w:before="0" w:after="60"/>
      </w:pPr>
      <w:r>
        <w:rPr>
          <w:b/>
        </w:rPr>
        <w:t>Động lượng &amp; Dao động:</w:t>
      </w:r>
      <w:r>
        <w:t xml:space="preserve"> RSI (14) = </w:t>
      </w:r>
      <w:r>
        <w:rPr>
          <w:b/>
        </w:rPr>
        <w:t>`24.22`</w:t>
      </w:r>
      <w:r>
        <w:t xml:space="preserve"> | ATR (14) = </w:t>
      </w:r>
      <w:r>
        <w:rPr>
          <w:b/>
        </w:rPr>
        <w:t>`1.24`</w:t>
      </w:r>
      <w:r>
        <w:t xml:space="preserve"> cents | Volatility = </w:t>
      </w:r>
      <w:r>
        <w:rPr>
          <w:b/>
        </w:rPr>
        <w:t>`1.25 cents`</w:t>
      </w:r>
      <w:r>
        <w:t>.</w:t>
      </w:r>
    </w:p>
    <w:p>
      <w:pPr>
        <w:pStyle w:val="ListBullet"/>
        <w:spacing w:before="0" w:after="60"/>
      </w:pPr>
      <w:r>
        <w:rPr>
          <w:b/>
        </w:rPr>
        <w:t>Vùng cản Pivot:</w:t>
      </w:r>
      <w:r>
        <w:t xml:space="preserve"> Hỗ trợ S1: </w:t>
      </w:r>
      <w:r>
        <w:rPr>
          <w:b/>
        </w:rPr>
        <w:t>`460.12`</w:t>
      </w:r>
      <w:r>
        <w:t xml:space="preserve"> | S2: </w:t>
      </w:r>
      <w:r>
        <w:rPr>
          <w:b/>
        </w:rPr>
        <w:t>`459.50`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`460.12 - 463.31 cents (Canh mua vùng hỗ trợ)`</w:t>
      </w:r>
      <w:r>
        <w:t xml:space="preserve"> | SL: </w:t>
      </w:r>
      <w:r>
        <w:rPr>
          <w:b/>
        </w:rPr>
        <w:t>`457.64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`473.02 - 474.52 cents`</w:t>
      </w:r>
      <w:r>
        <w:t xml:space="preserve"> | SL: </w:t>
      </w:r>
      <w:r>
        <w:rPr>
          <w:b/>
        </w:rPr>
        <w:t>`472.97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`483.78 cents`</w:t>
      </w:r>
      <w:r>
        <w:t xml:space="preserve"> | TP: </w:t>
      </w:r>
      <w:r>
        <w:rPr>
          <w:b/>
        </w:rPr>
        <w:t>`475.00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`454.55 - 459.50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637.75 cents | </w:t>
      </w:r>
      <w:r>
        <w:rPr>
          <w:b/>
        </w:rPr>
        <w:t>Dự báo Chốt Phiên:</w:t>
      </w:r>
      <w:r>
        <w:t xml:space="preserve"> </w:t>
      </w:r>
      <w:r>
        <w:rPr>
          <w:b/>
        </w:rPr>
        <w:t>`639.77 cents`</w:t>
      </w:r>
      <w:r>
        <w:t xml:space="preserve"> (+2.02).</w:t>
      </w:r>
    </w:p>
    <w:p>
      <w:pPr>
        <w:pStyle w:val="ListBullet"/>
        <w:spacing w:before="0" w:after="60"/>
      </w:pPr>
      <w:r>
        <w:rPr>
          <w:b/>
        </w:rPr>
        <w:t>Thanh khoản phiên chốt:</w:t>
      </w:r>
      <w:r>
        <w:t xml:space="preserve"> Volume: </w:t>
      </w:r>
      <w:r>
        <w:rPr>
          <w:b/>
        </w:rPr>
        <w:t>`7,167`</w:t>
      </w:r>
      <w:r>
        <w:t xml:space="preserve"> (Chênh lệch: </w:t>
      </w:r>
      <w:r>
        <w:rPr>
          <w:b/>
        </w:rPr>
        <w:t>`-42,791`</w:t>
      </w:r>
      <w:r>
        <w:t xml:space="preserve">) | OI: </w:t>
      </w:r>
      <w:r>
        <w:rPr>
          <w:b/>
        </w:rPr>
        <w:t>`246,675`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(647.08) &lt; </w:t>
      </w:r>
      <w:r>
        <w:rPr>
          <w:rFonts w:ascii="Consolas" w:hAnsi="Consolas"/>
          <w:color w:val="D97706"/>
          <w:sz w:val="19"/>
        </w:rPr>
        <w:t xml:space="preserve"> EMA_50 </w:t>
      </w:r>
      <w:r>
        <w:t xml:space="preserve"> (653.75).</w:t>
      </w:r>
    </w:p>
    <w:p>
      <w:pPr>
        <w:pStyle w:val="ListBullet"/>
        <w:spacing w:before="0" w:after="60"/>
      </w:pPr>
      <w:r>
        <w:rPr>
          <w:b/>
        </w:rPr>
        <w:t>Động lượng &amp; Dao động:</w:t>
      </w:r>
      <w:r>
        <w:t xml:space="preserve"> RSI (14) = </w:t>
      </w:r>
      <w:r>
        <w:rPr>
          <w:b/>
        </w:rPr>
        <w:t>`23.53`</w:t>
      </w:r>
      <w:r>
        <w:t xml:space="preserve"> | ATR (14) = </w:t>
      </w:r>
      <w:r>
        <w:rPr>
          <w:b/>
        </w:rPr>
        <w:t>`2.43`</w:t>
      </w:r>
      <w:r>
        <w:t xml:space="preserve"> cents | Volatility = </w:t>
      </w:r>
      <w:r>
        <w:rPr>
          <w:b/>
        </w:rPr>
        <w:t>`2.25 cents`</w:t>
      </w:r>
      <w:r>
        <w:t>.</w:t>
      </w:r>
    </w:p>
    <w:p>
      <w:pPr>
        <w:pStyle w:val="ListBullet"/>
        <w:spacing w:before="0" w:after="60"/>
      </w:pPr>
      <w:r>
        <w:rPr>
          <w:b/>
        </w:rPr>
        <w:t>Vùng cản Pivot:</w:t>
      </w:r>
      <w:r>
        <w:t xml:space="preserve"> Hỗ trợ S1: </w:t>
      </w:r>
      <w:r>
        <w:rPr>
          <w:b/>
        </w:rPr>
        <w:t>`638.71`</w:t>
      </w:r>
      <w:r>
        <w:t xml:space="preserve"> | S2: </w:t>
      </w:r>
      <w:r>
        <w:rPr>
          <w:b/>
        </w:rPr>
        <w:t>`637.50`</w:t>
      </w:r>
      <w:r>
        <w:t xml:space="preserve"> || Kháng cự R1: </w:t>
      </w:r>
      <w:r>
        <w:rPr>
          <w:b/>
        </w:rPr>
        <w:t>`662.00`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`647.08 - 653.75 cents (Canh bán hồi kỹ thuật H1)`</w:t>
      </w:r>
      <w:r>
        <w:t xml:space="preserve"> | SL: </w:t>
      </w:r>
      <w:r>
        <w:rPr>
          <w:b/>
        </w:rPr>
        <w:t>`739.14 cents (Trên kháng cự R2 + 1.5x ATR)`</w:t>
      </w:r>
      <w:r>
        <w:t xml:space="preserve"> | TP: </w:t>
      </w:r>
      <w:r>
        <w:rPr>
          <w:rFonts w:ascii="Consolas" w:hAnsi="Consolas"/>
          <w:color w:val="D97706"/>
          <w:sz w:val="19"/>
        </w:rPr>
        <w:t xml:space="preserve"> 638.71 cents </w:t>
      </w:r>
      <w:r>
        <w:t xml:space="preserve"> / </w:t>
      </w:r>
      <w:r>
        <w:rPr>
          <w:rFonts w:ascii="Consolas" w:hAnsi="Consolas"/>
          <w:color w:val="D97706"/>
          <w:sz w:val="19"/>
        </w:rPr>
        <w:t xml:space="preserve"> 637.50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`652.38 - 654.38 cents`</w:t>
      </w:r>
      <w:r>
        <w:t xml:space="preserve"> | SL: </w:t>
      </w:r>
      <w:r>
        <w:rPr>
          <w:b/>
        </w:rPr>
        <w:t>`650.99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`678.76 cents`</w:t>
      </w:r>
      <w:r>
        <w:t xml:space="preserve"> | TP: </w:t>
      </w:r>
      <w:r>
        <w:rPr>
          <w:b/>
        </w:rPr>
        <w:t>`653.25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`627.78 - 637.50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