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09:15 ICT ngày 13/10/2026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`105.43` (+0.00%)</w:t>
      </w:r>
      <w:r>
        <w:t xml:space="preserve"> | DXY: </w:t>
      </w:r>
      <w:r>
        <w:rPr>
          <w:b/>
        </w:rPr>
        <w:t>`102.44` (+0.00%)</w:t>
      </w:r>
      <w:r>
        <w:t xml:space="preserve"> | Lúa mì CBOT: </w:t>
      </w:r>
      <w:r>
        <w:rPr>
          <w:b/>
        </w:rPr>
        <w:t>`667.25`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09:15 ICT ngày 13/10/2026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13/10/2026)</w:t>
      </w:r>
    </w:p>
    <w:p>
      <w:pPr>
        <w:spacing w:before="80" w:after="240" w:line="276" w:lineRule="auto"/>
      </w:pPr>
      <w:r>
        <w:rPr>
          <w:i/>
          <w:color w:val="5C768D"/>
          <w:sz w:val="19"/>
        </w:rPr>
        <w:t>Thời gian đóng cửa phiên giao dịch được đồng bộ chính xác vào lúc 1:20 AM ICT ngày 13/10/2026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478.85 (-0.40)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(482.91 &lt; 488.60)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 (+0.25)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(671.26 &lt; 676.19)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471.40 - 482.91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469.90 - 471.40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671.26 - 676.19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663.04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675.18 - 677.18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649.15 - 661.50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479.25 cents | </w:t>
      </w:r>
      <w:r>
        <w:rPr>
          <w:b/>
        </w:rPr>
        <w:t>Dự báo Chốt Phiên:</w:t>
      </w:r>
      <w:r>
        <w:t xml:space="preserve"> </w:t>
      </w:r>
      <w:r>
        <w:rPr>
          <w:b/>
        </w:rPr>
        <w:t>`478.85 cents`</w:t>
      </w:r>
      <w:r>
        <w:t xml:space="preserve"> (-0.40).</w:t>
      </w:r>
    </w:p>
    <w:p>
      <w:pPr>
        <w:pStyle w:val="ListBullet"/>
        <w:spacing w:before="0" w:after="60"/>
      </w:pPr>
      <w:r>
        <w:rPr>
          <w:b/>
        </w:rPr>
        <w:t>Thanh khoản phiên chốt:</w:t>
      </w:r>
      <w:r>
        <w:t xml:space="preserve"> Volume: </w:t>
      </w:r>
      <w:r>
        <w:rPr>
          <w:b/>
        </w:rPr>
        <w:t>`6,505`</w:t>
      </w:r>
      <w:r>
        <w:t xml:space="preserve"> (Chênh lệch: </w:t>
      </w:r>
      <w:r>
        <w:rPr>
          <w:b/>
        </w:rPr>
        <w:t>`-17,241`</w:t>
      </w:r>
      <w:r>
        <w:t xml:space="preserve">) | OI: </w:t>
      </w:r>
      <w:r>
        <w:rPr>
          <w:b/>
        </w:rPr>
        <w:t>`848,221`</w:t>
      </w:r>
      <w:r>
        <w:t xml:space="preserve"> (Chênh lệch: </w:t>
      </w:r>
      <w:r>
        <w:rPr>
          <w:b/>
        </w:rPr>
        <w:t>`-39,300`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(482.91) &lt; </w:t>
      </w:r>
      <w:r>
        <w:rPr>
          <w:rFonts w:ascii="Consolas" w:hAnsi="Consolas"/>
          <w:color w:val="D97706"/>
          <w:sz w:val="19"/>
        </w:rPr>
        <w:t xml:space="preserve"> EMA_50 </w:t>
      </w:r>
      <w:r>
        <w:t xml:space="preserve"> (488.60).</w:t>
      </w:r>
    </w:p>
    <w:p>
      <w:pPr>
        <w:pStyle w:val="ListBullet"/>
        <w:spacing w:before="0" w:after="60"/>
      </w:pPr>
      <w:r>
        <w:rPr>
          <w:b/>
        </w:rPr>
        <w:t>Động lượng &amp; Dao động:</w:t>
      </w:r>
      <w:r>
        <w:t xml:space="preserve"> RSI (14) = </w:t>
      </w:r>
      <w:r>
        <w:rPr>
          <w:b/>
        </w:rPr>
        <w:t>`36.65`</w:t>
      </w:r>
      <w:r>
        <w:t xml:space="preserve"> | ATR (14) = </w:t>
      </w:r>
      <w:r>
        <w:rPr>
          <w:b/>
        </w:rPr>
        <w:t>`2.31`</w:t>
      </w:r>
      <w:r>
        <w:t xml:space="preserve"> cents | Volatility = </w:t>
      </w:r>
      <w:r>
        <w:rPr>
          <w:b/>
        </w:rPr>
        <w:t>`0.50 cents`</w:t>
      </w:r>
      <w:r>
        <w:t>.</w:t>
      </w:r>
    </w:p>
    <w:p>
      <w:pPr>
        <w:pStyle w:val="ListBullet"/>
        <w:spacing w:before="0" w:after="60"/>
      </w:pPr>
      <w:r>
        <w:rPr>
          <w:b/>
        </w:rPr>
        <w:t>Vùng cản Pivot:</w:t>
      </w:r>
      <w:r>
        <w:t xml:space="preserve"> Hỗ trợ S1: </w:t>
      </w:r>
      <w:r>
        <w:rPr>
          <w:b/>
        </w:rPr>
        <w:t>`471.40`</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`471.40 - 482.91 cents (Canh mua vùng hỗ trợ)`</w:t>
      </w:r>
      <w:r>
        <w:t xml:space="preserve"> | SL: </w:t>
      </w:r>
      <w:r>
        <w:rPr>
          <w:b/>
        </w:rPr>
        <w:t>`466.79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`469.90 - 471.40 cents`</w:t>
      </w:r>
      <w:r>
        <w:t xml:space="preserve"> | SL: </w:t>
      </w:r>
      <w:r>
        <w:rPr>
          <w:b/>
        </w:rPr>
        <w:t>`467.94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`484.81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`461.02 - 470.25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667.25 cents | </w:t>
      </w:r>
      <w:r>
        <w:rPr>
          <w:b/>
        </w:rPr>
        <w:t>Dự báo Chốt Phiên:</w:t>
      </w:r>
      <w:r>
        <w:t xml:space="preserve"> </w:t>
      </w:r>
      <w:r>
        <w:rPr>
          <w:b/>
        </w:rPr>
        <w:t>`667.50 cents`</w:t>
      </w:r>
      <w:r>
        <w:t xml:space="preserve"> (+0.25).</w:t>
      </w:r>
    </w:p>
    <w:p>
      <w:pPr>
        <w:pStyle w:val="ListBullet"/>
        <w:spacing w:before="0" w:after="60"/>
      </w:pPr>
      <w:r>
        <w:rPr>
          <w:b/>
        </w:rPr>
        <w:t>Thanh khoản phiên chốt:</w:t>
      </w:r>
      <w:r>
        <w:t xml:space="preserve"> Volume: </w:t>
      </w:r>
      <w:r>
        <w:rPr>
          <w:b/>
        </w:rPr>
        <w:t>`1,454`</w:t>
      </w:r>
      <w:r>
        <w:t xml:space="preserve"> (Chênh lệch: </w:t>
      </w:r>
      <w:r>
        <w:rPr>
          <w:b/>
        </w:rPr>
        <w:t>`-3,624`</w:t>
      </w:r>
      <w:r>
        <w:t xml:space="preserve">) | OI: </w:t>
      </w:r>
      <w:r>
        <w:rPr>
          <w:b/>
        </w:rPr>
        <w:t>`251,345`</w:t>
      </w:r>
      <w:r>
        <w:t xml:space="preserve"> (Chênh lệch: </w:t>
      </w:r>
      <w:r>
        <w:rPr>
          <w:b/>
        </w:rPr>
        <w:t>`-55`</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(671.26) &lt; </w:t>
      </w:r>
      <w:r>
        <w:rPr>
          <w:rFonts w:ascii="Consolas" w:hAnsi="Consolas"/>
          <w:color w:val="D97706"/>
          <w:sz w:val="19"/>
        </w:rPr>
        <w:t xml:space="preserve"> EMA_50 </w:t>
      </w:r>
      <w:r>
        <w:t xml:space="preserve"> (676.19).</w:t>
      </w:r>
    </w:p>
    <w:p>
      <w:pPr>
        <w:pStyle w:val="ListBullet"/>
        <w:spacing w:before="0" w:after="60"/>
      </w:pPr>
      <w:r>
        <w:rPr>
          <w:b/>
        </w:rPr>
        <w:t>Động lượng &amp; Dao động:</w:t>
      </w:r>
      <w:r>
        <w:t xml:space="preserve"> RSI (14) = </w:t>
      </w:r>
      <w:r>
        <w:rPr>
          <w:b/>
        </w:rPr>
        <w:t>`40.17`</w:t>
      </w:r>
      <w:r>
        <w:t xml:space="preserve"> | ATR (14) = </w:t>
      </w:r>
      <w:r>
        <w:rPr>
          <w:b/>
        </w:rPr>
        <w:t>`3.09`</w:t>
      </w:r>
      <w:r>
        <w:t xml:space="preserve"> cents | Volatility = </w:t>
      </w:r>
      <w:r>
        <w:rPr>
          <w:b/>
        </w:rPr>
        <w:t>`0.50 cents`</w:t>
      </w:r>
      <w:r>
        <w:t>.</w:t>
      </w:r>
    </w:p>
    <w:p>
      <w:pPr>
        <w:pStyle w:val="ListBullet"/>
        <w:spacing w:before="0" w:after="60"/>
      </w:pPr>
      <w:r>
        <w:rPr>
          <w:b/>
        </w:rPr>
        <w:t>Vùng cản Pivot:</w:t>
      </w:r>
      <w:r>
        <w:t xml:space="preserve"> Hỗ trợ S1: </w:t>
      </w:r>
      <w:r>
        <w:rPr>
          <w:b/>
        </w:rPr>
        <w:t>`663.04`</w:t>
      </w:r>
      <w:r>
        <w:t xml:space="preserve"> | S2: </w:t>
      </w:r>
      <w:r>
        <w:rPr>
          <w:b/>
        </w:rPr>
        <w:t>`661.50`</w:t>
      </w:r>
      <w:r>
        <w:t xml:space="preserve"> || Kháng cự R1: </w:t>
      </w:r>
      <w:r>
        <w:rPr>
          <w:b/>
        </w:rPr>
        <w:t>`673.50`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`671.26 - 676.19 cents (Canh bán hồi kỹ thuật H1)`</w:t>
      </w:r>
      <w:r>
        <w:t xml:space="preserve"> | SL: </w:t>
      </w:r>
      <w:r>
        <w:rPr>
          <w:b/>
        </w:rPr>
        <w:t>`767.63 cents (Trên kháng cự R2 + 1.5x ATR)`</w:t>
      </w:r>
      <w:r>
        <w:t xml:space="preserve"> | TP: </w:t>
      </w:r>
      <w:r>
        <w:rPr>
          <w:rFonts w:ascii="Consolas" w:hAnsi="Consolas"/>
          <w:color w:val="D97706"/>
          <w:sz w:val="19"/>
        </w:rPr>
        <w:t xml:space="preserve"> 663.04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`675.18 - 677.18 cents`</w:t>
      </w:r>
      <w:r>
        <w:t xml:space="preserve"> | SL: </w:t>
      </w:r>
      <w:r>
        <w:rPr>
          <w:b/>
        </w:rPr>
        <w:t>`672.89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`690.11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`649.15 - 661.50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