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18:04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`88.10` (-4.42%)</w:t>
      </w:r>
      <w:r>
        <w:t xml:space="preserve"> | DXY: </w:t>
      </w:r>
      <w:r>
        <w:rPr>
          <w:b/>
        </w:rPr>
        <w:t>`99.03` (+0.03%)</w:t>
      </w:r>
      <w:r>
        <w:t xml:space="preserve"> | Lúa mì CBOT: </w:t>
      </w:r>
      <w:r>
        <w:rPr>
          <w:b/>
        </w:rPr>
        <w:t>`689.75` (+1.17%)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18:04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515.90 (+1.40)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(516.72 &gt; 512.70)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693.96 (+4.21)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(700.46 &lt; 700.99)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520.75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520.75 - 522.25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447.97 - 457.25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700.46 - 700.99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734.66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687.50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685.50 - 687.50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692.25 - 694.25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628.17 - 645.25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514.50 cents | </w:t>
      </w:r>
      <w:r>
        <w:rPr>
          <w:b/>
        </w:rPr>
        <w:t>Dự báo Chốt Phiên:</w:t>
      </w:r>
      <w:r>
        <w:t xml:space="preserve"> </w:t>
      </w:r>
      <w:r>
        <w:rPr>
          <w:b/>
        </w:rPr>
        <w:t>`515.90 cents`</w:t>
      </w:r>
      <w:r>
        <w:t xml:space="preserve"> (+1.40).</w:t>
      </w:r>
    </w:p>
    <w:p>
      <w:pPr>
        <w:pStyle w:val="ListBullet"/>
        <w:spacing w:before="0" w:after="60"/>
      </w:pPr>
      <w:r>
        <w:rPr>
          <w:b/>
        </w:rPr>
        <w:t>Thanh khoản phiên chốt:</w:t>
      </w:r>
      <w:r>
        <w:t xml:space="preserve"> Volume: </w:t>
      </w:r>
      <w:r>
        <w:rPr>
          <w:b/>
        </w:rPr>
        <w:t>`48,738`</w:t>
      </w:r>
      <w:r>
        <w:t xml:space="preserve"> (Chênh lệch: </w:t>
      </w:r>
      <w:r>
        <w:rPr>
          <w:b/>
        </w:rPr>
        <w:t>`-239,053`</w:t>
      </w:r>
      <w:r>
        <w:t xml:space="preserve">) | OI: </w:t>
      </w:r>
      <w:r>
        <w:rPr>
          <w:b/>
        </w:rPr>
        <w:t>`947,155`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(516.72) &gt; </w:t>
      </w:r>
      <w:r>
        <w:rPr>
          <w:rFonts w:ascii="Consolas" w:hAnsi="Consolas"/>
          <w:color w:val="D97706"/>
          <w:sz w:val="19"/>
        </w:rPr>
        <w:t xml:space="preserve"> EMA_50 </w:t>
      </w:r>
      <w:r>
        <w:t xml:space="preserve"> (512.70).</w:t>
      </w:r>
    </w:p>
    <w:p>
      <w:pPr>
        <w:pStyle w:val="ListBullet"/>
        <w:spacing w:before="0" w:after="60"/>
      </w:pPr>
      <w:r>
        <w:rPr>
          <w:b/>
        </w:rPr>
        <w:t>Động lượng &amp; Dao động:</w:t>
      </w:r>
      <w:r>
        <w:t xml:space="preserve"> RSI (14) = </w:t>
      </w:r>
      <w:r>
        <w:rPr>
          <w:b/>
        </w:rPr>
        <w:t>`46.04`</w:t>
      </w:r>
      <w:r>
        <w:t xml:space="preserve"> | ATR (14) = </w:t>
      </w:r>
      <w:r>
        <w:rPr>
          <w:b/>
        </w:rPr>
        <w:t>`2.32`</w:t>
      </w:r>
      <w:r>
        <w:t xml:space="preserve"> cents | Volatility = </w:t>
      </w:r>
      <w:r>
        <w:rPr>
          <w:b/>
        </w:rPr>
        <w:t>`1.50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`520.75`</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`511.50 - 516.72 cents (Canh mua vùng hỗ trợ)`</w:t>
      </w:r>
      <w:r>
        <w:t xml:space="preserve"> | SL: </w:t>
      </w:r>
      <w:r>
        <w:rPr>
          <w:b/>
        </w:rPr>
        <w:t>`453.77 cents (Dưới cản S2 + 1.5x ATR)`</w:t>
      </w:r>
      <w:r>
        <w:t xml:space="preserve"> | TP: </w:t>
      </w:r>
      <w:r>
        <w:rPr>
          <w:rFonts w:ascii="Consolas" w:hAnsi="Consolas"/>
          <w:color w:val="D97706"/>
          <w:sz w:val="19"/>
        </w:rPr>
        <w:t xml:space="preserve"> 520.75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`510.00 - 511.50 cents`</w:t>
      </w:r>
      <w:r>
        <w:t xml:space="preserve"> | SL: </w:t>
      </w:r>
      <w:r>
        <w:rPr>
          <w:b/>
        </w:rPr>
        <w:t>`454.93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`520.75 - 522.25 cents`</w:t>
      </w:r>
      <w:r>
        <w:t xml:space="preserve"> | SL: </w:t>
      </w:r>
      <w:r>
        <w:rPr>
          <w:b/>
        </w:rPr>
        <w:t>`523.07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`447.97 - 457.25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689.75 cents | </w:t>
      </w:r>
      <w:r>
        <w:rPr>
          <w:b/>
        </w:rPr>
        <w:t>Dự báo Chốt Phiên:</w:t>
      </w:r>
      <w:r>
        <w:t xml:space="preserve"> </w:t>
      </w:r>
      <w:r>
        <w:rPr>
          <w:b/>
        </w:rPr>
        <w:t>`693.96 cents`</w:t>
      </w:r>
      <w:r>
        <w:t xml:space="preserve"> (+4.21).</w:t>
      </w:r>
    </w:p>
    <w:p>
      <w:pPr>
        <w:pStyle w:val="ListBullet"/>
        <w:spacing w:before="0" w:after="60"/>
      </w:pPr>
      <w:r>
        <w:rPr>
          <w:b/>
        </w:rPr>
        <w:t>Thanh khoản phiên chốt:</w:t>
      </w:r>
      <w:r>
        <w:t xml:space="preserve"> Volume: </w:t>
      </w:r>
      <w:r>
        <w:rPr>
          <w:b/>
        </w:rPr>
        <w:t>`16,394`</w:t>
      </w:r>
      <w:r>
        <w:t xml:space="preserve"> (Chênh lệch: </w:t>
      </w:r>
      <w:r>
        <w:rPr>
          <w:b/>
        </w:rPr>
        <w:t>`-49,891`</w:t>
      </w:r>
      <w:r>
        <w:t xml:space="preserve">) | OI: </w:t>
      </w:r>
      <w:r>
        <w:rPr>
          <w:b/>
        </w:rPr>
        <w:t>`255,781`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(700.46) &lt; </w:t>
      </w:r>
      <w:r>
        <w:rPr>
          <w:rFonts w:ascii="Consolas" w:hAnsi="Consolas"/>
          <w:color w:val="D97706"/>
          <w:sz w:val="19"/>
        </w:rPr>
        <w:t xml:space="preserve"> EMA_50 </w:t>
      </w:r>
      <w:r>
        <w:t xml:space="preserve"> (700.99).</w:t>
      </w:r>
    </w:p>
    <w:p>
      <w:pPr>
        <w:pStyle w:val="ListBullet"/>
        <w:spacing w:before="0" w:after="60"/>
      </w:pPr>
      <w:r>
        <w:rPr>
          <w:b/>
        </w:rPr>
        <w:t>Động lượng &amp; Dao động:</w:t>
      </w:r>
      <w:r>
        <w:t xml:space="preserve"> RSI (14) = </w:t>
      </w:r>
      <w:r>
        <w:rPr>
          <w:b/>
        </w:rPr>
        <w:t>`30.45`</w:t>
      </w:r>
      <w:r>
        <w:t xml:space="preserve"> | ATR (14) = </w:t>
      </w:r>
      <w:r>
        <w:rPr>
          <w:b/>
        </w:rPr>
        <w:t>`4.27`</w:t>
      </w:r>
      <w:r>
        <w:t xml:space="preserve"> cents | Volatility = </w:t>
      </w:r>
      <w:r>
        <w:rPr>
          <w:b/>
        </w:rPr>
        <w:t>`4.75 cents`</w:t>
      </w:r>
      <w:r>
        <w:t>.</w:t>
      </w:r>
    </w:p>
    <w:p>
      <w:pPr>
        <w:pStyle w:val="ListBullet"/>
        <w:spacing w:before="0" w:after="60"/>
      </w:pPr>
      <w:r>
        <w:rPr>
          <w:b/>
        </w:rPr>
        <w:t>Vùng cản Pivot:</w:t>
      </w:r>
      <w:r>
        <w:t xml:space="preserve"> Hỗ trợ S1: </w:t>
      </w:r>
      <w:r>
        <w:rPr>
          <w:b/>
        </w:rPr>
        <w:t>`687.50`</w:t>
      </w:r>
      <w:r>
        <w:t xml:space="preserve"> | S2: </w:t>
      </w:r>
      <w:r>
        <w:rPr>
          <w:b/>
        </w:rPr>
        <w:t>`645.25`</w:t>
      </w:r>
      <w:r>
        <w:t xml:space="preserve"> || Kháng cự R1: </w:t>
      </w:r>
      <w:r>
        <w:rPr>
          <w:b/>
        </w:rPr>
        <w:t>`692.25`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`700.46 - 700.99 cents (Canh bán hồi kỹ thuật H1)`</w:t>
      </w:r>
      <w:r>
        <w:t xml:space="preserve"> | SL: </w:t>
      </w:r>
      <w:r>
        <w:rPr>
          <w:b/>
        </w:rPr>
        <w:t>`734.66 cents (Trên kháng cự R2 + 1.5x ATR)`</w:t>
      </w:r>
      <w:r>
        <w:t xml:space="preserve"> | TP: </w:t>
      </w:r>
      <w:r>
        <w:rPr>
          <w:rFonts w:ascii="Consolas" w:hAnsi="Consolas"/>
          <w:color w:val="D97706"/>
          <w:sz w:val="19"/>
        </w:rPr>
        <w:t xml:space="preserve"> 687.50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`685.50 - 687.50 cents`</w:t>
      </w:r>
      <w:r>
        <w:t xml:space="preserve"> | SL: </w:t>
      </w:r>
      <w:r>
        <w:rPr>
          <w:b/>
        </w:rPr>
        <w:t>`640.98 cents`</w:t>
      </w:r>
      <w:r>
        <w:t xml:space="preserve"> | TP: </w:t>
      </w:r>
      <w:r>
        <w:rPr>
          <w:b/>
        </w:rPr>
        <w:t>`692.25 cents (Đón sóng hồi trung hạn ~14.5 giá)`</w:t>
      </w:r>
      <w:r>
        <w:t>.</w:t>
      </w:r>
    </w:p>
    <w:p>
      <w:pPr>
        <w:pStyle w:val="ListBullet"/>
        <w:spacing w:before="0" w:after="60"/>
      </w:pPr>
      <w:r>
        <w:t>*</w:t>
      </w:r>
      <w:r>
        <w:rPr>
          <w:b/>
          <w:color w:val="B91C1C"/>
        </w:rPr>
        <w:t>Short</w:t>
      </w:r>
      <w:r>
        <w:t xml:space="preserve">:* Entry: </w:t>
      </w:r>
      <w:r>
        <w:rPr>
          <w:b/>
        </w:rPr>
        <w:t>`692.25 - 694.25 cents`</w:t>
      </w:r>
      <w:r>
        <w:t xml:space="preserve"> | SL: </w:t>
      </w:r>
      <w:r>
        <w:rPr>
          <w:b/>
        </w:rPr>
        <w:t>`696.52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`628.17 - 645.25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