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`97.95` (+0.00%)</w:t>
      </w:r>
      <w:r>
        <w:t xml:space="preserve"> | DXY: </w:t>
      </w:r>
      <w:r>
        <w:rPr>
          <w:b/>
        </w:rPr>
        <w:t>`98.85` (+0.00%)</w:t>
      </w:r>
      <w:r>
        <w:t xml:space="preserve"> | Lúa mì CBOT: </w:t>
      </w:r>
      <w:r>
        <w:rPr>
          <w:b/>
        </w:rPr>
        <w:t>`742.00`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536.86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(538.87 &gt; 538.78)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745.28 (+3.53)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(749.03 &lt; 753.40)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537.50 - 539.00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749.03 - 753.40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613.77 - 645.25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`536.86 cents`</w:t>
      </w:r>
      <w:r>
        <w:t xml:space="preserve"> (+1.61).</w:t>
      </w:r>
    </w:p>
    <w:p>
      <w:pPr>
        <w:pStyle w:val="ListBullet"/>
        <w:spacing w:before="0" w:after="60"/>
      </w:pPr>
      <w:r>
        <w:rPr>
          <w:b/>
        </w:rPr>
        <w:t>Thanh khoản phiên chốt:</w:t>
      </w:r>
      <w:r>
        <w:t xml:space="preserve"> Volume: </w:t>
      </w:r>
      <w:r>
        <w:rPr>
          <w:b/>
        </w:rPr>
        <w:t>`78,187`</w:t>
      </w:r>
      <w:r>
        <w:t xml:space="preserve"> (Chênh lệch: </w:t>
      </w:r>
      <w:r>
        <w:rPr>
          <w:b/>
        </w:rPr>
        <w:t>`+62,681`</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(538.87) &gt; </w:t>
      </w:r>
      <w:r>
        <w:rPr>
          <w:rFonts w:ascii="Consolas" w:hAnsi="Consolas"/>
          <w:color w:val="D97706"/>
          <w:sz w:val="19"/>
        </w:rPr>
        <w:t xml:space="preserve"> EMA_50 </w:t>
      </w:r>
      <w:r>
        <w:t xml:space="preserve"> (538.78).</w:t>
      </w:r>
    </w:p>
    <w:p>
      <w:pPr>
        <w:pStyle w:val="ListBullet"/>
        <w:spacing w:before="0" w:after="60"/>
      </w:pPr>
      <w:r>
        <w:rPr>
          <w:b/>
        </w:rPr>
        <w:t>Động lượng &amp; Dao động:</w:t>
      </w:r>
      <w:r>
        <w:t xml:space="preserve"> RSI (14) = </w:t>
      </w:r>
      <w:r>
        <w:rPr>
          <w:b/>
        </w:rPr>
        <w:t>`41.22`</w:t>
      </w:r>
      <w:r>
        <w:t xml:space="preserve"> | ATR (14) = </w:t>
      </w:r>
      <w:r>
        <w:rPr>
          <w:b/>
        </w:rPr>
        <w:t>`3.31`</w:t>
      </w:r>
      <w:r>
        <w:t xml:space="preserve"> cents | Volatility = </w:t>
      </w:r>
      <w:r>
        <w:rPr>
          <w:b/>
        </w:rPr>
        <w:t>`4.75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`537.50`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`532.00 - 538.87 cents (Canh mua vùng hỗ trợ)`</w:t>
      </w:r>
      <w:r>
        <w:t xml:space="preserve"> | SL: </w:t>
      </w:r>
      <w:r>
        <w:rPr>
          <w:b/>
        </w:rPr>
        <w:t>`452.28 cents (Dưới cản S2 + 1.5x ATR)`</w:t>
      </w:r>
      <w:r>
        <w:t xml:space="preserve"> | TP: </w:t>
      </w:r>
      <w:r>
        <w:rPr>
          <w:rFonts w:ascii="Consolas" w:hAnsi="Consolas"/>
          <w:color w:val="D97706"/>
          <w:sz w:val="19"/>
        </w:rPr>
        <w:t xml:space="preserve"> 537.50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`453.94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`537.50 - 539.00 cents`</w:t>
      </w:r>
      <w:r>
        <w:t xml:space="preserve"> | SL: </w:t>
      </w:r>
      <w:r>
        <w:rPr>
          <w:b/>
        </w:rPr>
        <w:t>`540.81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`444.00 - 457.25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741.75 cents | </w:t>
      </w:r>
      <w:r>
        <w:rPr>
          <w:b/>
        </w:rPr>
        <w:t>Dự báo Chốt Phiên:</w:t>
      </w:r>
      <w:r>
        <w:t xml:space="preserve"> </w:t>
      </w:r>
      <w:r>
        <w:rPr>
          <w:b/>
        </w:rPr>
        <w:t>`745.28 cents`</w:t>
      </w:r>
      <w:r>
        <w:t xml:space="preserve"> (+3.53).</w:t>
      </w:r>
    </w:p>
    <w:p>
      <w:pPr>
        <w:pStyle w:val="ListBullet"/>
        <w:spacing w:before="0" w:after="60"/>
      </w:pPr>
      <w:r>
        <w:rPr>
          <w:b/>
        </w:rPr>
        <w:t>Thanh khoản phiên chốt:</w:t>
      </w:r>
      <w:r>
        <w:t xml:space="preserve"> Volume: </w:t>
      </w:r>
      <w:r>
        <w:rPr>
          <w:b/>
        </w:rPr>
        <w:t>`49,114`</w:t>
      </w:r>
      <w:r>
        <w:t xml:space="preserve"> (Chênh lệch: </w:t>
      </w:r>
      <w:r>
        <w:rPr>
          <w:b/>
        </w:rPr>
        <w:t>`+40,138`</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(749.03) &lt; </w:t>
      </w:r>
      <w:r>
        <w:rPr>
          <w:rFonts w:ascii="Consolas" w:hAnsi="Consolas"/>
          <w:color w:val="D97706"/>
          <w:sz w:val="19"/>
        </w:rPr>
        <w:t xml:space="preserve"> EMA_50 </w:t>
      </w:r>
      <w:r>
        <w:t xml:space="preserve"> (753.40).</w:t>
      </w:r>
    </w:p>
    <w:p>
      <w:pPr>
        <w:pStyle w:val="ListBullet"/>
        <w:spacing w:before="0" w:after="60"/>
      </w:pPr>
      <w:r>
        <w:rPr>
          <w:b/>
        </w:rPr>
        <w:t>Động lượng &amp; Dao động:</w:t>
      </w:r>
      <w:r>
        <w:t xml:space="preserve"> RSI (14) = </w:t>
      </w:r>
      <w:r>
        <w:rPr>
          <w:b/>
        </w:rPr>
        <w:t>`42.05`</w:t>
      </w:r>
      <w:r>
        <w:t xml:space="preserve"> | ATR (14) = </w:t>
      </w:r>
      <w:r>
        <w:rPr>
          <w:b/>
        </w:rPr>
        <w:t>`7.87`</w:t>
      </w:r>
      <w:r>
        <w:t xml:space="preserve"> cents | Volatility = </w:t>
      </w:r>
      <w:r>
        <w:rPr>
          <w:b/>
        </w:rPr>
        <w:t>`8.00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`749.03 - 753.40 cents (Canh bán hồi kỹ thuật H1)`</w:t>
      </w:r>
      <w:r>
        <w:t xml:space="preserve"> | SL: </w:t>
      </w:r>
      <w:r>
        <w:rPr>
          <w:b/>
        </w:rPr>
        <w:t>`806.81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`655.07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`781.68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`613.77 - 645.25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