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22:34 ICT ngày 27/08/2026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87.23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`87.23` (-0.69%)</w:t>
      </w:r>
      <w:r>
        <w:t xml:space="preserve"> | DXY: </w:t>
      </w:r>
      <w:r>
        <w:rPr>
          <w:b/>
        </w:rPr>
        <w:t>`99.14` (-0.03%)</w:t>
      </w:r>
      <w:r>
        <w:t xml:space="preserve"> | Lúa mì CBOT: </w:t>
      </w:r>
      <w:r>
        <w:rPr>
          <w:b/>
        </w:rPr>
        <w:t>`761.00` (+4.21%)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22:34 ICT ngày 27/08/2026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27/08/2026)</w:t>
      </w:r>
    </w:p>
    <w:p>
      <w:pPr>
        <w:spacing w:before="80" w:after="240" w:line="276" w:lineRule="auto"/>
      </w:pPr>
      <w:r>
        <w:rPr>
          <w:i/>
          <w:color w:val="5C768D"/>
          <w:sz w:val="19"/>
        </w:rPr>
        <w:t>Thời gian đóng cửa phiên giao dịch được đồng bộ chính xác vào lúc 1:20 AM ICT ngày 27/08/2026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536.82 (+2.57)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(532.62 &gt; 528.07)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765.49 (+4.49)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(747.43 &gt; 732.37)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531.50 - 532.62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540.19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442.47 - 457.25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747.43 - 732.37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779.40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779.40 - 781.40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787.10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612.58 - 645.25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534.25 cents | </w:t>
      </w:r>
      <w:r>
        <w:rPr>
          <w:b/>
        </w:rPr>
        <w:t>Dự báo Chốt Phiên:</w:t>
      </w:r>
      <w:r>
        <w:t xml:space="preserve"> </w:t>
      </w:r>
      <w:r>
        <w:rPr>
          <w:b/>
        </w:rPr>
        <w:t>`536.82 cents`</w:t>
      </w:r>
      <w:r>
        <w:t xml:space="preserve"> (+2.57).</w:t>
      </w:r>
    </w:p>
    <w:p>
      <w:pPr>
        <w:pStyle w:val="ListBullet"/>
        <w:spacing w:before="0" w:after="60"/>
      </w:pPr>
      <w:r>
        <w:rPr>
          <w:b/>
        </w:rPr>
        <w:t>Thanh khoản phiên chốt:</w:t>
      </w:r>
      <w:r>
        <w:t xml:space="preserve"> Volume: </w:t>
      </w:r>
      <w:r>
        <w:rPr>
          <w:b/>
        </w:rPr>
        <w:t>`210,940`</w:t>
      </w:r>
      <w:r>
        <w:t xml:space="preserve"> (Chênh lệch: </w:t>
      </w:r>
      <w:r>
        <w:rPr>
          <w:b/>
        </w:rPr>
        <w:t>`-165,741`</w:t>
      </w:r>
      <w:r>
        <w:t xml:space="preserve">) | OI: </w:t>
      </w:r>
      <w:r>
        <w:rPr>
          <w:b/>
        </w:rPr>
        <w:t>`959,167`</w:t>
      </w:r>
      <w:r>
        <w:t xml:space="preserve"> (Chênh lệch: </w:t>
      </w:r>
      <w:r>
        <w:rPr>
          <w:b/>
        </w:rPr>
        <w:t>`-393`</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(532.62) &gt; </w:t>
      </w:r>
      <w:r>
        <w:rPr>
          <w:rFonts w:ascii="Consolas" w:hAnsi="Consolas"/>
          <w:color w:val="D97706"/>
          <w:sz w:val="19"/>
        </w:rPr>
        <w:t xml:space="preserve"> EMA_50 </w:t>
      </w:r>
      <w:r>
        <w:t xml:space="preserve"> (528.07).</w:t>
      </w:r>
    </w:p>
    <w:p>
      <w:pPr>
        <w:pStyle w:val="ListBullet"/>
        <w:spacing w:before="0" w:after="60"/>
      </w:pPr>
      <w:r>
        <w:rPr>
          <w:b/>
        </w:rPr>
        <w:t>Động lượng &amp; Dao động:</w:t>
      </w:r>
      <w:r>
        <w:t xml:space="preserve"> RSI (14) = </w:t>
      </w:r>
      <w:r>
        <w:rPr>
          <w:b/>
        </w:rPr>
        <w:t>`56.02`</w:t>
      </w:r>
      <w:r>
        <w:t xml:space="preserve"> | ATR (14) = </w:t>
      </w:r>
      <w:r>
        <w:rPr>
          <w:b/>
        </w:rPr>
        <w:t>`3.69`</w:t>
      </w:r>
      <w:r>
        <w:t xml:space="preserve"> cents | Volatility = </w:t>
      </w:r>
      <w:r>
        <w:rPr>
          <w:b/>
        </w:rPr>
        <w:t>`4.25 cents`</w:t>
      </w:r>
      <w:r>
        <w:t>.</w:t>
      </w:r>
    </w:p>
    <w:p>
      <w:pPr>
        <w:pStyle w:val="ListBullet"/>
        <w:spacing w:before="0" w:after="60"/>
      </w:pPr>
      <w:r>
        <w:rPr>
          <w:b/>
        </w:rPr>
        <w:t>Vùng cản Pivot:</w:t>
      </w:r>
      <w:r>
        <w:t xml:space="preserve"> Hỗ trợ S1: </w:t>
      </w:r>
      <w:r>
        <w:rPr>
          <w:b/>
        </w:rPr>
        <w:t>`531.50`</w:t>
      </w:r>
      <w:r>
        <w:t xml:space="preserve"> | S2: </w:t>
      </w:r>
      <w:r>
        <w:rPr>
          <w:b/>
        </w:rPr>
        <w:t>`457.25`</w:t>
      </w:r>
      <w:r>
        <w:t xml:space="preserve"> || Kháng cự R1: </w:t>
      </w:r>
      <w:r>
        <w:rPr>
          <w:b/>
        </w:rPr>
        <w:t>`536.50`</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`531.50 - 532.62 cents (Canh mua vùng hỗ trợ)`</w:t>
      </w:r>
      <w:r>
        <w:t xml:space="preserve"> | SL: </w:t>
      </w:r>
      <w:r>
        <w:rPr>
          <w:b/>
        </w:rPr>
        <w:t>`451.71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`453.56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`540.19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`442.47 - 457.25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761.00 cents | </w:t>
      </w:r>
      <w:r>
        <w:rPr>
          <w:b/>
        </w:rPr>
        <w:t>Dự báo Chốt Phiên:</w:t>
      </w:r>
      <w:r>
        <w:t xml:space="preserve"> </w:t>
      </w:r>
      <w:r>
        <w:rPr>
          <w:b/>
        </w:rPr>
        <w:t>`765.49 cents`</w:t>
      </w:r>
      <w:r>
        <w:t xml:space="preserve"> (+4.49).</w:t>
      </w:r>
    </w:p>
    <w:p>
      <w:pPr>
        <w:pStyle w:val="ListBullet"/>
        <w:spacing w:before="0" w:after="60"/>
      </w:pPr>
      <w:r>
        <w:rPr>
          <w:b/>
        </w:rPr>
        <w:t>Thanh khoản phiên chốt:</w:t>
      </w:r>
      <w:r>
        <w:t xml:space="preserve"> Volume: </w:t>
      </w:r>
      <w:r>
        <w:rPr>
          <w:b/>
        </w:rPr>
        <w:t>`94,495`</w:t>
      </w:r>
      <w:r>
        <w:t xml:space="preserve"> (Chênh lệch: </w:t>
      </w:r>
      <w:r>
        <w:rPr>
          <w:b/>
        </w:rPr>
        <w:t>`+17,573`</w:t>
      </w:r>
      <w:r>
        <w:t xml:space="preserve">) | OI: </w:t>
      </w:r>
      <w:r>
        <w:rPr>
          <w:b/>
        </w:rPr>
        <w:t>`263,665`</w:t>
      </w:r>
      <w:r>
        <w:t xml:space="preserve"> (Chênh lệch: </w:t>
      </w:r>
      <w:r>
        <w:rPr>
          <w:b/>
        </w:rPr>
        <w:t>`-12`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(747.43) &gt; </w:t>
      </w:r>
      <w:r>
        <w:rPr>
          <w:rFonts w:ascii="Consolas" w:hAnsi="Consolas"/>
          <w:color w:val="D97706"/>
          <w:sz w:val="19"/>
        </w:rPr>
        <w:t xml:space="preserve"> EMA_50 </w:t>
      </w:r>
      <w:r>
        <w:t xml:space="preserve"> (732.37).</w:t>
      </w:r>
    </w:p>
    <w:p>
      <w:pPr>
        <w:pStyle w:val="ListBullet"/>
        <w:spacing w:before="0" w:after="60"/>
      </w:pPr>
      <w:r>
        <w:rPr>
          <w:b/>
        </w:rPr>
        <w:t>Động lượng &amp; Dao động:</w:t>
      </w:r>
      <w:r>
        <w:t xml:space="preserve"> RSI (14) = </w:t>
      </w:r>
      <w:r>
        <w:rPr>
          <w:b/>
        </w:rPr>
        <w:t>`68.83`</w:t>
      </w:r>
      <w:r>
        <w:t xml:space="preserve"> | ATR (14) = </w:t>
      </w:r>
      <w:r>
        <w:rPr>
          <w:b/>
        </w:rPr>
        <w:t>`8.17`</w:t>
      </w:r>
      <w:r>
        <w:t xml:space="preserve"> cents | Volatility = </w:t>
      </w:r>
      <w:r>
        <w:rPr>
          <w:b/>
        </w:rPr>
        <w:t>`8.50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`763.42`</w:t>
      </w:r>
      <w:r>
        <w:t xml:space="preserve"> | R2: </w:t>
      </w:r>
      <w:r>
        <w:rPr>
          <w:b/>
        </w:rPr>
        <w:t>`767.50`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`747.43 - 732.37 cents (Canh bán hồi kỹ thuật H1)`</w:t>
      </w:r>
      <w:r>
        <w:t xml:space="preserve"> | SL: </w:t>
      </w:r>
      <w:r>
        <w:rPr>
          <w:b/>
        </w:rPr>
        <w:t>`779.75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`731.00 - 733.00 cents`</w:t>
      </w:r>
      <w:r>
        <w:t xml:space="preserve"> | SL: </w:t>
      </w:r>
      <w:r>
        <w:rPr>
          <w:b/>
        </w:rPr>
        <w:t>`654.79 cents`</w:t>
      </w:r>
      <w:r>
        <w:t xml:space="preserve"> | TP: </w:t>
      </w:r>
      <w:r>
        <w:rPr>
          <w:b/>
        </w:rPr>
        <w:t>`779.40 cents (Đón sóng hồi trung hạn ~14.5 giá)`</w:t>
      </w:r>
      <w:r>
        <w:t>.</w:t>
      </w:r>
    </w:p>
    <w:p>
      <w:pPr>
        <w:pStyle w:val="ListBullet"/>
        <w:spacing w:before="0" w:after="60"/>
      </w:pPr>
      <w:r>
        <w:t>*</w:t>
      </w:r>
      <w:r>
        <w:rPr>
          <w:b/>
          <w:color w:val="B91C1C"/>
        </w:rPr>
        <w:t>Short</w:t>
      </w:r>
      <w:r>
        <w:t xml:space="preserve">:* Entry: </w:t>
      </w:r>
      <w:r>
        <w:rPr>
          <w:b/>
        </w:rPr>
        <w:t>`779.40 - 781.40 cents`</w:t>
      </w:r>
      <w:r>
        <w:t xml:space="preserve"> | SL: </w:t>
      </w:r>
      <w:r>
        <w:rPr>
          <w:b/>
        </w:rPr>
        <w:t>`787.10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`612.58 - 645.25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