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13:13 ICT ngày 02/09/2026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95.55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+0.95%</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`95.55` (+0.95%)</w:t>
      </w:r>
      <w:r>
        <w:t xml:space="preserve"> | DXY: </w:t>
      </w:r>
      <w:r>
        <w:rPr>
          <w:b/>
        </w:rPr>
        <w:t>`99.71` (+0.04%)</w:t>
      </w:r>
      <w:r>
        <w:t xml:space="preserve"> | Lúa mì CBOT: </w:t>
      </w:r>
      <w:r>
        <w:rPr>
          <w:b/>
        </w:rPr>
        <w:t>`769.50` (+0.75%)</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13:13 ICT ngày 02/09/2026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02/09/2026)</w:t>
      </w:r>
    </w:p>
    <w:p>
      <w:pPr>
        <w:spacing w:before="80" w:after="240" w:line="276" w:lineRule="auto"/>
      </w:pPr>
      <w:r>
        <w:rPr>
          <w:i/>
          <w:color w:val="5C768D"/>
          <w:sz w:val="19"/>
        </w:rPr>
        <w:t>Thời gian đóng cửa phiên giao dịch được đồng bộ chính xác vào lúc 1:20 AM ICT ngày 02/09/2026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540.05 (+1.80)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(539.55 &gt; 538.14)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(ZC)](#2-báo-cáo-mã-zc-ngô---phiên-chốt-02092026)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773.70 (+4.20)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(775.12 &gt; 772.04)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(ZW)](#3-báo-cáo-mã-zw-lúa-mì---phiên-chốt-02092026)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536.25 - 539.55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452.90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539.75 cents </w:t>
            </w:r>
            <w:r>
              <w:t xml:space="preserve"> / TP2: </w:t>
            </w:r>
            <w:r>
              <w:rPr>
                <w:rFonts w:ascii="Consolas" w:hAnsi="Consolas"/>
                <w:color w:val="D97706"/>
                <w:sz w:val="19"/>
              </w:rPr>
              <w:t xml:space="preserve"> 549.00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534.75 - 536.25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454.35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539.75 - 541.25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542.65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445.65 - 457.25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775.12 - 772.04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802.20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765.75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763.75 - 765.75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780.00 - 782.00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786.46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619.40 - 645.25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538.25 cents | </w:t>
      </w:r>
      <w:r>
        <w:rPr>
          <w:b/>
        </w:rPr>
        <w:t>Dự báo Chốt Phiên:</w:t>
      </w:r>
      <w:r>
        <w:t xml:space="preserve"> </w:t>
      </w:r>
      <w:r>
        <w:rPr>
          <w:b/>
        </w:rPr>
        <w:t>`540.05 cents`</w:t>
      </w:r>
      <w:r>
        <w:t xml:space="preserve"> (+1.80).</w:t>
      </w:r>
    </w:p>
    <w:p>
      <w:pPr>
        <w:pStyle w:val="ListBullet"/>
        <w:spacing w:before="0" w:after="60"/>
      </w:pPr>
      <w:r>
        <w:rPr>
          <w:b/>
        </w:rPr>
        <w:t>Thanh khoản phiên chốt:</w:t>
      </w:r>
      <w:r>
        <w:t xml:space="preserve"> Volume: </w:t>
      </w:r>
      <w:r>
        <w:rPr>
          <w:b/>
        </w:rPr>
        <w:t>`64,458`</w:t>
      </w:r>
      <w:r>
        <w:t xml:space="preserve"> (Chênh lệch: </w:t>
      </w:r>
      <w:r>
        <w:rPr>
          <w:b/>
        </w:rPr>
        <w:t>`-216,860`</w:t>
      </w:r>
      <w:r>
        <w:t xml:space="preserve">) | OI: </w:t>
      </w:r>
      <w:r>
        <w:rPr>
          <w:b/>
        </w:rPr>
        <w:t>`1,004,875`</w:t>
      </w:r>
      <w:r>
        <w:t xml:space="preserve"> (Chênh lệch: </w:t>
      </w:r>
      <w:r>
        <w:rPr>
          <w:b/>
        </w:rPr>
        <w:t>`+0`</w:t>
      </w:r>
      <w:r>
        <w:t>)</w:t>
      </w:r>
    </w:p>
    <w:p>
      <w:pPr>
        <w:pStyle w:val="ListBullet"/>
        <w:spacing w:before="0" w:after="60"/>
      </w:pPr>
      <w:r>
        <w:rPr>
          <w:b/>
        </w:rPr>
        <w:t>Mô hình nến H1:</w:t>
      </w:r>
      <w:r>
        <w:t xml:space="preserve"> </w:t>
      </w:r>
      <w:r>
        <w:rPr>
          <w:b/>
        </w:rPr>
        <w:t>`Bearish Marubozu (Lực bán áp đảo tuyệt đối)`</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(539.55) &gt; </w:t>
      </w:r>
      <w:r>
        <w:rPr>
          <w:rFonts w:ascii="Consolas" w:hAnsi="Consolas"/>
          <w:color w:val="D97706"/>
          <w:sz w:val="19"/>
        </w:rPr>
        <w:t xml:space="preserve"> EMA_50 </w:t>
      </w:r>
      <w:r>
        <w:t xml:space="preserve"> (538.14).</w:t>
      </w:r>
    </w:p>
    <w:p>
      <w:pPr>
        <w:pStyle w:val="ListBullet"/>
        <w:spacing w:before="0" w:after="60"/>
      </w:pPr>
      <w:r>
        <w:rPr>
          <w:b/>
        </w:rPr>
        <w:t>Động lượng &amp; Dao động:</w:t>
      </w:r>
      <w:r>
        <w:t xml:space="preserve"> RSI (14) = </w:t>
      </w:r>
      <w:r>
        <w:rPr>
          <w:b/>
        </w:rPr>
        <w:t>`47.41`</w:t>
      </w:r>
      <w:r>
        <w:t xml:space="preserve"> | ATR (14) = </w:t>
      </w:r>
      <w:r>
        <w:rPr>
          <w:b/>
        </w:rPr>
        <w:t>`2.90`</w:t>
      </w:r>
      <w:r>
        <w:t xml:space="preserve"> cents | Volatility = </w:t>
      </w:r>
      <w:r>
        <w:rPr>
          <w:b/>
        </w:rPr>
        <w:t>`0.25 cents`</w:t>
      </w:r>
      <w:r>
        <w:t>.</w:t>
      </w:r>
    </w:p>
    <w:p>
      <w:pPr>
        <w:pStyle w:val="ListBullet"/>
        <w:spacing w:before="0" w:after="60"/>
      </w:pPr>
      <w:r>
        <w:rPr>
          <w:b/>
        </w:rPr>
        <w:t>Vùng cản Pivot:</w:t>
      </w:r>
      <w:r>
        <w:t xml:space="preserve"> Hỗ trợ S1: </w:t>
      </w:r>
      <w:r>
        <w:rPr>
          <w:b/>
        </w:rPr>
        <w:t>`536.25`</w:t>
      </w:r>
      <w:r>
        <w:t xml:space="preserve"> | S2: </w:t>
      </w:r>
      <w:r>
        <w:rPr>
          <w:b/>
        </w:rPr>
        <w:t>`457.25`</w:t>
      </w:r>
      <w:r>
        <w:t xml:space="preserve"> || Kháng cự R1: </w:t>
      </w:r>
      <w:r>
        <w:rPr>
          <w:b/>
        </w:rPr>
        <w:t>`539.75`</w:t>
      </w:r>
      <w:r>
        <w:t xml:space="preserve"> | R2: </w:t>
      </w:r>
      <w:r>
        <w:rPr>
          <w:b/>
        </w:rPr>
        <w:t>`549.00`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`536.25 - 539.55 cents (Canh mua vùng hỗ trợ)`</w:t>
      </w:r>
      <w:r>
        <w:t xml:space="preserve"> | SL: </w:t>
      </w:r>
      <w:r>
        <w:rPr>
          <w:b/>
        </w:rPr>
        <w:t>`452.90 cents (Dưới cản S2 + 1.5x ATR)`</w:t>
      </w:r>
      <w:r>
        <w:t xml:space="preserve"> | TP: </w:t>
      </w:r>
      <w:r>
        <w:rPr>
          <w:rFonts w:ascii="Consolas" w:hAnsi="Consolas"/>
          <w:color w:val="D97706"/>
          <w:sz w:val="19"/>
        </w:rPr>
        <w:t xml:space="preserve"> 539.75 cents </w:t>
      </w:r>
      <w:r>
        <w:t xml:space="preserve"> / </w:t>
      </w:r>
      <w:r>
        <w:rPr>
          <w:rFonts w:ascii="Consolas" w:hAnsi="Consolas"/>
          <w:color w:val="D97706"/>
          <w:sz w:val="19"/>
        </w:rPr>
        <w:t xml:space="preserve"> 549.00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`534.75 - 536.25 cents`</w:t>
      </w:r>
      <w:r>
        <w:t xml:space="preserve"> | SL: </w:t>
      </w:r>
      <w:r>
        <w:rPr>
          <w:b/>
        </w:rPr>
        <w:t>`454.35 cents (Chống quét SL tuyệt đối)`</w:t>
      </w:r>
      <w:r>
        <w:t xml:space="preserve"> | TP: </w:t>
      </w:r>
      <w:r>
        <w:rPr>
          <w:b/>
        </w:rPr>
        <w:t>`548.00 cents (Ăn trọn biên độ ngô ~10.5 giá)`</w:t>
      </w:r>
      <w:r>
        <w:t>.</w:t>
      </w:r>
    </w:p>
    <w:p>
      <w:pPr>
        <w:pStyle w:val="ListBullet"/>
        <w:spacing w:before="0" w:after="60"/>
      </w:pPr>
      <w:r>
        <w:t>*</w:t>
      </w:r>
      <w:r>
        <w:rPr>
          <w:b/>
          <w:color w:val="B91C1C"/>
        </w:rPr>
        <w:t>Short</w:t>
      </w:r>
      <w:r>
        <w:t xml:space="preserve">:* Entry: </w:t>
      </w:r>
      <w:r>
        <w:rPr>
          <w:b/>
        </w:rPr>
        <w:t>`539.75 - 541.25 cents`</w:t>
      </w:r>
      <w:r>
        <w:t xml:space="preserve"> | SL: </w:t>
      </w:r>
      <w:r>
        <w:rPr>
          <w:b/>
        </w:rPr>
        <w:t>`542.65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`445.65 - 457.25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769.50 cents | </w:t>
      </w:r>
      <w:r>
        <w:rPr>
          <w:b/>
        </w:rPr>
        <w:t>Dự báo Chốt Phiên:</w:t>
      </w:r>
      <w:r>
        <w:t xml:space="preserve"> </w:t>
      </w:r>
      <w:r>
        <w:rPr>
          <w:b/>
        </w:rPr>
        <w:t>`773.70 cents`</w:t>
      </w:r>
      <w:r>
        <w:t xml:space="preserve"> (+4.20).</w:t>
      </w:r>
    </w:p>
    <w:p>
      <w:pPr>
        <w:pStyle w:val="ListBullet"/>
        <w:spacing w:before="0" w:after="60"/>
      </w:pPr>
      <w:r>
        <w:rPr>
          <w:b/>
        </w:rPr>
        <w:t>Thanh khoản phiên chốt:</w:t>
      </w:r>
      <w:r>
        <w:t xml:space="preserve"> Volume: </w:t>
      </w:r>
      <w:r>
        <w:rPr>
          <w:b/>
        </w:rPr>
        <w:t>`15,892`</w:t>
      </w:r>
      <w:r>
        <w:t xml:space="preserve"> (Chênh lệch: </w:t>
      </w:r>
      <w:r>
        <w:rPr>
          <w:b/>
        </w:rPr>
        <w:t>`-99,708`</w:t>
      </w:r>
      <w:r>
        <w:t xml:space="preserve">) | OI: </w:t>
      </w:r>
      <w:r>
        <w:rPr>
          <w:b/>
        </w:rPr>
        <w:t>`274,181`</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(775.12) &gt; </w:t>
      </w:r>
      <w:r>
        <w:rPr>
          <w:rFonts w:ascii="Consolas" w:hAnsi="Consolas"/>
          <w:color w:val="D97706"/>
          <w:sz w:val="19"/>
        </w:rPr>
        <w:t xml:space="preserve"> EMA_50 </w:t>
      </w:r>
      <w:r>
        <w:t xml:space="preserve"> (772.04).</w:t>
      </w:r>
    </w:p>
    <w:p>
      <w:pPr>
        <w:pStyle w:val="ListBullet"/>
        <w:spacing w:before="0" w:after="60"/>
      </w:pPr>
      <w:r>
        <w:rPr>
          <w:b/>
        </w:rPr>
        <w:t>Động lượng &amp; Dao động:</w:t>
      </w:r>
      <w:r>
        <w:t xml:space="preserve"> RSI (14) = </w:t>
      </w:r>
      <w:r>
        <w:rPr>
          <w:b/>
        </w:rPr>
        <w:t>`42.99`</w:t>
      </w:r>
      <w:r>
        <w:t xml:space="preserve"> | ATR (14) = </w:t>
      </w:r>
      <w:r>
        <w:rPr>
          <w:b/>
        </w:rPr>
        <w:t>`6.46`</w:t>
      </w:r>
      <w:r>
        <w:t xml:space="preserve"> cents | Volatility = </w:t>
      </w:r>
      <w:r>
        <w:rPr>
          <w:b/>
        </w:rPr>
        <w:t>`0.75 cents`</w:t>
      </w:r>
      <w:r>
        <w:t>.</w:t>
      </w:r>
    </w:p>
    <w:p>
      <w:pPr>
        <w:pStyle w:val="ListBullet"/>
        <w:spacing w:before="0" w:after="60"/>
      </w:pPr>
      <w:r>
        <w:rPr>
          <w:b/>
        </w:rPr>
        <w:t>Vùng cản Pivot:</w:t>
      </w:r>
      <w:r>
        <w:t xml:space="preserve"> Hỗ trợ S1: </w:t>
      </w:r>
      <w:r>
        <w:rPr>
          <w:b/>
        </w:rPr>
        <w:t>`765.75`</w:t>
      </w:r>
      <w:r>
        <w:t xml:space="preserve"> | S2: </w:t>
      </w:r>
      <w:r>
        <w:rPr>
          <w:b/>
        </w:rPr>
        <w:t>`645.25`</w:t>
      </w:r>
      <w:r>
        <w:t xml:space="preserve"> || Kháng cự R1: </w:t>
      </w:r>
      <w:r>
        <w:rPr>
          <w:b/>
        </w:rPr>
        <w:t>`780.00`</w:t>
      </w:r>
      <w:r>
        <w:t xml:space="preserve"> | R2: </w:t>
      </w:r>
      <w:r>
        <w:rPr>
          <w:b/>
        </w:rPr>
        <w:t>`792.50`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`775.12 - 772.04 cents (Canh bán hồi kỹ thuật H1)`</w:t>
      </w:r>
      <w:r>
        <w:t xml:space="preserve"> | SL: </w:t>
      </w:r>
      <w:r>
        <w:rPr>
          <w:b/>
        </w:rPr>
        <w:t>`802.20 cents (Trên kháng cự R2 + 1.5x ATR)`</w:t>
      </w:r>
      <w:r>
        <w:t xml:space="preserve"> | TP: </w:t>
      </w:r>
      <w:r>
        <w:rPr>
          <w:rFonts w:ascii="Consolas" w:hAnsi="Consolas"/>
          <w:color w:val="D97706"/>
          <w:sz w:val="19"/>
        </w:rPr>
        <w:t xml:space="preserve"> 765.75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`763.75 - 765.75 cents`</w:t>
      </w:r>
      <w:r>
        <w:t xml:space="preserve"> | SL: </w:t>
      </w:r>
      <w:r>
        <w:rPr>
          <w:b/>
        </w:rPr>
        <w:t>`638.79 cents`</w:t>
      </w:r>
      <w:r>
        <w:t xml:space="preserve"> | TP: </w:t>
      </w:r>
      <w:r>
        <w:rPr>
          <w:b/>
        </w:rPr>
        <w:t>`780.00 cents (Đón sóng hồi trung hạn ~14.5 giá)`</w:t>
      </w:r>
      <w:r>
        <w:t>.</w:t>
      </w:r>
    </w:p>
    <w:p>
      <w:pPr>
        <w:pStyle w:val="ListBullet"/>
        <w:spacing w:before="0" w:after="60"/>
      </w:pPr>
      <w:r>
        <w:t>*</w:t>
      </w:r>
      <w:r>
        <w:rPr>
          <w:b/>
          <w:color w:val="B91C1C"/>
        </w:rPr>
        <w:t>Short</w:t>
      </w:r>
      <w:r>
        <w:t xml:space="preserve">:* Entry: </w:t>
      </w:r>
      <w:r>
        <w:rPr>
          <w:b/>
        </w:rPr>
        <w:t>`780.00 - 782.00 cents`</w:t>
      </w:r>
      <w:r>
        <w:t xml:space="preserve"> | SL: </w:t>
      </w:r>
      <w:r>
        <w:rPr>
          <w:b/>
        </w:rPr>
        <w:t>`786.46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`619.40 - 645.25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