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17:18 ICT ngày 20/10/2026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111.27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+1.57%</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-0.16%</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2026-10-13)</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246,425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-83,414</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-32,555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-3,725</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`111.27` (+1.57%)</w:t>
      </w:r>
      <w:r>
        <w:t xml:space="preserve"> | DXY: </w:t>
      </w:r>
      <w:r>
        <w:rPr>
          <w:b/>
        </w:rPr>
        <w:t>`101.82` (-0.16%)</w:t>
      </w:r>
      <w:r>
        <w:t xml:space="preserve"> | Lúa mì CBOT: </w:t>
      </w:r>
      <w:r>
        <w:rPr>
          <w:b/>
        </w:rPr>
        <w:t>`657.50` (+0.34%)</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17:18 ICT ngày 20/10/2026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63%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20/10/2026)</w:t>
      </w:r>
    </w:p>
    <w:p>
      <w:pPr>
        <w:spacing w:before="80" w:after="240" w:line="276" w:lineRule="auto"/>
      </w:pPr>
      <w:r>
        <w:rPr>
          <w:i/>
          <w:color w:val="5C768D"/>
          <w:sz w:val="19"/>
        </w:rPr>
        <w:t>Thời gian đóng cửa phiên giao dịch được đồng bộ chính xác vào lúc 1:20 AM ICT ngày 20/10/2026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466.51 (-0.24)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(467.73 &lt; 471.35)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(ZC)](#2-báo-cáo-mã-zc-ngô---phiên-chốt-20102026)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657.34 (-0.16)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(657.13 &lt; 660.47)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(ZW)](#3-báo-cáo-mã-zw-lúa-mì---phiên-chốt-20102026)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465.00 - 467.73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463.05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474.00 cents </w:t>
            </w:r>
            <w:r>
              <w:t xml:space="preserve"> / TP2: </w:t>
            </w:r>
            <w:r>
              <w:rPr>
                <w:rFonts w:ascii="Consolas" w:hAnsi="Consolas"/>
                <w:color w:val="D97706"/>
                <w:sz w:val="19"/>
              </w:rPr>
              <w:t xml:space="preserve"> 544.50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478.25 - 479.75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478.09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486.50 - 488.00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487.41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460.20 - 464.75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657.13 - 660.47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738.87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656.25 cents </w:t>
            </w:r>
            <w:r>
              <w:t xml:space="preserve"> / TP2: </w:t>
            </w:r>
            <w:r>
              <w:rPr>
                <w:rFonts w:ascii="Consolas" w:hAnsi="Consolas"/>
                <w:color w:val="D97706"/>
                <w:sz w:val="19"/>
              </w:rPr>
              <w:t xml:space="preserve"> 652.50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669.00 - 671.00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665.56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680.25 - 682.25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681.94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644.84 - 652.50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63%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769,500 MT (10/01/2026)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1.12M MT (Kỳ 10/08/2026)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1,122.4 nghìn tấn, đưa lũy kế lên 8.764 triệu tấn, cao hơn 10.4%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451,600 MT (10/01/2026)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319,900 MT (Kỳ 10/08/2026)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319.9 nghìn tấn, đưa lũy kế lên 7.145 triệu tấn, thấp hơn 31.3%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44%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20/10/2026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466.75 cents | </w:t>
      </w:r>
      <w:r>
        <w:rPr>
          <w:b/>
        </w:rPr>
        <w:t>Dự báo Chốt Phiên:</w:t>
      </w:r>
      <w:r>
        <w:t xml:space="preserve"> </w:t>
      </w:r>
      <w:r>
        <w:rPr>
          <w:b/>
        </w:rPr>
        <w:t>`466.51 cents`</w:t>
      </w:r>
      <w:r>
        <w:t xml:space="preserve"> (-0.24).</w:t>
      </w:r>
    </w:p>
    <w:p>
      <w:pPr>
        <w:pStyle w:val="ListBullet"/>
        <w:spacing w:before="0" w:after="60"/>
      </w:pPr>
      <w:r>
        <w:rPr>
          <w:b/>
        </w:rPr>
        <w:t>Thanh khoản phiên chốt:</w:t>
      </w:r>
      <w:r>
        <w:t xml:space="preserve"> Volume: </w:t>
      </w:r>
      <w:r>
        <w:rPr>
          <w:b/>
        </w:rPr>
        <w:t>`53,458`</w:t>
      </w:r>
      <w:r>
        <w:t xml:space="preserve"> (Chênh lệch: </w:t>
      </w:r>
      <w:r>
        <w:rPr>
          <w:b/>
        </w:rPr>
        <w:t>`-148,013`</w:t>
      </w:r>
      <w:r>
        <w:t xml:space="preserve">) | OI: </w:t>
      </w:r>
      <w:r>
        <w:rPr>
          <w:b/>
        </w:rPr>
        <w:t>`823,957`</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111.27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2026-10-13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246,425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-83,414</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(467.73) &lt; </w:t>
      </w:r>
      <w:r>
        <w:rPr>
          <w:rFonts w:ascii="Consolas" w:hAnsi="Consolas"/>
          <w:color w:val="D97706"/>
          <w:sz w:val="19"/>
        </w:rPr>
        <w:t xml:space="preserve"> EMA_50 </w:t>
      </w:r>
      <w:r>
        <w:t xml:space="preserve"> (471.35).</w:t>
      </w:r>
    </w:p>
    <w:p>
      <w:pPr>
        <w:pStyle w:val="ListBullet"/>
        <w:spacing w:before="0" w:after="60"/>
      </w:pPr>
      <w:r>
        <w:rPr>
          <w:b/>
        </w:rPr>
        <w:t>Động lượng &amp; Dao động:</w:t>
      </w:r>
      <w:r>
        <w:t xml:space="preserve"> RSI (14) = </w:t>
      </w:r>
      <w:r>
        <w:rPr>
          <w:b/>
        </w:rPr>
        <w:t>`38.36`</w:t>
      </w:r>
      <w:r>
        <w:t xml:space="preserve"> | ATR (14) = </w:t>
      </w:r>
      <w:r>
        <w:rPr>
          <w:b/>
        </w:rPr>
        <w:t>`1.14`</w:t>
      </w:r>
      <w:r>
        <w:t xml:space="preserve"> cents | Volatility = </w:t>
      </w:r>
      <w:r>
        <w:rPr>
          <w:b/>
        </w:rPr>
        <w:t>`0.75 cents`</w:t>
      </w:r>
      <w:r>
        <w:t>.</w:t>
      </w:r>
    </w:p>
    <w:p>
      <w:pPr>
        <w:pStyle w:val="ListBullet"/>
        <w:spacing w:before="0" w:after="60"/>
      </w:pPr>
      <w:r>
        <w:rPr>
          <w:b/>
        </w:rPr>
        <w:t>Vùng cản Pivot:</w:t>
      </w:r>
      <w:r>
        <w:t xml:space="preserve"> Hỗ trợ S1: </w:t>
      </w:r>
      <w:r>
        <w:rPr>
          <w:b/>
        </w:rPr>
        <w:t>`465.00`</w:t>
      </w:r>
      <w:r>
        <w:t xml:space="preserve"> | S2: </w:t>
      </w:r>
      <w:r>
        <w:rPr>
          <w:b/>
        </w:rPr>
        <w:t>`464.75`</w:t>
      </w:r>
      <w:r>
        <w:t xml:space="preserve"> || Kháng cự R1: </w:t>
      </w:r>
      <w:r>
        <w:rPr>
          <w:b/>
        </w:rPr>
        <w:t>`474.00`</w:t>
      </w:r>
      <w:r>
        <w:t xml:space="preserve"> | R2: </w:t>
      </w:r>
      <w:r>
        <w:rPr>
          <w:b/>
        </w:rPr>
        <w:t>`544.50`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`465.00 - 467.73 cents (Canh mua vùng hỗ trợ)`</w:t>
      </w:r>
      <w:r>
        <w:t xml:space="preserve"> | SL: </w:t>
      </w:r>
      <w:r>
        <w:rPr>
          <w:b/>
        </w:rPr>
        <w:t>`463.05 cents (Dưới cản S2 + 1.5x ATR)`</w:t>
      </w:r>
      <w:r>
        <w:t xml:space="preserve"> | TP: </w:t>
      </w:r>
      <w:r>
        <w:rPr>
          <w:rFonts w:ascii="Consolas" w:hAnsi="Consolas"/>
          <w:color w:val="D97706"/>
          <w:sz w:val="19"/>
        </w:rPr>
        <w:t xml:space="preserve"> 474.00 cents </w:t>
      </w:r>
      <w:r>
        <w:t xml:space="preserve"> / </w:t>
      </w:r>
      <w:r>
        <w:rPr>
          <w:rFonts w:ascii="Consolas" w:hAnsi="Consolas"/>
          <w:color w:val="D97706"/>
          <w:sz w:val="19"/>
        </w:rPr>
        <w:t xml:space="preserve"> 544.50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`478.25 - 479.75 cents`</w:t>
      </w:r>
      <w:r>
        <w:t xml:space="preserve"> | SL: </w:t>
      </w:r>
      <w:r>
        <w:rPr>
          <w:b/>
        </w:rPr>
        <w:t>`478.09 cents (Chống quét SL tuyệt đối)`</w:t>
      </w:r>
      <w:r>
        <w:t xml:space="preserve"> | TP: </w:t>
      </w:r>
      <w:r>
        <w:rPr>
          <w:b/>
        </w:rPr>
        <w:t>`557.00 cents (Ăn trọn biên độ ngô ~10.5 giá)`</w:t>
      </w:r>
      <w:r>
        <w:t>.</w:t>
      </w:r>
    </w:p>
    <w:p>
      <w:pPr>
        <w:pStyle w:val="ListBullet"/>
        <w:spacing w:before="0" w:after="60"/>
      </w:pPr>
      <w:r>
        <w:t>*</w:t>
      </w:r>
      <w:r>
        <w:rPr>
          <w:b/>
          <w:color w:val="B91C1C"/>
        </w:rPr>
        <w:t>Short</w:t>
      </w:r>
      <w:r>
        <w:t xml:space="preserve">:* Entry: </w:t>
      </w:r>
      <w:r>
        <w:rPr>
          <w:b/>
        </w:rPr>
        <w:t>`486.50 - 488.00 cents`</w:t>
      </w:r>
      <w:r>
        <w:t xml:space="preserve"> | SL: </w:t>
      </w:r>
      <w:r>
        <w:rPr>
          <w:b/>
        </w:rPr>
        <w:t>`487.41 cents`</w:t>
      </w:r>
      <w:r>
        <w:t xml:space="preserve"> | TP: </w:t>
      </w:r>
      <w:r>
        <w:rPr>
          <w:b/>
        </w:rPr>
        <w:t>`480.00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`460.20 - 464.75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19/10: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20/10:</w:t>
      </w:r>
      <w:r>
        <w:t xml:space="preserve"> Phản ứng USDA Ngô — *Thị trường tiêu hóa USDA Crop Progress. Pollination Risk Premium duy trì lực mua. Giá kiểm tra vùng R1 422.00.*</w:t>
      </w:r>
    </w:p>
    <w:p>
      <w:pPr>
        <w:pStyle w:val="ListBullet"/>
        <w:spacing w:before="0" w:after="60"/>
      </w:pPr>
      <w:r>
        <w:rPr>
          <w:b/>
        </w:rPr>
        <w:t>Wed 21/10: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22/10: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23/10: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20/10/2026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657.50 cents | </w:t>
      </w:r>
      <w:r>
        <w:rPr>
          <w:b/>
        </w:rPr>
        <w:t>Dự báo Chốt Phiên:</w:t>
      </w:r>
      <w:r>
        <w:t xml:space="preserve"> </w:t>
      </w:r>
      <w:r>
        <w:rPr>
          <w:b/>
        </w:rPr>
        <w:t>`657.34 cents`</w:t>
      </w:r>
      <w:r>
        <w:t xml:space="preserve"> (-0.16).</w:t>
      </w:r>
    </w:p>
    <w:p>
      <w:pPr>
        <w:pStyle w:val="ListBullet"/>
        <w:spacing w:before="0" w:after="60"/>
      </w:pPr>
      <w:r>
        <w:rPr>
          <w:b/>
        </w:rPr>
        <w:t>Thanh khoản phiên chốt:</w:t>
      </w:r>
      <w:r>
        <w:t xml:space="preserve"> Volume: </w:t>
      </w:r>
      <w:r>
        <w:rPr>
          <w:b/>
        </w:rPr>
        <w:t>`5,983`</w:t>
      </w:r>
      <w:r>
        <w:t xml:space="preserve"> (Chênh lệch: </w:t>
      </w:r>
      <w:r>
        <w:rPr>
          <w:b/>
        </w:rPr>
        <w:t>`-71,994`</w:t>
      </w:r>
      <w:r>
        <w:t xml:space="preserve">) | OI: </w:t>
      </w:r>
      <w:r>
        <w:rPr>
          <w:b/>
        </w:rPr>
        <w:t>`244,858`</w:t>
      </w:r>
      <w:r>
        <w:t xml:space="preserve"> (Chênh lệch: </w:t>
      </w:r>
      <w:r>
        <w:rPr>
          <w:b/>
        </w:rPr>
        <w:t>`-1,588`</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111.27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2026-10-13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-32,555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-3,725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(657.13) &lt; </w:t>
      </w:r>
      <w:r>
        <w:rPr>
          <w:rFonts w:ascii="Consolas" w:hAnsi="Consolas"/>
          <w:color w:val="D97706"/>
          <w:sz w:val="19"/>
        </w:rPr>
        <w:t xml:space="preserve"> EMA_50 </w:t>
      </w:r>
      <w:r>
        <w:t xml:space="preserve"> (660.47).</w:t>
      </w:r>
    </w:p>
    <w:p>
      <w:pPr>
        <w:pStyle w:val="ListBullet"/>
        <w:spacing w:before="0" w:after="60"/>
      </w:pPr>
      <w:r>
        <w:rPr>
          <w:b/>
        </w:rPr>
        <w:t>Động lượng &amp; Dao động:</w:t>
      </w:r>
      <w:r>
        <w:t xml:space="preserve"> RSI (14) = </w:t>
      </w:r>
      <w:r>
        <w:rPr>
          <w:b/>
        </w:rPr>
        <w:t>`48.61`</w:t>
      </w:r>
      <w:r>
        <w:t xml:space="preserve"> | ATR (14) = </w:t>
      </w:r>
      <w:r>
        <w:rPr>
          <w:b/>
        </w:rPr>
        <w:t>`1.91`</w:t>
      </w:r>
      <w:r>
        <w:t xml:space="preserve"> cents | Volatility = </w:t>
      </w:r>
      <w:r>
        <w:rPr>
          <w:b/>
        </w:rPr>
        <w:t>`0.75 cents`</w:t>
      </w:r>
      <w:r>
        <w:t>.</w:t>
      </w:r>
    </w:p>
    <w:p>
      <w:pPr>
        <w:pStyle w:val="ListBullet"/>
        <w:spacing w:before="0" w:after="60"/>
      </w:pPr>
      <w:r>
        <w:rPr>
          <w:b/>
        </w:rPr>
        <w:t>Vùng cản Pivot:</w:t>
      </w:r>
      <w:r>
        <w:t xml:space="preserve"> Hỗ trợ S1: </w:t>
      </w:r>
      <w:r>
        <w:rPr>
          <w:b/>
        </w:rPr>
        <w:t>`656.25`</w:t>
      </w:r>
      <w:r>
        <w:t xml:space="preserve"> | S2: </w:t>
      </w:r>
      <w:r>
        <w:rPr>
          <w:b/>
        </w:rPr>
        <w:t>`652.50`</w:t>
      </w:r>
      <w:r>
        <w:t xml:space="preserve"> || Kháng cự R1: </w:t>
      </w:r>
      <w:r>
        <w:rPr>
          <w:b/>
        </w:rPr>
        <w:t>`665.50`</w:t>
      </w:r>
      <w:r>
        <w:t xml:space="preserve"> | R2: </w:t>
      </w:r>
      <w:r>
        <w:rPr>
          <w:b/>
        </w:rPr>
        <w:t>`736.00`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`657.13 - 660.47 cents (Canh bán hồi kỹ thuật H1)`</w:t>
      </w:r>
      <w:r>
        <w:t xml:space="preserve"> | SL: </w:t>
      </w:r>
      <w:r>
        <w:rPr>
          <w:b/>
        </w:rPr>
        <w:t>`738.87 cents (Trên kháng cự R2 + 1.5x ATR)`</w:t>
      </w:r>
      <w:r>
        <w:t xml:space="preserve"> | TP: </w:t>
      </w:r>
      <w:r>
        <w:rPr>
          <w:rFonts w:ascii="Consolas" w:hAnsi="Consolas"/>
          <w:color w:val="D97706"/>
          <w:sz w:val="19"/>
        </w:rPr>
        <w:t xml:space="preserve"> 656.25 cents </w:t>
      </w:r>
      <w:r>
        <w:t xml:space="preserve"> / </w:t>
      </w:r>
      <w:r>
        <w:rPr>
          <w:rFonts w:ascii="Consolas" w:hAnsi="Consolas"/>
          <w:color w:val="D97706"/>
          <w:sz w:val="19"/>
        </w:rPr>
        <w:t xml:space="preserve"> 652.50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`669.00 - 671.00 cents`</w:t>
      </w:r>
      <w:r>
        <w:t xml:space="preserve"> | SL: </w:t>
      </w:r>
      <w:r>
        <w:rPr>
          <w:b/>
        </w:rPr>
        <w:t>`665.56 cents`</w:t>
      </w:r>
      <w:r>
        <w:t xml:space="preserve"> | TP: </w:t>
      </w:r>
      <w:r>
        <w:rPr>
          <w:b/>
        </w:rPr>
        <w:t>`680.25 cents (Đón sóng hồi trung hạn ~14.5 giá)`</w:t>
      </w:r>
      <w:r>
        <w:t>.</w:t>
      </w:r>
    </w:p>
    <w:p>
      <w:pPr>
        <w:pStyle w:val="ListBullet"/>
        <w:spacing w:before="0" w:after="60"/>
      </w:pPr>
      <w:r>
        <w:t>*</w:t>
      </w:r>
      <w:r>
        <w:rPr>
          <w:b/>
          <w:color w:val="B91C1C"/>
        </w:rPr>
        <w:t>Short</w:t>
      </w:r>
      <w:r>
        <w:t xml:space="preserve">:* Entry: </w:t>
      </w:r>
      <w:r>
        <w:rPr>
          <w:b/>
        </w:rPr>
        <w:t>`680.25 - 682.25 cents`</w:t>
      </w:r>
      <w:r>
        <w:t xml:space="preserve"> | SL: </w:t>
      </w:r>
      <w:r>
        <w:rPr>
          <w:b/>
        </w:rPr>
        <w:t>`681.94 cents`</w:t>
      </w:r>
      <w:r>
        <w:t xml:space="preserve"> | TP: </w:t>
      </w:r>
      <w:r>
        <w:rPr>
          <w:b/>
        </w:rPr>
        <w:t>`667.25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`644.84 - 652.50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19/10: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20/10: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21/10: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22/10: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23/10: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