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19:25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`94.76` (-0.80%)</w:t>
      </w:r>
      <w:r>
        <w:t xml:space="preserve"> | DXY: </w:t>
      </w:r>
      <w:r>
        <w:rPr>
          <w:b/>
        </w:rPr>
        <w:t>`99.06` (+0.06%)</w:t>
      </w:r>
      <w:r>
        <w:t xml:space="preserve"> | Lúa mì CBOT: </w:t>
      </w:r>
      <w:r>
        <w:rPr>
          <w:b/>
        </w:rPr>
        <w:t>`754.50` (+2.41%)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19:25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542.69 (+1.44)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(539.24 &gt; 538.71)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757.27 (+2.77)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(753.31 &lt; 758.72)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537.50 - 539.24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753.31 - 758.72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764.98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617.31 - 645.25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541.25 cents | </w:t>
      </w:r>
      <w:r>
        <w:rPr>
          <w:b/>
        </w:rPr>
        <w:t>Dự báo Chốt Phiên:</w:t>
      </w:r>
      <w:r>
        <w:t xml:space="preserve"> </w:t>
      </w:r>
      <w:r>
        <w:rPr>
          <w:b/>
        </w:rPr>
        <w:t>`542.69 cents`</w:t>
      </w:r>
      <w:r>
        <w:t xml:space="preserve"> (+1.44).</w:t>
      </w:r>
    </w:p>
    <w:p>
      <w:pPr>
        <w:pStyle w:val="ListBullet"/>
        <w:spacing w:before="0" w:after="60"/>
      </w:pPr>
      <w:r>
        <w:rPr>
          <w:b/>
        </w:rPr>
        <w:t>Thanh khoản phiên chốt:</w:t>
      </w:r>
      <w:r>
        <w:t xml:space="preserve"> Volume: </w:t>
      </w:r>
      <w:r>
        <w:rPr>
          <w:b/>
        </w:rPr>
        <w:t>`44,222`</w:t>
      </w:r>
      <w:r>
        <w:t xml:space="preserve"> (Chênh lệch: </w:t>
      </w:r>
      <w:r>
        <w:rPr>
          <w:b/>
        </w:rPr>
        <w:t>`-284,206`</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(539.24) &gt; </w:t>
      </w:r>
      <w:r>
        <w:rPr>
          <w:rFonts w:ascii="Consolas" w:hAnsi="Consolas"/>
          <w:color w:val="D97706"/>
          <w:sz w:val="19"/>
        </w:rPr>
        <w:t xml:space="preserve"> EMA_50 </w:t>
      </w:r>
      <w:r>
        <w:t xml:space="preserve"> (538.71).</w:t>
      </w:r>
    </w:p>
    <w:p>
      <w:pPr>
        <w:pStyle w:val="ListBullet"/>
        <w:spacing w:before="0" w:after="60"/>
      </w:pPr>
      <w:r>
        <w:rPr>
          <w:b/>
        </w:rPr>
        <w:t>Động lượng &amp; Dao động:</w:t>
      </w:r>
      <w:r>
        <w:t xml:space="preserve"> RSI (14) = </w:t>
      </w:r>
      <w:r>
        <w:rPr>
          <w:b/>
        </w:rPr>
        <w:t>`55.32`</w:t>
      </w:r>
      <w:r>
        <w:t xml:space="preserve"> | ATR (14) = </w:t>
      </w:r>
      <w:r>
        <w:rPr>
          <w:b/>
        </w:rPr>
        <w:t>`3.10`</w:t>
      </w:r>
      <w:r>
        <w:t xml:space="preserve"> cents | Volatility = </w:t>
      </w:r>
      <w:r>
        <w:rPr>
          <w:b/>
        </w:rPr>
        <w:t>`1.50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`537.50 - 539.24 cents (Canh mua vùng hỗ trợ)`</w:t>
      </w:r>
      <w:r>
        <w:t xml:space="preserve"> | SL: </w:t>
      </w:r>
      <w:r>
        <w:rPr>
          <w:b/>
        </w:rPr>
        <w:t>`452.60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`454.15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`546.85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754.50 cents | </w:t>
      </w:r>
      <w:r>
        <w:rPr>
          <w:b/>
        </w:rPr>
        <w:t>Dự báo Chốt Phiên:</w:t>
      </w:r>
      <w:r>
        <w:t xml:space="preserve"> </w:t>
      </w:r>
      <w:r>
        <w:rPr>
          <w:b/>
        </w:rPr>
        <w:t>`757.27 cents`</w:t>
      </w:r>
      <w:r>
        <w:t xml:space="preserve"> (+2.77).</w:t>
      </w:r>
    </w:p>
    <w:p>
      <w:pPr>
        <w:pStyle w:val="ListBullet"/>
        <w:spacing w:before="0" w:after="60"/>
      </w:pPr>
      <w:r>
        <w:rPr>
          <w:b/>
        </w:rPr>
        <w:t>Thanh khoản phiên chốt:</w:t>
      </w:r>
      <w:r>
        <w:t xml:space="preserve"> Volume: </w:t>
      </w:r>
      <w:r>
        <w:rPr>
          <w:b/>
        </w:rPr>
        <w:t>`31,549`</w:t>
      </w:r>
      <w:r>
        <w:t xml:space="preserve"> (Chênh lệch: </w:t>
      </w:r>
      <w:r>
        <w:rPr>
          <w:b/>
        </w:rPr>
        <w:t>`-69,150`</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(753.31) &lt; </w:t>
      </w:r>
      <w:r>
        <w:rPr>
          <w:rFonts w:ascii="Consolas" w:hAnsi="Consolas"/>
          <w:color w:val="D97706"/>
          <w:sz w:val="19"/>
        </w:rPr>
        <w:t xml:space="preserve"> EMA_50 </w:t>
      </w:r>
      <w:r>
        <w:t xml:space="preserve"> (758.72).</w:t>
      </w:r>
    </w:p>
    <w:p>
      <w:pPr>
        <w:pStyle w:val="ListBullet"/>
        <w:spacing w:before="0" w:after="60"/>
      </w:pPr>
      <w:r>
        <w:rPr>
          <w:b/>
        </w:rPr>
        <w:t>Động lượng &amp; Dao động:</w:t>
      </w:r>
      <w:r>
        <w:t xml:space="preserve"> RSI (14) = </w:t>
      </w:r>
      <w:r>
        <w:rPr>
          <w:b/>
        </w:rPr>
        <w:t>`49.95`</w:t>
      </w:r>
      <w:r>
        <w:t xml:space="preserve"> | ATR (14) = </w:t>
      </w:r>
      <w:r>
        <w:rPr>
          <w:b/>
        </w:rPr>
        <w:t>`6.98`</w:t>
      </w:r>
      <w:r>
        <w:t xml:space="preserve"> cents | Volatility = </w:t>
      </w:r>
      <w:r>
        <w:rPr>
          <w:b/>
        </w:rPr>
        <w:t>`3.50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`753.31 - 758.72 cents (Canh bán hồi kỹ thuật H1)`</w:t>
      </w:r>
      <w:r>
        <w:t xml:space="preserve"> | SL: </w:t>
      </w:r>
      <w:r>
        <w:rPr>
          <w:b/>
        </w:rPr>
        <w:t>`805.48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`638.27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`764.98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`617.31 - 645.25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