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23:21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`101.08` (-2.37%)</w:t>
      </w:r>
      <w:r>
        <w:t xml:space="preserve"> | DXY: </w:t>
      </w:r>
      <w:r>
        <w:rPr>
          <w:b/>
        </w:rPr>
        <w:t>`102.04` (+0.58%)</w:t>
      </w:r>
      <w:r>
        <w:t xml:space="preserve"> | Lúa mì CBOT: </w:t>
      </w:r>
      <w:r>
        <w:rPr>
          <w:b/>
        </w:rPr>
        <w:t>`674.25` (-0.18%)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23:21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497.94 (+0.19)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(503.95 &lt; 511.01)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674.63 (+0.38)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(679.24 &lt; 684.23)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496.46 - 503.95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490.63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509.82 - 511.32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507.36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483.35 - 495.00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679.24 - 684.23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672.95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686.54 - 688.54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653.14 - 670.75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497.75 cents | </w:t>
      </w:r>
      <w:r>
        <w:rPr>
          <w:b/>
        </w:rPr>
        <w:t>Dự báo Chốt Phiên:</w:t>
      </w:r>
      <w:r>
        <w:t xml:space="preserve"> </w:t>
      </w:r>
      <w:r>
        <w:rPr>
          <w:b/>
        </w:rPr>
        <w:t>`497.94 cents`</w:t>
      </w:r>
      <w:r>
        <w:t xml:space="preserve"> (+0.19).</w:t>
      </w:r>
    </w:p>
    <w:p>
      <w:pPr>
        <w:pStyle w:val="ListBullet"/>
        <w:spacing w:before="0" w:after="60"/>
      </w:pPr>
      <w:r>
        <w:rPr>
          <w:b/>
        </w:rPr>
        <w:t>Thanh khoản phiên chốt:</w:t>
      </w:r>
      <w:r>
        <w:t xml:space="preserve"> Volume: </w:t>
      </w:r>
      <w:r>
        <w:rPr>
          <w:b/>
        </w:rPr>
        <w:t>`230,984`</w:t>
      </w:r>
      <w:r>
        <w:t xml:space="preserve"> (Chênh lệch: </w:t>
      </w:r>
      <w:r>
        <w:rPr>
          <w:b/>
        </w:rPr>
        <w:t>`+37,941`</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(503.95) &lt; </w:t>
      </w:r>
      <w:r>
        <w:rPr>
          <w:rFonts w:ascii="Consolas" w:hAnsi="Consolas"/>
          <w:color w:val="D97706"/>
          <w:sz w:val="19"/>
        </w:rPr>
        <w:t xml:space="preserve"> EMA_50 </w:t>
      </w:r>
      <w:r>
        <w:t xml:space="preserve"> (511.01).</w:t>
      </w:r>
    </w:p>
    <w:p>
      <w:pPr>
        <w:pStyle w:val="ListBullet"/>
        <w:spacing w:before="0" w:after="60"/>
      </w:pPr>
      <w:r>
        <w:rPr>
          <w:b/>
        </w:rPr>
        <w:t>Động lượng &amp; Dao động:</w:t>
      </w:r>
      <w:r>
        <w:t xml:space="preserve"> RSI (14) = </w:t>
      </w:r>
      <w:r>
        <w:rPr>
          <w:b/>
        </w:rPr>
        <w:t>`30.65`</w:t>
      </w:r>
      <w:r>
        <w:t xml:space="preserve"> | ATR (14) = </w:t>
      </w:r>
      <w:r>
        <w:rPr>
          <w:b/>
        </w:rPr>
        <w:t>`2.91`</w:t>
      </w:r>
      <w:r>
        <w:t xml:space="preserve"> cents | Volatility = </w:t>
      </w:r>
      <w:r>
        <w:rPr>
          <w:b/>
        </w:rPr>
        <w:t>`1.25 cents`</w:t>
      </w:r>
      <w:r>
        <w:t>.</w:t>
      </w:r>
    </w:p>
    <w:p>
      <w:pPr>
        <w:pStyle w:val="ListBullet"/>
        <w:spacing w:before="0" w:after="60"/>
      </w:pPr>
      <w:r>
        <w:rPr>
          <w:b/>
        </w:rPr>
        <w:t>Vùng cản Pivot:</w:t>
      </w:r>
      <w:r>
        <w:t xml:space="preserve"> Hỗ trợ S1: </w:t>
      </w:r>
      <w:r>
        <w:rPr>
          <w:b/>
        </w:rPr>
        <w:t>`496.46`</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`496.46 - 503.95 cents (Canh mua vùng hỗ trợ)`</w:t>
      </w:r>
      <w:r>
        <w:t xml:space="preserve"> | SL: </w:t>
      </w:r>
      <w:r>
        <w:rPr>
          <w:b/>
        </w:rPr>
        <w:t>`490.63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`509.82 - 511.32 cents`</w:t>
      </w:r>
      <w:r>
        <w:t xml:space="preserve"> | SL: </w:t>
      </w:r>
      <w:r>
        <w:rPr>
          <w:b/>
        </w:rPr>
        <w:t>`507.36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`519.50 - 521.00 cents`</w:t>
      </w:r>
      <w:r>
        <w:t xml:space="preserve"> | SL: </w:t>
      </w:r>
      <w:r>
        <w:rPr>
          <w:b/>
        </w:rPr>
        <w:t>`522.14 cents`</w:t>
      </w:r>
      <w:r>
        <w:t xml:space="preserve"> | TP: </w:t>
      </w:r>
      <w:r>
        <w:rPr>
          <w:b/>
        </w:rPr>
        <w:t>`511.00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`483.35 - 495.00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674.25 cents | </w:t>
      </w:r>
      <w:r>
        <w:rPr>
          <w:b/>
        </w:rPr>
        <w:t>Dự báo Chốt Phiên:</w:t>
      </w:r>
      <w:r>
        <w:t xml:space="preserve"> </w:t>
      </w:r>
      <w:r>
        <w:rPr>
          <w:b/>
        </w:rPr>
        <w:t>`674.63 cents`</w:t>
      </w:r>
      <w:r>
        <w:t xml:space="preserve"> (+0.38).</w:t>
      </w:r>
    </w:p>
    <w:p>
      <w:pPr>
        <w:pStyle w:val="ListBullet"/>
        <w:spacing w:before="0" w:after="60"/>
      </w:pPr>
      <w:r>
        <w:rPr>
          <w:b/>
        </w:rPr>
        <w:t>Thanh khoản phiên chốt:</w:t>
      </w:r>
      <w:r>
        <w:t xml:space="preserve"> Volume: </w:t>
      </w:r>
      <w:r>
        <w:rPr>
          <w:b/>
        </w:rPr>
        <w:t>`83,500`</w:t>
      </w:r>
      <w:r>
        <w:t xml:space="preserve"> (Chênh lệch: </w:t>
      </w:r>
      <w:r>
        <w:rPr>
          <w:b/>
        </w:rPr>
        <w:t>`+21,530`</w:t>
      </w:r>
      <w:r>
        <w:t xml:space="preserve">) | OI: </w:t>
      </w:r>
      <w:r>
        <w:rPr>
          <w:b/>
        </w:rPr>
        <w:t>`258,077`</w:t>
      </w:r>
      <w:r>
        <w:t xml:space="preserve"> (Chênh lệch: </w:t>
      </w:r>
      <w:r>
        <w:rPr>
          <w:b/>
        </w:rPr>
        <w:t>`-507`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(679.24) &lt; </w:t>
      </w:r>
      <w:r>
        <w:rPr>
          <w:rFonts w:ascii="Consolas" w:hAnsi="Consolas"/>
          <w:color w:val="D97706"/>
          <w:sz w:val="19"/>
        </w:rPr>
        <w:t xml:space="preserve"> EMA_50 </w:t>
      </w:r>
      <w:r>
        <w:t xml:space="preserve"> (684.23).</w:t>
      </w:r>
    </w:p>
    <w:p>
      <w:pPr>
        <w:pStyle w:val="ListBullet"/>
        <w:spacing w:before="0" w:after="60"/>
      </w:pPr>
      <w:r>
        <w:rPr>
          <w:b/>
        </w:rPr>
        <w:t>Động lượng &amp; Dao động:</w:t>
      </w:r>
      <w:r>
        <w:t xml:space="preserve"> RSI (14) = </w:t>
      </w:r>
      <w:r>
        <w:rPr>
          <w:b/>
        </w:rPr>
        <w:t>`40.40`</w:t>
      </w:r>
      <w:r>
        <w:t xml:space="preserve"> | ATR (14) = </w:t>
      </w:r>
      <w:r>
        <w:rPr>
          <w:b/>
        </w:rPr>
        <w:t>`4.40`</w:t>
      </w:r>
      <w:r>
        <w:t xml:space="preserve"> cents | Volatility = </w:t>
      </w:r>
      <w:r>
        <w:rPr>
          <w:b/>
        </w:rPr>
        <w:t>`2.25 cents`</w:t>
      </w:r>
      <w:r>
        <w:t>.</w:t>
      </w:r>
    </w:p>
    <w:p>
      <w:pPr>
        <w:pStyle w:val="ListBullet"/>
        <w:spacing w:before="0" w:after="60"/>
      </w:pPr>
      <w:r>
        <w:rPr>
          <w:b/>
        </w:rPr>
        <w:t>Vùng cản Pivot:</w:t>
      </w:r>
      <w:r>
        <w:t xml:space="preserve"> Hỗ trợ S1: </w:t>
      </w:r>
      <w:r>
        <w:rPr>
          <w:b/>
        </w:rPr>
        <w:t>`672.95`</w:t>
      </w:r>
      <w:r>
        <w:t xml:space="preserve"> | S2: </w:t>
      </w:r>
      <w:r>
        <w:rPr>
          <w:b/>
        </w:rPr>
        <w:t>`670.75`</w:t>
      </w:r>
      <w:r>
        <w:t xml:space="preserve"> || Kháng cự R1: </w:t>
      </w:r>
      <w:r>
        <w:rPr>
          <w:b/>
        </w:rPr>
        <w:t>`681.25`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`679.24 - 684.23 cents (Canh bán hồi kỹ thuật H1)`</w:t>
      </w:r>
      <w:r>
        <w:t xml:space="preserve"> | SL: </w:t>
      </w:r>
      <w:r>
        <w:rPr>
          <w:b/>
        </w:rPr>
        <w:t>`801.60 cents (Trên kháng cự R2 + 1.5x ATR)`</w:t>
      </w:r>
      <w:r>
        <w:t xml:space="preserve"> | TP: </w:t>
      </w:r>
      <w:r>
        <w:rPr>
          <w:rFonts w:ascii="Consolas" w:hAnsi="Consolas"/>
          <w:color w:val="D97706"/>
          <w:sz w:val="19"/>
        </w:rPr>
        <w:t xml:space="preserve"> 672.95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`686.54 - 688.54 cents`</w:t>
      </w:r>
      <w:r>
        <w:t xml:space="preserve"> | SL: </w:t>
      </w:r>
      <w:r>
        <w:rPr>
          <w:b/>
        </w:rPr>
        <w:t>`682.41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`700.34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`653.14 - 670.75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