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00:41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95.75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`95.75` (+1.16%)</w:t>
      </w:r>
      <w:r>
        <w:t xml:space="preserve"> | DXY: </w:t>
      </w:r>
      <w:r>
        <w:rPr>
          <w:b/>
        </w:rPr>
        <w:t>`99.59` (-0.08%)</w:t>
      </w:r>
      <w:r>
        <w:t xml:space="preserve"> | Lúa mì CBOT: </w:t>
      </w:r>
      <w:r>
        <w:rPr>
          <w:b/>
        </w:rPr>
        <w:t>`779.00` (+2.03%)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00:41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549.18 (+2.18)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(541.41 &gt; 539.41)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783.73 (+4.48)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(776.64 &gt; 773.64)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536.25 - 541.41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452.40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469.95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563.25 - 564.75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566.30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444.31 - 457.25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776.64 - 773.64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805.17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772.75 - 774.75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638.47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782.75 - 784.75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618.14 - 645.25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547.00 cents | </w:t>
      </w:r>
      <w:r>
        <w:rPr>
          <w:b/>
        </w:rPr>
        <w:t>Dự báo Chốt Phiên:</w:t>
      </w:r>
      <w:r>
        <w:t xml:space="preserve"> </w:t>
      </w:r>
      <w:r>
        <w:rPr>
          <w:b/>
        </w:rPr>
        <w:t>`549.18 cents`</w:t>
      </w:r>
      <w:r>
        <w:t xml:space="preserve"> (+2.18).</w:t>
      </w:r>
    </w:p>
    <w:p>
      <w:pPr>
        <w:pStyle w:val="ListBullet"/>
        <w:spacing w:before="0" w:after="60"/>
      </w:pPr>
      <w:r>
        <w:rPr>
          <w:b/>
        </w:rPr>
        <w:t>Thanh khoản phiên chốt:</w:t>
      </w:r>
      <w:r>
        <w:t xml:space="preserve"> Volume: </w:t>
      </w:r>
      <w:r>
        <w:rPr>
          <w:b/>
        </w:rPr>
        <w:t>`264,621`</w:t>
      </w:r>
      <w:r>
        <w:t xml:space="preserve"> (Chênh lệch: </w:t>
      </w:r>
      <w:r>
        <w:rPr>
          <w:b/>
        </w:rPr>
        <w:t>`-16,697`</w:t>
      </w:r>
      <w:r>
        <w:t xml:space="preserve">) | OI: </w:t>
      </w:r>
      <w:r>
        <w:rPr>
          <w:b/>
        </w:rPr>
        <w:t>`1,005,007`</w:t>
      </w:r>
      <w:r>
        <w:t xml:space="preserve"> (Chênh lệch: </w:t>
      </w:r>
      <w:r>
        <w:rPr>
          <w:b/>
        </w:rPr>
        <w:t>`+132`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(541.41) &gt; </w:t>
      </w:r>
      <w:r>
        <w:rPr>
          <w:rFonts w:ascii="Consolas" w:hAnsi="Consolas"/>
          <w:color w:val="D97706"/>
          <w:sz w:val="19"/>
        </w:rPr>
        <w:t xml:space="preserve"> EMA_50 </w:t>
      </w:r>
      <w:r>
        <w:t xml:space="preserve"> (539.41).</w:t>
      </w:r>
    </w:p>
    <w:p>
      <w:pPr>
        <w:pStyle w:val="ListBullet"/>
        <w:spacing w:before="0" w:after="60"/>
      </w:pPr>
      <w:r>
        <w:rPr>
          <w:b/>
        </w:rPr>
        <w:t>Động lượng &amp; Dao động:</w:t>
      </w:r>
      <w:r>
        <w:t xml:space="preserve"> RSI (14) = </w:t>
      </w:r>
      <w:r>
        <w:rPr>
          <w:b/>
        </w:rPr>
        <w:t>`63.96`</w:t>
      </w:r>
      <w:r>
        <w:t xml:space="preserve"> | ATR (14) = </w:t>
      </w:r>
      <w:r>
        <w:rPr>
          <w:b/>
        </w:rPr>
        <w:t>`3.24`</w:t>
      </w:r>
      <w:r>
        <w:t xml:space="preserve"> cents | Volatility = </w:t>
      </w:r>
      <w:r>
        <w:rPr>
          <w:b/>
        </w:rPr>
        <w:t>`2.25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`536.25 - 541.41 cents (Canh mua vùng hỗ trợ)`</w:t>
      </w:r>
      <w:r>
        <w:t xml:space="preserve"> | SL: </w:t>
      </w:r>
      <w:r>
        <w:rPr>
          <w:b/>
        </w:rPr>
        <w:t>`452.40 cents (Dưới cản S2 + 1.5x ATR)`</w:t>
      </w:r>
      <w:r>
        <w:t xml:space="preserve"> | TP: </w:t>
      </w:r>
      <w:r>
        <w:rPr>
          <w:rFonts w:ascii="Consolas" w:hAnsi="Consolas"/>
          <w:color w:val="D97706"/>
          <w:sz w:val="19"/>
        </w:rPr>
        <w:t xml:space="preserve"> 549.00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`469.95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`563.25 - 564.75 cents`</w:t>
      </w:r>
      <w:r>
        <w:t xml:space="preserve"> | SL: </w:t>
      </w:r>
      <w:r>
        <w:rPr>
          <w:b/>
        </w:rPr>
        <w:t>`566.30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`444.31 - 457.25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779.25 cents | </w:t>
      </w:r>
      <w:r>
        <w:rPr>
          <w:b/>
        </w:rPr>
        <w:t>Dự báo Chốt Phiên:</w:t>
      </w:r>
      <w:r>
        <w:t xml:space="preserve"> </w:t>
      </w:r>
      <w:r>
        <w:rPr>
          <w:b/>
        </w:rPr>
        <w:t>`783.73 cents`</w:t>
      </w:r>
      <w:r>
        <w:t xml:space="preserve"> (+4.48).</w:t>
      </w:r>
    </w:p>
    <w:p>
      <w:pPr>
        <w:pStyle w:val="ListBullet"/>
        <w:spacing w:before="0" w:after="60"/>
      </w:pPr>
      <w:r>
        <w:rPr>
          <w:b/>
        </w:rPr>
        <w:t>Thanh khoản phiên chốt:</w:t>
      </w:r>
      <w:r>
        <w:t xml:space="preserve"> Volume: </w:t>
      </w:r>
      <w:r>
        <w:rPr>
          <w:b/>
        </w:rPr>
        <w:t>`79,827`</w:t>
      </w:r>
      <w:r>
        <w:t xml:space="preserve"> (Chênh lệch: </w:t>
      </w:r>
      <w:r>
        <w:rPr>
          <w:b/>
        </w:rPr>
        <w:t>`-35,773`</w:t>
      </w:r>
      <w:r>
        <w:t xml:space="preserve">) | OI: </w:t>
      </w:r>
      <w:r>
        <w:rPr>
          <w:b/>
        </w:rPr>
        <w:t>`274,173`</w:t>
      </w:r>
      <w:r>
        <w:t xml:space="preserve"> (Chênh lệch: </w:t>
      </w:r>
      <w:r>
        <w:rPr>
          <w:b/>
        </w:rPr>
        <w:t>`-8`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(776.64) &gt; </w:t>
      </w:r>
      <w:r>
        <w:rPr>
          <w:rFonts w:ascii="Consolas" w:hAnsi="Consolas"/>
          <w:color w:val="D97706"/>
          <w:sz w:val="19"/>
        </w:rPr>
        <w:t xml:space="preserve"> EMA_50 </w:t>
      </w:r>
      <w:r>
        <w:t xml:space="preserve"> (773.64).</w:t>
      </w:r>
    </w:p>
    <w:p>
      <w:pPr>
        <w:pStyle w:val="ListBullet"/>
        <w:spacing w:before="0" w:after="60"/>
      </w:pPr>
      <w:r>
        <w:rPr>
          <w:b/>
        </w:rPr>
        <w:t>Động lượng &amp; Dao động:</w:t>
      </w:r>
      <w:r>
        <w:t xml:space="preserve"> RSI (14) = </w:t>
      </w:r>
      <w:r>
        <w:rPr>
          <w:b/>
        </w:rPr>
        <w:t>`54.18`</w:t>
      </w:r>
      <w:r>
        <w:t xml:space="preserve"> | ATR (14) = </w:t>
      </w:r>
      <w:r>
        <w:rPr>
          <w:b/>
        </w:rPr>
        <w:t>`6.78`</w:t>
      </w:r>
      <w:r>
        <w:t xml:space="preserve"> cents | Volatility = </w:t>
      </w:r>
      <w:r>
        <w:rPr>
          <w:b/>
        </w:rPr>
        <w:t>`6.25 cents`</w:t>
      </w:r>
      <w:r>
        <w:t>.</w:t>
      </w:r>
    </w:p>
    <w:p>
      <w:pPr>
        <w:pStyle w:val="ListBullet"/>
        <w:spacing w:before="0" w:after="60"/>
      </w:pPr>
      <w:r>
        <w:rPr>
          <w:b/>
        </w:rPr>
        <w:t>Vùng cản Pivot:</w:t>
      </w:r>
      <w:r>
        <w:t xml:space="preserve"> Hỗ trợ S1: </w:t>
      </w:r>
      <w:r>
        <w:rPr>
          <w:b/>
        </w:rPr>
        <w:t>`774.75`</w:t>
      </w:r>
      <w:r>
        <w:t xml:space="preserve"> | S2: </w:t>
      </w:r>
      <w:r>
        <w:rPr>
          <w:b/>
        </w:rPr>
        <w:t>`645.25`</w:t>
      </w:r>
      <w:r>
        <w:t xml:space="preserve"> || Kháng cự R1: </w:t>
      </w:r>
      <w:r>
        <w:rPr>
          <w:b/>
        </w:rPr>
        <w:t>`782.75`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`776.64 - 773.64 cents (Canh bán hồi kỹ thuật H1)`</w:t>
      </w:r>
      <w:r>
        <w:t xml:space="preserve"> | SL: </w:t>
      </w:r>
      <w:r>
        <w:rPr>
          <w:b/>
        </w:rPr>
        <w:t>`805.17 cents (Trên kháng cự R2 + 1.5x ATR)`</w:t>
      </w:r>
      <w:r>
        <w:t xml:space="preserve"> | TP: </w:t>
      </w:r>
      <w:r>
        <w:rPr>
          <w:rFonts w:ascii="Consolas" w:hAnsi="Consolas"/>
          <w:color w:val="D97706"/>
          <w:sz w:val="19"/>
        </w:rPr>
        <w:t xml:space="preserve"> 774.75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`772.75 - 774.75 cents`</w:t>
      </w:r>
      <w:r>
        <w:t xml:space="preserve"> | SL: </w:t>
      </w:r>
      <w:r>
        <w:rPr>
          <w:b/>
        </w:rPr>
        <w:t>`638.47 cents`</w:t>
      </w:r>
      <w:r>
        <w:t xml:space="preserve"> | TP: </w:t>
      </w:r>
      <w:r>
        <w:rPr>
          <w:b/>
        </w:rPr>
        <w:t>`782.75 cents (Đón sóng hồi trung hạn ~14.5 giá)`</w:t>
      </w:r>
      <w:r>
        <w:t>.</w:t>
      </w:r>
    </w:p>
    <w:p>
      <w:pPr>
        <w:pStyle w:val="ListBullet"/>
        <w:spacing w:before="0" w:after="60"/>
      </w:pPr>
      <w:r>
        <w:t>*</w:t>
      </w:r>
      <w:r>
        <w:rPr>
          <w:b/>
          <w:color w:val="B91C1C"/>
        </w:rPr>
        <w:t>Short</w:t>
      </w:r>
      <w:r>
        <w:t xml:space="preserve">:* Entry: </w:t>
      </w:r>
      <w:r>
        <w:rPr>
          <w:b/>
        </w:rPr>
        <w:t>`782.75 - 784.75 cents`</w:t>
      </w:r>
      <w:r>
        <w:t xml:space="preserve"> | SL: </w:t>
      </w:r>
      <w:r>
        <w:rPr>
          <w:b/>
        </w:rPr>
        <w:t>`789.53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`618.14 - 645.25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