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16:10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84.84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`84.84` (-4.22%)</w:t>
      </w:r>
      <w:r>
        <w:t xml:space="preserve"> | DXY: </w:t>
      </w:r>
      <w:r>
        <w:rPr>
          <w:b/>
        </w:rPr>
        <w:t>`98.97` (+0.05%)</w:t>
      </w:r>
      <w:r>
        <w:t xml:space="preserve"> | Lúa mì CBOT: </w:t>
      </w:r>
      <w:r>
        <w:rPr>
          <w:b/>
        </w:rPr>
        <w:t>`715.00` (+4.19%)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16:10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529.49 (+0.99)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(524.09 &gt; 518.85)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717.83 (+2.83)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(707.73 &gt; 704.37)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517.50 - 524.09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528.01 cents </w:t>
            </w:r>
            <w:r>
              <w:t xml:space="preserve"> / TP2: </w:t>
            </w:r>
            <w:r>
              <w:rPr>
                <w:rFonts w:ascii="Consolas" w:hAnsi="Consolas"/>
                <w:color w:val="D97706"/>
                <w:sz w:val="19"/>
              </w:rPr>
              <w:t xml:space="preserve"> 529.00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543.10 - 544.60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449.36 - 457.25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707.73 - 704.37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734.11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711.25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709.25 - 711.25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641.34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629.62 - 645.25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528.50 cents | </w:t>
      </w:r>
      <w:r>
        <w:rPr>
          <w:b/>
        </w:rPr>
        <w:t>Dự báo Chốt Phiên:</w:t>
      </w:r>
      <w:r>
        <w:t xml:space="preserve"> </w:t>
      </w:r>
      <w:r>
        <w:rPr>
          <w:b/>
        </w:rPr>
        <w:t>`529.49 cents`</w:t>
      </w:r>
      <w:r>
        <w:t xml:space="preserve"> (+0.99).</w:t>
      </w:r>
    </w:p>
    <w:p>
      <w:pPr>
        <w:pStyle w:val="ListBullet"/>
        <w:spacing w:before="0" w:after="60"/>
      </w:pPr>
      <w:r>
        <w:rPr>
          <w:b/>
        </w:rPr>
        <w:t>Thanh khoản phiên chốt:</w:t>
      </w:r>
      <w:r>
        <w:t xml:space="preserve"> Volume: </w:t>
      </w:r>
      <w:r>
        <w:rPr>
          <w:b/>
        </w:rPr>
        <w:t>`50,547`</w:t>
      </w:r>
      <w:r>
        <w:t xml:space="preserve"> (Chênh lệch: </w:t>
      </w:r>
      <w:r>
        <w:rPr>
          <w:b/>
        </w:rPr>
        <w:t>`-459,225`</w:t>
      </w:r>
      <w:r>
        <w:t xml:space="preserve">) | OI: </w:t>
      </w:r>
      <w:r>
        <w:rPr>
          <w:b/>
        </w:rPr>
        <w:t>`949,574`</w:t>
      </w:r>
      <w:r>
        <w:t xml:space="preserve"> (Chênh lệch: </w:t>
      </w:r>
      <w:r>
        <w:rPr>
          <w:b/>
        </w:rPr>
        <w:t>`+2,476`</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84.84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(524.09) &gt; </w:t>
      </w:r>
      <w:r>
        <w:rPr>
          <w:rFonts w:ascii="Consolas" w:hAnsi="Consolas"/>
          <w:color w:val="D97706"/>
          <w:sz w:val="19"/>
        </w:rPr>
        <w:t xml:space="preserve"> EMA_50 </w:t>
      </w:r>
      <w:r>
        <w:t xml:space="preserve"> (518.85).</w:t>
      </w:r>
    </w:p>
    <w:p>
      <w:pPr>
        <w:pStyle w:val="ListBullet"/>
        <w:spacing w:before="0" w:after="60"/>
      </w:pPr>
      <w:r>
        <w:rPr>
          <w:b/>
        </w:rPr>
        <w:t>Động lượng &amp; Dao động:</w:t>
      </w:r>
      <w:r>
        <w:t xml:space="preserve"> RSI (14) = </w:t>
      </w:r>
      <w:r>
        <w:rPr>
          <w:b/>
        </w:rPr>
        <w:t>`67.93`</w:t>
      </w:r>
      <w:r>
        <w:t xml:space="preserve"> | ATR (14) = </w:t>
      </w:r>
      <w:r>
        <w:rPr>
          <w:b/>
        </w:rPr>
        <w:t>`1.97`</w:t>
      </w:r>
      <w:r>
        <w:t xml:space="preserve"> cents | Volatility = </w:t>
      </w:r>
      <w:r>
        <w:rPr>
          <w:b/>
        </w:rPr>
        <w:t>`0.25 cents`</w:t>
      </w:r>
      <w:r>
        <w:t>.</w:t>
      </w:r>
    </w:p>
    <w:p>
      <w:pPr>
        <w:pStyle w:val="ListBullet"/>
        <w:spacing w:before="0" w:after="60"/>
      </w:pPr>
      <w:r>
        <w:rPr>
          <w:b/>
        </w:rPr>
        <w:t>Vùng cản Pivot:</w:t>
      </w:r>
      <w:r>
        <w:t xml:space="preserve"> Hỗ trợ S1: </w:t>
      </w:r>
      <w:r>
        <w:rPr>
          <w:b/>
        </w:rPr>
        <w:t>`517.50`</w:t>
      </w:r>
      <w:r>
        <w:t xml:space="preserve"> | S2: </w:t>
      </w:r>
      <w:r>
        <w:rPr>
          <w:b/>
        </w:rPr>
        <w:t>`457.25`</w:t>
      </w:r>
      <w:r>
        <w:t xml:space="preserve"> || Kháng cự R1: </w:t>
      </w:r>
      <w:r>
        <w:rPr>
          <w:b/>
        </w:rPr>
        <w:t>`528.01`</w:t>
      </w:r>
      <w:r>
        <w:t xml:space="preserve"> | R2: </w:t>
      </w:r>
      <w:r>
        <w:rPr>
          <w:b/>
        </w:rPr>
        <w:t>`529.00`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`517.50 - 524.09 cents (Canh mua vùng hỗ trợ)`</w:t>
      </w:r>
      <w:r>
        <w:t xml:space="preserve"> | SL: </w:t>
      </w:r>
      <w:r>
        <w:rPr>
          <w:b/>
        </w:rPr>
        <w:t>`454.29 cents (Dưới cản S2 + 1.5x ATR)`</w:t>
      </w:r>
      <w:r>
        <w:t xml:space="preserve"> | TP: </w:t>
      </w:r>
      <w:r>
        <w:rPr>
          <w:rFonts w:ascii="Consolas" w:hAnsi="Consolas"/>
          <w:color w:val="D97706"/>
          <w:sz w:val="19"/>
        </w:rPr>
        <w:t xml:space="preserve"> 528.01 cents </w:t>
      </w:r>
      <w:r>
        <w:t xml:space="preserve"> / </w:t>
      </w:r>
      <w:r>
        <w:rPr>
          <w:rFonts w:ascii="Consolas" w:hAnsi="Consolas"/>
          <w:color w:val="D97706"/>
          <w:sz w:val="19"/>
        </w:rPr>
        <w:t xml:space="preserve"> 529.00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`471.20 cents (Chống quét SL tuyệt đối)`</w:t>
      </w:r>
      <w:r>
        <w:t xml:space="preserve"> | TP: </w:t>
      </w:r>
      <w:r>
        <w:rPr>
          <w:b/>
        </w:rPr>
        <w:t>`543.00 cents (Ăn trọn biên độ ngô ~10.5 giá)`</w:t>
      </w:r>
      <w:r>
        <w:t>.</w:t>
      </w:r>
    </w:p>
    <w:p>
      <w:pPr>
        <w:pStyle w:val="ListBullet"/>
        <w:spacing w:before="0" w:after="60"/>
      </w:pPr>
      <w:r>
        <w:t>*</w:t>
      </w:r>
      <w:r>
        <w:rPr>
          <w:b/>
          <w:color w:val="B91C1C"/>
        </w:rPr>
        <w:t>Short</w:t>
      </w:r>
      <w:r>
        <w:t xml:space="preserve">:* Entry: </w:t>
      </w:r>
      <w:r>
        <w:rPr>
          <w:b/>
        </w:rPr>
        <w:t>`543.10 - 544.60 cents`</w:t>
      </w:r>
      <w:r>
        <w:t xml:space="preserve"> | SL: </w:t>
      </w:r>
      <w:r>
        <w:rPr>
          <w:b/>
        </w:rPr>
        <w:t>`544.90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`449.36 - 457.25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715.00 cents | </w:t>
      </w:r>
      <w:r>
        <w:rPr>
          <w:b/>
        </w:rPr>
        <w:t>Dự báo Chốt Phiên:</w:t>
      </w:r>
      <w:r>
        <w:t xml:space="preserve"> </w:t>
      </w:r>
      <w:r>
        <w:rPr>
          <w:b/>
        </w:rPr>
        <w:t>`717.83 cents`</w:t>
      </w:r>
      <w:r>
        <w:t xml:space="preserve"> (+2.83).</w:t>
      </w:r>
    </w:p>
    <w:p>
      <w:pPr>
        <w:pStyle w:val="ListBullet"/>
        <w:spacing w:before="0" w:after="60"/>
      </w:pPr>
      <w:r>
        <w:rPr>
          <w:b/>
        </w:rPr>
        <w:t>Thanh khoản phiên chốt:</w:t>
      </w:r>
      <w:r>
        <w:t xml:space="preserve"> Volume: </w:t>
      </w:r>
      <w:r>
        <w:rPr>
          <w:b/>
        </w:rPr>
        <w:t>`14,203`</w:t>
      </w:r>
      <w:r>
        <w:t xml:space="preserve"> (Chênh lệch: </w:t>
      </w:r>
      <w:r>
        <w:rPr>
          <w:b/>
        </w:rPr>
        <w:t>`-79,132`</w:t>
      </w:r>
      <w:r>
        <w:t xml:space="preserve">) | OI: </w:t>
      </w:r>
      <w:r>
        <w:rPr>
          <w:b/>
        </w:rPr>
        <w:t>`256,877`</w:t>
      </w:r>
      <w:r>
        <w:t xml:space="preserve"> (Chênh lệch: </w:t>
      </w:r>
      <w:r>
        <w:rPr>
          <w:b/>
        </w:rPr>
        <w:t>`+1,046`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84.84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(707.73) &gt; </w:t>
      </w:r>
      <w:r>
        <w:rPr>
          <w:rFonts w:ascii="Consolas" w:hAnsi="Consolas"/>
          <w:color w:val="D97706"/>
          <w:sz w:val="19"/>
        </w:rPr>
        <w:t xml:space="preserve"> EMA_50 </w:t>
      </w:r>
      <w:r>
        <w:t xml:space="preserve"> (704.37).</w:t>
      </w:r>
    </w:p>
    <w:p>
      <w:pPr>
        <w:pStyle w:val="ListBullet"/>
        <w:spacing w:before="0" w:after="60"/>
      </w:pPr>
      <w:r>
        <w:rPr>
          <w:b/>
        </w:rPr>
        <w:t>Động lượng &amp; Dao động:</w:t>
      </w:r>
      <w:r>
        <w:t xml:space="preserve"> RSI (14) = </w:t>
      </w:r>
      <w:r>
        <w:rPr>
          <w:b/>
        </w:rPr>
        <w:t>`63.76`</w:t>
      </w:r>
      <w:r>
        <w:t xml:space="preserve"> | ATR (14) = </w:t>
      </w:r>
      <w:r>
        <w:rPr>
          <w:b/>
        </w:rPr>
        <w:t>`3.91`</w:t>
      </w:r>
      <w:r>
        <w:t xml:space="preserve"> cents | Volatility = </w:t>
      </w:r>
      <w:r>
        <w:rPr>
          <w:b/>
        </w:rPr>
        <w:t>`0.50 cents`</w:t>
      </w:r>
      <w:r>
        <w:t>.</w:t>
      </w:r>
    </w:p>
    <w:p>
      <w:pPr>
        <w:pStyle w:val="ListBullet"/>
        <w:spacing w:before="0" w:after="60"/>
      </w:pPr>
      <w:r>
        <w:rPr>
          <w:b/>
        </w:rPr>
        <w:t>Vùng cản Pivot:</w:t>
      </w:r>
      <w:r>
        <w:t xml:space="preserve"> Hỗ trợ S1: </w:t>
      </w:r>
      <w:r>
        <w:rPr>
          <w:b/>
        </w:rPr>
        <w:t>`711.25`</w:t>
      </w:r>
      <w:r>
        <w:t xml:space="preserve"> | S2: </w:t>
      </w:r>
      <w:r>
        <w:rPr>
          <w:b/>
        </w:rPr>
        <w:t>`645.25`</w:t>
      </w:r>
      <w:r>
        <w:t xml:space="preserve"> || Kháng cự R1: </w:t>
      </w:r>
      <w:r>
        <w:rPr>
          <w:b/>
        </w:rPr>
        <w:t>`726.50`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`707.73 - 704.37 cents (Canh bán hồi kỹ thuật H1)`</w:t>
      </w:r>
      <w:r>
        <w:t xml:space="preserve"> | SL: </w:t>
      </w:r>
      <w:r>
        <w:rPr>
          <w:b/>
        </w:rPr>
        <w:t>`734.11 cents (Trên kháng cự R2 + 1.5x ATR)`</w:t>
      </w:r>
      <w:r>
        <w:t xml:space="preserve"> | TP: </w:t>
      </w:r>
      <w:r>
        <w:rPr>
          <w:rFonts w:ascii="Consolas" w:hAnsi="Consolas"/>
          <w:color w:val="D97706"/>
          <w:sz w:val="19"/>
        </w:rPr>
        <w:t xml:space="preserve"> 711.25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`709.25 - 711.25 cents`</w:t>
      </w:r>
      <w:r>
        <w:t xml:space="preserve"> | SL: </w:t>
      </w:r>
      <w:r>
        <w:rPr>
          <w:b/>
        </w:rPr>
        <w:t>`641.34 cents`</w:t>
      </w:r>
      <w:r>
        <w:t xml:space="preserve"> | TP: </w:t>
      </w:r>
      <w:r>
        <w:rPr>
          <w:b/>
        </w:rPr>
        <w:t>`726.50 cents (Đón sóng hồi trung hạn ~14.5 giá)`</w:t>
      </w:r>
      <w:r>
        <w:t>.</w:t>
      </w:r>
    </w:p>
    <w:p>
      <w:pPr>
        <w:pStyle w:val="ListBullet"/>
        <w:spacing w:before="0" w:after="60"/>
      </w:pPr>
      <w:r>
        <w:t>*</w:t>
      </w:r>
      <w:r>
        <w:rPr>
          <w:b/>
          <w:color w:val="B91C1C"/>
        </w:rPr>
        <w:t>Short</w:t>
      </w:r>
      <w:r>
        <w:t xml:space="preserve">:* Entry: </w:t>
      </w:r>
      <w:r>
        <w:rPr>
          <w:b/>
        </w:rPr>
        <w:t>`726.50 - 728.50 cents`</w:t>
      </w:r>
      <w:r>
        <w:t xml:space="preserve"> | SL: </w:t>
      </w:r>
      <w:r>
        <w:rPr>
          <w:b/>
        </w:rPr>
        <w:t>`730.41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`629.62 - 645.25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