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01:00 ICT ngày 04/09/2026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95.54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`95.54` (-0.09%)</w:t>
      </w:r>
      <w:r>
        <w:t xml:space="preserve"> | DXY: </w:t>
      </w:r>
      <w:r>
        <w:rPr>
          <w:b/>
        </w:rPr>
        <w:t>`98.89` (-0.67%)</w:t>
      </w:r>
      <w:r>
        <w:t xml:space="preserve"> | Lúa mì CBOT: </w:t>
      </w:r>
      <w:r>
        <w:rPr>
          <w:b/>
        </w:rPr>
        <w:t>`751.25` (-0.46%)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01:00 ICT ngày 04/09/2026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04/09/2026)</w:t>
      </w:r>
    </w:p>
    <w:p>
      <w:pPr>
        <w:spacing w:before="80" w:after="240" w:line="276" w:lineRule="auto"/>
      </w:pPr>
      <w:r>
        <w:rPr>
          <w:i/>
          <w:color w:val="5C768D"/>
          <w:sz w:val="19"/>
        </w:rPr>
        <w:t>Thời gian đóng cửa phiên giao dịch được đồng bộ chính xác vào lúc 1:20 AM ICT ngày 04/09/2026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542.47 (+2.22)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(536.63 &lt; 537.66)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755.50 (+4.25)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(755.94 &lt; 763.63)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536.25 - 536.63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450.93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543.75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543.75 - 545.25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547.96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440.41 - 457.25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755.94 - 763.63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808.14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743.50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741.50 - 743.50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758.00 - 760.00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610.21 - 645.25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540.25 cents | </w:t>
      </w:r>
      <w:r>
        <w:rPr>
          <w:b/>
        </w:rPr>
        <w:t>Dự báo Chốt Phiên:</w:t>
      </w:r>
      <w:r>
        <w:t xml:space="preserve"> </w:t>
      </w:r>
      <w:r>
        <w:rPr>
          <w:b/>
        </w:rPr>
        <w:t>`542.47 cents`</w:t>
      </w:r>
      <w:r>
        <w:t xml:space="preserve"> (+2.22).</w:t>
      </w:r>
    </w:p>
    <w:p>
      <w:pPr>
        <w:pStyle w:val="ListBullet"/>
        <w:spacing w:before="0" w:after="60"/>
      </w:pPr>
      <w:r>
        <w:rPr>
          <w:b/>
        </w:rPr>
        <w:t>Thanh khoản phiên chốt:</w:t>
      </w:r>
      <w:r>
        <w:t xml:space="preserve"> Volume: </w:t>
      </w:r>
      <w:r>
        <w:rPr>
          <w:b/>
        </w:rPr>
        <w:t>`333,580`</w:t>
      </w:r>
      <w:r>
        <w:t xml:space="preserve"> (Chênh lệch: </w:t>
      </w:r>
      <w:r>
        <w:rPr>
          <w:b/>
        </w:rPr>
        <w:t>`+32,060`</w:t>
      </w:r>
      <w:r>
        <w:t xml:space="preserve">) | OI: </w:t>
      </w:r>
      <w:r>
        <w:rPr>
          <w:b/>
        </w:rPr>
        <w:t>`1,001,146`</w:t>
      </w:r>
      <w:r>
        <w:t xml:space="preserve"> (Chênh lệch: </w:t>
      </w:r>
      <w:r>
        <w:rPr>
          <w:b/>
        </w:rPr>
        <w:t>`-103`</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(536.63) &lt; </w:t>
      </w:r>
      <w:r>
        <w:rPr>
          <w:rFonts w:ascii="Consolas" w:hAnsi="Consolas"/>
          <w:color w:val="D97706"/>
          <w:sz w:val="19"/>
        </w:rPr>
        <w:t xml:space="preserve"> EMA_50 </w:t>
      </w:r>
      <w:r>
        <w:t xml:space="preserve"> (537.66).</w:t>
      </w:r>
    </w:p>
    <w:p>
      <w:pPr>
        <w:pStyle w:val="ListBullet"/>
        <w:spacing w:before="0" w:after="60"/>
      </w:pPr>
      <w:r>
        <w:rPr>
          <w:b/>
        </w:rPr>
        <w:t>Động lượng &amp; Dao động:</w:t>
      </w:r>
      <w:r>
        <w:t xml:space="preserve"> RSI (14) = </w:t>
      </w:r>
      <w:r>
        <w:rPr>
          <w:b/>
        </w:rPr>
        <w:t>`55.40`</w:t>
      </w:r>
      <w:r>
        <w:t xml:space="preserve"> | ATR (14) = </w:t>
      </w:r>
      <w:r>
        <w:rPr>
          <w:b/>
        </w:rPr>
        <w:t>`4.21`</w:t>
      </w:r>
      <w:r>
        <w:t xml:space="preserve"> cents | Volatility = </w:t>
      </w:r>
      <w:r>
        <w:rPr>
          <w:b/>
        </w:rPr>
        <w:t>`3.75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`543.75`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`536.25 - 536.63 cents (Canh mua vùng hỗ trợ)`</w:t>
      </w:r>
      <w:r>
        <w:t xml:space="preserve"> | SL: </w:t>
      </w:r>
      <w:r>
        <w:rPr>
          <w:b/>
        </w:rPr>
        <w:t>`450.93 cents (Dưới cản S2 + 1.5x ATR)`</w:t>
      </w:r>
      <w:r>
        <w:t xml:space="preserve"> | TP: </w:t>
      </w:r>
      <w:r>
        <w:rPr>
          <w:rFonts w:ascii="Consolas" w:hAnsi="Consolas"/>
          <w:color w:val="D97706"/>
          <w:sz w:val="19"/>
        </w:rPr>
        <w:t xml:space="preserve"> 543.75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`534.75 - 536.25 cents`</w:t>
      </w:r>
      <w:r>
        <w:t xml:space="preserve"> | SL: </w:t>
      </w:r>
      <w:r>
        <w:rPr>
          <w:b/>
        </w:rPr>
        <w:t>`453.04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`543.75 - 545.25 cents`</w:t>
      </w:r>
      <w:r>
        <w:t xml:space="preserve"> | SL: </w:t>
      </w:r>
      <w:r>
        <w:rPr>
          <w:b/>
        </w:rPr>
        <w:t>`547.96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`440.41 - 457.25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751.25 cents | </w:t>
      </w:r>
      <w:r>
        <w:rPr>
          <w:b/>
        </w:rPr>
        <w:t>Dự báo Chốt Phiên:</w:t>
      </w:r>
      <w:r>
        <w:t xml:space="preserve"> </w:t>
      </w:r>
      <w:r>
        <w:rPr>
          <w:b/>
        </w:rPr>
        <w:t>`755.50 cents`</w:t>
      </w:r>
      <w:r>
        <w:t xml:space="preserve"> (+4.25).</w:t>
      </w:r>
    </w:p>
    <w:p>
      <w:pPr>
        <w:pStyle w:val="ListBullet"/>
        <w:spacing w:before="0" w:after="60"/>
      </w:pPr>
      <w:r>
        <w:rPr>
          <w:b/>
        </w:rPr>
        <w:t>Thanh khoản phiên chốt:</w:t>
      </w:r>
      <w:r>
        <w:t xml:space="preserve"> Volume: </w:t>
      </w:r>
      <w:r>
        <w:rPr>
          <w:b/>
        </w:rPr>
        <w:t>`142,288`</w:t>
      </w:r>
      <w:r>
        <w:t xml:space="preserve"> (Chênh lệch: </w:t>
      </w:r>
      <w:r>
        <w:rPr>
          <w:b/>
        </w:rPr>
        <w:t>`+40,820`</w:t>
      </w:r>
      <w:r>
        <w:t xml:space="preserve">) | OI: </w:t>
      </w:r>
      <w:r>
        <w:rPr>
          <w:b/>
        </w:rPr>
        <w:t>`275,637`</w:t>
      </w:r>
      <w:r>
        <w:t xml:space="preserve"> (Chênh lệch: </w:t>
      </w:r>
      <w:r>
        <w:rPr>
          <w:b/>
        </w:rPr>
        <w:t>`+107`</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(755.94) &lt; </w:t>
      </w:r>
      <w:r>
        <w:rPr>
          <w:rFonts w:ascii="Consolas" w:hAnsi="Consolas"/>
          <w:color w:val="D97706"/>
          <w:sz w:val="19"/>
        </w:rPr>
        <w:t xml:space="preserve"> EMA_50 </w:t>
      </w:r>
      <w:r>
        <w:t xml:space="preserve"> (763.63).</w:t>
      </w:r>
    </w:p>
    <w:p>
      <w:pPr>
        <w:pStyle w:val="ListBullet"/>
        <w:spacing w:before="0" w:after="60"/>
      </w:pPr>
      <w:r>
        <w:rPr>
          <w:b/>
        </w:rPr>
        <w:t>Động lượng &amp; Dao động:</w:t>
      </w:r>
      <w:r>
        <w:t xml:space="preserve"> RSI (14) = </w:t>
      </w:r>
      <w:r>
        <w:rPr>
          <w:b/>
        </w:rPr>
        <w:t>`43.93`</w:t>
      </w:r>
      <w:r>
        <w:t xml:space="preserve"> | ATR (14) = </w:t>
      </w:r>
      <w:r>
        <w:rPr>
          <w:b/>
        </w:rPr>
        <w:t>`8.76`</w:t>
      </w:r>
      <w:r>
        <w:t xml:space="preserve"> cents | Volatility = </w:t>
      </w:r>
      <w:r>
        <w:rPr>
          <w:b/>
        </w:rPr>
        <w:t>`7.25 cents`</w:t>
      </w:r>
      <w:r>
        <w:t>.</w:t>
      </w:r>
    </w:p>
    <w:p>
      <w:pPr>
        <w:pStyle w:val="ListBullet"/>
        <w:spacing w:before="0" w:after="60"/>
      </w:pPr>
      <w:r>
        <w:rPr>
          <w:b/>
        </w:rPr>
        <w:t>Vùng cản Pivot:</w:t>
      </w:r>
      <w:r>
        <w:t xml:space="preserve"> Hỗ trợ S1: </w:t>
      </w:r>
      <w:r>
        <w:rPr>
          <w:b/>
        </w:rPr>
        <w:t>`743.50`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`755.94 - 763.63 cents (Canh bán hồi kỹ thuật H1)`</w:t>
      </w:r>
      <w:r>
        <w:t xml:space="preserve"> | SL: </w:t>
      </w:r>
      <w:r>
        <w:rPr>
          <w:b/>
        </w:rPr>
        <w:t>`808.14 cents (Trên kháng cự R2 + 1.5x ATR)`</w:t>
      </w:r>
      <w:r>
        <w:t xml:space="preserve"> | TP: </w:t>
      </w:r>
      <w:r>
        <w:rPr>
          <w:rFonts w:ascii="Consolas" w:hAnsi="Consolas"/>
          <w:color w:val="D97706"/>
          <w:sz w:val="19"/>
        </w:rPr>
        <w:t xml:space="preserve"> 743.50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`741.50 - 743.50 cents`</w:t>
      </w:r>
      <w:r>
        <w:t xml:space="preserve"> | SL: </w:t>
      </w:r>
      <w:r>
        <w:rPr>
          <w:b/>
        </w:rPr>
        <w:t>`636.49 cents`</w:t>
      </w:r>
      <w:r>
        <w:t xml:space="preserve"> | TP: </w:t>
      </w:r>
      <w:r>
        <w:rPr>
          <w:b/>
        </w:rPr>
        <w:t>`758.00 cents (Đón sóng hồi trung hạn ~14.5 giá)`</w:t>
      </w:r>
      <w:r>
        <w:t>.</w:t>
      </w:r>
    </w:p>
    <w:p>
      <w:pPr>
        <w:pStyle w:val="ListBullet"/>
        <w:spacing w:before="0" w:after="60"/>
      </w:pPr>
      <w:r>
        <w:t>*</w:t>
      </w:r>
      <w:r>
        <w:rPr>
          <w:b/>
          <w:color w:val="B91C1C"/>
        </w:rPr>
        <w:t>Short</w:t>
      </w:r>
      <w:r>
        <w:t xml:space="preserve">:* Entry: </w:t>
      </w:r>
      <w:r>
        <w:rPr>
          <w:b/>
        </w:rPr>
        <w:t>`758.00 - 760.00 cents`</w:t>
      </w:r>
      <w:r>
        <w:t xml:space="preserve"> | SL: </w:t>
      </w:r>
      <w:r>
        <w:rPr>
          <w:b/>
        </w:rPr>
        <w:t>`766.76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`610.21 - 645.25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