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42C8B" w14:textId="29D5914D" w:rsid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Pr>
          <w:rFonts w:ascii="Georgia" w:eastAsia="Times New Roman" w:hAnsi="Georgia" w:cs="Times New Roman"/>
          <w:color w:val="292929"/>
          <w:spacing w:val="-1"/>
          <w:sz w:val="32"/>
          <w:szCs w:val="32"/>
          <w:lang w:eastAsia="en-NZ"/>
        </w:rPr>
        <w:t>NZ Data APP</w:t>
      </w:r>
    </w:p>
    <w:p w14:paraId="0F282E4F" w14:textId="3B96810A"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Pr>
          <w:rFonts w:ascii="Georgia" w:eastAsia="Times New Roman" w:hAnsi="Georgia" w:cs="Times New Roman"/>
          <w:color w:val="292929"/>
          <w:spacing w:val="-1"/>
          <w:sz w:val="32"/>
          <w:szCs w:val="32"/>
          <w:lang w:eastAsia="en-NZ"/>
        </w:rPr>
        <w:t xml:space="preserve">Built with </w:t>
      </w:r>
      <w:r w:rsidRPr="006A2F7D">
        <w:rPr>
          <w:rFonts w:ascii="Georgia" w:eastAsia="Times New Roman" w:hAnsi="Georgia" w:cs="Times New Roman"/>
          <w:color w:val="292929"/>
          <w:spacing w:val="-1"/>
          <w:sz w:val="32"/>
          <w:szCs w:val="32"/>
          <w:lang w:eastAsia="en-NZ"/>
        </w:rPr>
        <w:t>a variety of Python and JavaScript libraries and plugins such as Leaflet, Pandas, Plotly (and more), with data from StatsNZ and OpenStreetMap. The statistical programming was done using Anaconda’s Jupyter notebooks Python environment with Pandas.</w:t>
      </w:r>
    </w:p>
    <w:p w14:paraId="13854AD2" w14:textId="77777777"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sidRPr="006A2F7D">
        <w:rPr>
          <w:rFonts w:ascii="Georgia" w:eastAsia="Times New Roman" w:hAnsi="Georgia" w:cs="Times New Roman"/>
          <w:color w:val="292929"/>
          <w:spacing w:val="-1"/>
          <w:sz w:val="32"/>
          <w:szCs w:val="32"/>
          <w:lang w:eastAsia="en-NZ"/>
        </w:rPr>
        <w:t>Much of the inspiration for this app was taken from the 2013 version of the StatsNZ commuter-view app. This app is focused on the same general principles, while adding in some newer technologies to make the app lighter, smoother, faster, more immersive and easier to use.</w:t>
      </w:r>
    </w:p>
    <w:p w14:paraId="7B9414A8" w14:textId="77777777" w:rsidR="006A2F7D" w:rsidRPr="006A2F7D" w:rsidRDefault="006A2F7D" w:rsidP="006A2F7D">
      <w:pPr>
        <w:spacing w:before="468" w:after="0" w:line="600" w:lineRule="atLeast"/>
        <w:outlineLvl w:val="0"/>
        <w:rPr>
          <w:rFonts w:ascii="Lucida Sans Unicode" w:eastAsia="Times New Roman" w:hAnsi="Lucida Sans Unicode" w:cs="Lucida Sans Unicode"/>
          <w:b/>
          <w:bCs/>
          <w:color w:val="292929"/>
          <w:spacing w:val="-5"/>
          <w:kern w:val="36"/>
          <w:sz w:val="54"/>
          <w:szCs w:val="54"/>
          <w:lang w:eastAsia="en-NZ"/>
        </w:rPr>
      </w:pPr>
      <w:r w:rsidRPr="006A2F7D">
        <w:rPr>
          <w:rFonts w:ascii="Lucida Sans Unicode" w:eastAsia="Times New Roman" w:hAnsi="Lucida Sans Unicode" w:cs="Lucida Sans Unicode"/>
          <w:b/>
          <w:bCs/>
          <w:color w:val="292929"/>
          <w:spacing w:val="-5"/>
          <w:kern w:val="36"/>
          <w:sz w:val="54"/>
          <w:szCs w:val="54"/>
          <w:lang w:eastAsia="en-NZ"/>
        </w:rPr>
        <w:t>Landing View</w:t>
      </w:r>
    </w:p>
    <w:p w14:paraId="7AE95DF9" w14:textId="372FC367" w:rsidR="006A2F7D" w:rsidRPr="006A2F7D" w:rsidRDefault="006A2F7D" w:rsidP="006A2F7D">
      <w:pPr>
        <w:shd w:val="clear" w:color="auto" w:fill="F2F2F2"/>
        <w:spacing w:after="0" w:line="240" w:lineRule="auto"/>
        <w:rPr>
          <w:rFonts w:ascii="Times New Roman" w:eastAsia="Times New Roman" w:hAnsi="Times New Roman" w:cs="Times New Roman"/>
          <w:sz w:val="24"/>
          <w:szCs w:val="24"/>
          <w:lang w:eastAsia="en-NZ"/>
        </w:rPr>
      </w:pPr>
    </w:p>
    <w:p w14:paraId="65C71DDA" w14:textId="0BA53B23" w:rsidR="006A2F7D" w:rsidRPr="006A2F7D" w:rsidRDefault="006A2F7D" w:rsidP="006A2F7D">
      <w:pPr>
        <w:shd w:val="clear" w:color="auto" w:fill="F2F2F2"/>
        <w:spacing w:after="100" w:line="240" w:lineRule="auto"/>
        <w:rPr>
          <w:rFonts w:ascii="Times New Roman" w:eastAsia="Times New Roman" w:hAnsi="Times New Roman" w:cs="Times New Roman"/>
          <w:sz w:val="24"/>
          <w:szCs w:val="24"/>
          <w:lang w:eastAsia="en-NZ"/>
        </w:rPr>
      </w:pPr>
    </w:p>
    <w:p w14:paraId="22D132E7" w14:textId="77777777"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sidRPr="006A2F7D">
        <w:rPr>
          <w:rFonts w:ascii="Georgia" w:eastAsia="Times New Roman" w:hAnsi="Georgia" w:cs="Times New Roman"/>
          <w:color w:val="292929"/>
          <w:spacing w:val="-1"/>
          <w:sz w:val="32"/>
          <w:szCs w:val="32"/>
          <w:lang w:eastAsia="en-NZ"/>
        </w:rPr>
        <w:t>The image below labels each feature and shows its expanded view on hover. Further descriptions of each UI element and how they can be used and below the image.</w:t>
      </w:r>
    </w:p>
    <w:p w14:paraId="4E9A8150" w14:textId="17E13EB7" w:rsidR="006A2F7D" w:rsidRPr="006A2F7D" w:rsidRDefault="006A2F7D" w:rsidP="006A2F7D">
      <w:pPr>
        <w:shd w:val="clear" w:color="auto" w:fill="F2F2F2"/>
        <w:spacing w:after="0" w:line="240" w:lineRule="auto"/>
        <w:rPr>
          <w:rFonts w:ascii="Times New Roman" w:eastAsia="Times New Roman" w:hAnsi="Times New Roman" w:cs="Times New Roman"/>
          <w:sz w:val="24"/>
          <w:szCs w:val="24"/>
          <w:lang w:eastAsia="en-NZ"/>
        </w:rPr>
      </w:pPr>
    </w:p>
    <w:p w14:paraId="185FB926" w14:textId="097DBB2D" w:rsidR="006A2F7D" w:rsidRPr="006A2F7D" w:rsidRDefault="006A2F7D" w:rsidP="006A2F7D">
      <w:pPr>
        <w:shd w:val="clear" w:color="auto" w:fill="F2F2F2"/>
        <w:spacing w:after="100" w:line="240" w:lineRule="auto"/>
        <w:rPr>
          <w:rFonts w:ascii="Times New Roman" w:eastAsia="Times New Roman" w:hAnsi="Times New Roman" w:cs="Times New Roman"/>
          <w:sz w:val="24"/>
          <w:szCs w:val="24"/>
          <w:lang w:eastAsia="en-NZ"/>
        </w:rPr>
      </w:pPr>
      <w:r w:rsidRPr="006A2F7D">
        <w:rPr>
          <w:rFonts w:ascii="Times New Roman" w:eastAsia="Times New Roman" w:hAnsi="Times New Roman" w:cs="Times New Roman"/>
          <w:noProof/>
          <w:sz w:val="24"/>
          <w:szCs w:val="24"/>
          <w:lang w:eastAsia="en-NZ"/>
        </w:rPr>
        <w:lastRenderedPageBreak/>
        <w:drawing>
          <wp:inline distT="0" distB="0" distL="0" distR="0" wp14:anchorId="7E1FD3BC" wp14:editId="2FCDE959">
            <wp:extent cx="5731510" cy="3299460"/>
            <wp:effectExtent l="0" t="0" r="254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99460"/>
                    </a:xfrm>
                    <a:prstGeom prst="rect">
                      <a:avLst/>
                    </a:prstGeom>
                    <a:noFill/>
                    <a:ln>
                      <a:noFill/>
                    </a:ln>
                  </pic:spPr>
                </pic:pic>
              </a:graphicData>
            </a:graphic>
          </wp:inline>
        </w:drawing>
      </w:r>
    </w:p>
    <w:p w14:paraId="2B4EAD8A" w14:textId="77777777"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sidRPr="006A2F7D">
        <w:rPr>
          <w:rFonts w:ascii="Georgia" w:eastAsia="Times New Roman" w:hAnsi="Georgia" w:cs="Times New Roman"/>
          <w:b/>
          <w:bCs/>
          <w:color w:val="292929"/>
          <w:spacing w:val="-1"/>
          <w:sz w:val="32"/>
          <w:szCs w:val="32"/>
          <w:lang w:eastAsia="en-NZ"/>
        </w:rPr>
        <w:t>Manual Zoom In/out: </w:t>
      </w:r>
      <w:r w:rsidRPr="006A2F7D">
        <w:rPr>
          <w:rFonts w:ascii="Georgia" w:eastAsia="Times New Roman" w:hAnsi="Georgia" w:cs="Times New Roman"/>
          <w:color w:val="292929"/>
          <w:spacing w:val="-1"/>
          <w:sz w:val="32"/>
          <w:szCs w:val="32"/>
          <w:lang w:eastAsia="en-NZ"/>
        </w:rPr>
        <w:t>This lets users manually zoom in and out of the map view. Zooming into a given region is automatic when a region label is clicked, but the manual zoom gives users more control. — </w:t>
      </w:r>
      <w:r w:rsidRPr="006A2F7D">
        <w:rPr>
          <w:rFonts w:ascii="Georgia" w:eastAsia="Times New Roman" w:hAnsi="Georgia" w:cs="Times New Roman"/>
          <w:i/>
          <w:iCs/>
          <w:color w:val="292929"/>
          <w:spacing w:val="-1"/>
          <w:sz w:val="32"/>
          <w:szCs w:val="32"/>
          <w:lang w:eastAsia="en-NZ"/>
        </w:rPr>
        <w:t>The mouse wheel also controls manual zoom.</w:t>
      </w:r>
    </w:p>
    <w:p w14:paraId="04644C98" w14:textId="77777777"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sidRPr="006A2F7D">
        <w:rPr>
          <w:rFonts w:ascii="Georgia" w:eastAsia="Times New Roman" w:hAnsi="Georgia" w:cs="Times New Roman"/>
          <w:b/>
          <w:bCs/>
          <w:color w:val="292929"/>
          <w:spacing w:val="-1"/>
          <w:sz w:val="32"/>
          <w:szCs w:val="32"/>
          <w:lang w:eastAsia="en-NZ"/>
        </w:rPr>
        <w:t>Search by Area:</w:t>
      </w:r>
      <w:r w:rsidRPr="006A2F7D">
        <w:rPr>
          <w:rFonts w:ascii="Georgia" w:eastAsia="Times New Roman" w:hAnsi="Georgia" w:cs="Times New Roman"/>
          <w:color w:val="292929"/>
          <w:spacing w:val="-1"/>
          <w:sz w:val="32"/>
          <w:szCs w:val="32"/>
          <w:lang w:eastAsia="en-NZ"/>
        </w:rPr>
        <w:t> This gives users the ability to search by their general area rather than having to locate it on the map or scale out from their address, saving them time and effort.</w:t>
      </w:r>
    </w:p>
    <w:p w14:paraId="16DB254F" w14:textId="77777777"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sidRPr="006A2F7D">
        <w:rPr>
          <w:rFonts w:ascii="Georgia" w:eastAsia="Times New Roman" w:hAnsi="Georgia" w:cs="Times New Roman"/>
          <w:b/>
          <w:bCs/>
          <w:color w:val="292929"/>
          <w:spacing w:val="-1"/>
          <w:sz w:val="32"/>
          <w:szCs w:val="32"/>
          <w:lang w:eastAsia="en-NZ"/>
        </w:rPr>
        <w:t>Search by Address</w:t>
      </w:r>
      <w:r w:rsidRPr="006A2F7D">
        <w:rPr>
          <w:rFonts w:ascii="Georgia" w:eastAsia="Times New Roman" w:hAnsi="Georgia" w:cs="Times New Roman"/>
          <w:color w:val="292929"/>
          <w:spacing w:val="-1"/>
          <w:sz w:val="32"/>
          <w:szCs w:val="32"/>
          <w:lang w:eastAsia="en-NZ"/>
        </w:rPr>
        <w:t>: Similar to ‘Search by area’, this allows users to search their address directly and start by zooming out from there as an alternative experience.</w:t>
      </w:r>
    </w:p>
    <w:p w14:paraId="7033031D" w14:textId="77777777"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sidRPr="006A2F7D">
        <w:rPr>
          <w:rFonts w:ascii="Georgia" w:eastAsia="Times New Roman" w:hAnsi="Georgia" w:cs="Times New Roman"/>
          <w:b/>
          <w:bCs/>
          <w:color w:val="292929"/>
          <w:spacing w:val="-1"/>
          <w:sz w:val="32"/>
          <w:szCs w:val="32"/>
          <w:lang w:eastAsia="en-NZ"/>
        </w:rPr>
        <w:t>Data set Selector:</w:t>
      </w:r>
      <w:r w:rsidRPr="006A2F7D">
        <w:rPr>
          <w:rFonts w:ascii="Georgia" w:eastAsia="Times New Roman" w:hAnsi="Georgia" w:cs="Times New Roman"/>
          <w:color w:val="292929"/>
          <w:spacing w:val="-1"/>
          <w:sz w:val="32"/>
          <w:szCs w:val="32"/>
          <w:lang w:eastAsia="en-NZ"/>
        </w:rPr>
        <w:t> This allows users to toggle between the worker and student data set to get the same perspectives on different commuter types.</w:t>
      </w:r>
    </w:p>
    <w:p w14:paraId="700B714F" w14:textId="77777777"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sidRPr="006A2F7D">
        <w:rPr>
          <w:rFonts w:ascii="Georgia" w:eastAsia="Times New Roman" w:hAnsi="Georgia" w:cs="Times New Roman"/>
          <w:b/>
          <w:bCs/>
          <w:color w:val="292929"/>
          <w:spacing w:val="-1"/>
          <w:sz w:val="32"/>
          <w:szCs w:val="32"/>
          <w:lang w:eastAsia="en-NZ"/>
        </w:rPr>
        <w:lastRenderedPageBreak/>
        <w:t>Map type Selector:</w:t>
      </w:r>
      <w:r w:rsidRPr="006A2F7D">
        <w:rPr>
          <w:rFonts w:ascii="Georgia" w:eastAsia="Times New Roman" w:hAnsi="Georgia" w:cs="Times New Roman"/>
          <w:color w:val="292929"/>
          <w:spacing w:val="-1"/>
          <w:sz w:val="32"/>
          <w:szCs w:val="32"/>
          <w:lang w:eastAsia="en-NZ"/>
        </w:rPr>
        <w:t xml:space="preserve"> Similar to ‘Data set Selector’ this lets </w:t>
      </w:r>
      <w:proofErr w:type="gramStart"/>
      <w:r w:rsidRPr="006A2F7D">
        <w:rPr>
          <w:rFonts w:ascii="Georgia" w:eastAsia="Times New Roman" w:hAnsi="Georgia" w:cs="Times New Roman"/>
          <w:color w:val="292929"/>
          <w:spacing w:val="-1"/>
          <w:sz w:val="32"/>
          <w:szCs w:val="32"/>
          <w:lang w:eastAsia="en-NZ"/>
        </w:rPr>
        <w:t>users</w:t>
      </w:r>
      <w:proofErr w:type="gramEnd"/>
      <w:r w:rsidRPr="006A2F7D">
        <w:rPr>
          <w:rFonts w:ascii="Georgia" w:eastAsia="Times New Roman" w:hAnsi="Georgia" w:cs="Times New Roman"/>
          <w:color w:val="292929"/>
          <w:spacing w:val="-1"/>
          <w:sz w:val="32"/>
          <w:szCs w:val="32"/>
          <w:lang w:eastAsia="en-NZ"/>
        </w:rPr>
        <w:t xml:space="preserve"> toggle between the default ‘Street View’ map and the ‘2018 Area Boundaries map’ for extra boundary precision.</w:t>
      </w:r>
    </w:p>
    <w:p w14:paraId="0206D49F" w14:textId="77777777"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sidRPr="006A2F7D">
        <w:rPr>
          <w:rFonts w:ascii="Georgia" w:eastAsia="Times New Roman" w:hAnsi="Georgia" w:cs="Times New Roman"/>
          <w:b/>
          <w:bCs/>
          <w:color w:val="292929"/>
          <w:spacing w:val="-1"/>
          <w:sz w:val="32"/>
          <w:szCs w:val="32"/>
          <w:lang w:eastAsia="en-NZ"/>
        </w:rPr>
        <w:t>Clear All Paths: </w:t>
      </w:r>
      <w:r w:rsidRPr="006A2F7D">
        <w:rPr>
          <w:rFonts w:ascii="Georgia" w:eastAsia="Times New Roman" w:hAnsi="Georgia" w:cs="Times New Roman"/>
          <w:color w:val="292929"/>
          <w:spacing w:val="-1"/>
          <w:sz w:val="32"/>
          <w:szCs w:val="32"/>
          <w:lang w:eastAsia="en-NZ"/>
        </w:rPr>
        <w:t>This button removes all active ant-path animations on the map (ant-path function covered shortly).</w:t>
      </w:r>
    </w:p>
    <w:p w14:paraId="5B17810C" w14:textId="77777777" w:rsidR="006A2F7D" w:rsidRPr="006A2F7D" w:rsidRDefault="006A2F7D" w:rsidP="006A2F7D">
      <w:pPr>
        <w:spacing w:before="468" w:after="0" w:line="600" w:lineRule="atLeast"/>
        <w:outlineLvl w:val="0"/>
        <w:rPr>
          <w:rFonts w:ascii="Lucida Sans Unicode" w:eastAsia="Times New Roman" w:hAnsi="Lucida Sans Unicode" w:cs="Lucida Sans Unicode"/>
          <w:b/>
          <w:bCs/>
          <w:color w:val="292929"/>
          <w:spacing w:val="-5"/>
          <w:kern w:val="36"/>
          <w:sz w:val="54"/>
          <w:szCs w:val="54"/>
          <w:lang w:eastAsia="en-NZ"/>
        </w:rPr>
      </w:pPr>
      <w:r w:rsidRPr="006A2F7D">
        <w:rPr>
          <w:rFonts w:ascii="Lucida Sans Unicode" w:eastAsia="Times New Roman" w:hAnsi="Lucida Sans Unicode" w:cs="Lucida Sans Unicode"/>
          <w:b/>
          <w:bCs/>
          <w:color w:val="292929"/>
          <w:spacing w:val="-5"/>
          <w:kern w:val="36"/>
          <w:sz w:val="54"/>
          <w:szCs w:val="54"/>
          <w:lang w:eastAsia="en-NZ"/>
        </w:rPr>
        <w:t>A Closer look</w:t>
      </w:r>
    </w:p>
    <w:p w14:paraId="2FBE866D" w14:textId="3E6826DA" w:rsidR="006A2F7D" w:rsidRPr="006A2F7D" w:rsidRDefault="006A2F7D" w:rsidP="006A2F7D">
      <w:pPr>
        <w:shd w:val="clear" w:color="auto" w:fill="F2F2F2"/>
        <w:spacing w:after="0" w:line="240" w:lineRule="auto"/>
        <w:rPr>
          <w:rFonts w:ascii="Times New Roman" w:eastAsia="Times New Roman" w:hAnsi="Times New Roman" w:cs="Times New Roman"/>
          <w:sz w:val="24"/>
          <w:szCs w:val="24"/>
          <w:lang w:eastAsia="en-NZ"/>
        </w:rPr>
      </w:pPr>
    </w:p>
    <w:p w14:paraId="3B37BEA4" w14:textId="47227946" w:rsidR="006A2F7D" w:rsidRPr="006A2F7D" w:rsidRDefault="006A2F7D" w:rsidP="006A2F7D">
      <w:pPr>
        <w:shd w:val="clear" w:color="auto" w:fill="F2F2F2"/>
        <w:spacing w:after="100" w:line="240" w:lineRule="auto"/>
        <w:rPr>
          <w:rFonts w:ascii="Times New Roman" w:eastAsia="Times New Roman" w:hAnsi="Times New Roman" w:cs="Times New Roman"/>
          <w:sz w:val="24"/>
          <w:szCs w:val="24"/>
          <w:lang w:eastAsia="en-NZ"/>
        </w:rPr>
      </w:pPr>
      <w:r w:rsidRPr="006A2F7D">
        <w:rPr>
          <w:rFonts w:ascii="Times New Roman" w:eastAsia="Times New Roman" w:hAnsi="Times New Roman" w:cs="Times New Roman"/>
          <w:noProof/>
          <w:sz w:val="24"/>
          <w:szCs w:val="24"/>
          <w:lang w:eastAsia="en-NZ"/>
        </w:rPr>
        <w:drawing>
          <wp:inline distT="0" distB="0" distL="0" distR="0" wp14:anchorId="086946F0" wp14:editId="5179C25E">
            <wp:extent cx="5731510" cy="2581910"/>
            <wp:effectExtent l="0" t="0" r="2540" b="889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81910"/>
                    </a:xfrm>
                    <a:prstGeom prst="rect">
                      <a:avLst/>
                    </a:prstGeom>
                    <a:noFill/>
                    <a:ln>
                      <a:noFill/>
                    </a:ln>
                  </pic:spPr>
                </pic:pic>
              </a:graphicData>
            </a:graphic>
          </wp:inline>
        </w:drawing>
      </w:r>
    </w:p>
    <w:p w14:paraId="64997883" w14:textId="77777777" w:rsidR="006A2F7D" w:rsidRPr="006A2F7D" w:rsidRDefault="006A2F7D" w:rsidP="006A2F7D">
      <w:pPr>
        <w:spacing w:after="0" w:line="240" w:lineRule="auto"/>
        <w:rPr>
          <w:rFonts w:ascii="Times New Roman" w:eastAsia="Times New Roman" w:hAnsi="Times New Roman" w:cs="Times New Roman"/>
          <w:sz w:val="24"/>
          <w:szCs w:val="24"/>
          <w:lang w:eastAsia="en-NZ"/>
        </w:rPr>
      </w:pPr>
      <w:r w:rsidRPr="006A2F7D">
        <w:rPr>
          <w:rFonts w:ascii="Times New Roman" w:eastAsia="Times New Roman" w:hAnsi="Times New Roman" w:cs="Times New Roman"/>
          <w:sz w:val="24"/>
          <w:szCs w:val="24"/>
          <w:lang w:eastAsia="en-NZ"/>
        </w:rPr>
        <w:t>Wellington City</w:t>
      </w:r>
    </w:p>
    <w:p w14:paraId="6EB118BF" w14:textId="77777777"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sidRPr="006A2F7D">
        <w:rPr>
          <w:rFonts w:ascii="Georgia" w:eastAsia="Times New Roman" w:hAnsi="Georgia" w:cs="Times New Roman"/>
          <w:color w:val="292929"/>
          <w:spacing w:val="-1"/>
          <w:sz w:val="32"/>
          <w:szCs w:val="32"/>
          <w:lang w:eastAsia="en-NZ"/>
        </w:rPr>
        <w:t>This is an in-app view of Wellington City. At the current zoom level most of the addresses are not yet displayed (to avoid clutter).</w:t>
      </w:r>
    </w:p>
    <w:p w14:paraId="1B0F4B74" w14:textId="77777777"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sidRPr="006A2F7D">
        <w:rPr>
          <w:rFonts w:ascii="Georgia" w:eastAsia="Times New Roman" w:hAnsi="Georgia" w:cs="Times New Roman"/>
          <w:color w:val="292929"/>
          <w:spacing w:val="-1"/>
          <w:sz w:val="32"/>
          <w:szCs w:val="32"/>
          <w:lang w:eastAsia="en-NZ"/>
        </w:rPr>
        <w:t>To unfold further addresses, users can click the tabs containing the desired address location. This will zoom users into those address clusters at the appropriate level, display the address icons at their centroid, and notify the users that a click will activate the chart feature.</w:t>
      </w:r>
    </w:p>
    <w:p w14:paraId="34CE628E" w14:textId="3CA74A45" w:rsidR="006A2F7D" w:rsidRPr="006A2F7D" w:rsidRDefault="006A2F7D" w:rsidP="006A2F7D">
      <w:pPr>
        <w:shd w:val="clear" w:color="auto" w:fill="F2F2F2"/>
        <w:spacing w:after="0" w:line="240" w:lineRule="auto"/>
        <w:rPr>
          <w:rFonts w:ascii="Times New Roman" w:eastAsia="Times New Roman" w:hAnsi="Times New Roman" w:cs="Times New Roman"/>
          <w:sz w:val="24"/>
          <w:szCs w:val="24"/>
          <w:lang w:eastAsia="en-NZ"/>
        </w:rPr>
      </w:pPr>
    </w:p>
    <w:p w14:paraId="6CA7AB03" w14:textId="5CDA6D7A" w:rsidR="006A2F7D" w:rsidRPr="006A2F7D" w:rsidRDefault="006A2F7D" w:rsidP="006A2F7D">
      <w:pPr>
        <w:shd w:val="clear" w:color="auto" w:fill="F2F2F2"/>
        <w:spacing w:after="100" w:line="240" w:lineRule="auto"/>
        <w:rPr>
          <w:rFonts w:ascii="Times New Roman" w:eastAsia="Times New Roman" w:hAnsi="Times New Roman" w:cs="Times New Roman"/>
          <w:sz w:val="24"/>
          <w:szCs w:val="24"/>
          <w:lang w:eastAsia="en-NZ"/>
        </w:rPr>
      </w:pPr>
    </w:p>
    <w:p w14:paraId="77589297" w14:textId="14B6DF6B"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sidRPr="006A2F7D">
        <w:rPr>
          <w:rFonts w:ascii="Georgia" w:eastAsia="Times New Roman" w:hAnsi="Georgia" w:cs="Times New Roman"/>
          <w:color w:val="292929"/>
          <w:spacing w:val="-1"/>
          <w:sz w:val="32"/>
          <w:szCs w:val="32"/>
          <w:lang w:eastAsia="en-NZ"/>
        </w:rPr>
        <w:t>For fun and simplicity, the pointer itself contains</w:t>
      </w:r>
      <w:r w:rsidR="00082177">
        <w:rPr>
          <w:rFonts w:ascii="Georgia" w:eastAsia="Times New Roman" w:hAnsi="Georgia" w:cs="Times New Roman"/>
          <w:color w:val="292929"/>
          <w:spacing w:val="-1"/>
          <w:sz w:val="32"/>
          <w:szCs w:val="32"/>
          <w:lang w:eastAsia="en-NZ"/>
        </w:rPr>
        <w:t xml:space="preserve"> </w:t>
      </w:r>
      <w:r w:rsidRPr="006A2F7D">
        <w:rPr>
          <w:rFonts w:ascii="Georgia" w:eastAsia="Times New Roman" w:hAnsi="Georgia" w:cs="Times New Roman"/>
          <w:color w:val="292929"/>
          <w:spacing w:val="-1"/>
          <w:sz w:val="32"/>
          <w:szCs w:val="32"/>
          <w:lang w:eastAsia="en-NZ"/>
        </w:rPr>
        <w:t>a custom icon based on the dominant form of transport for that address code (i.e if an address has drive_car_truck_or_van as the</w:t>
      </w:r>
      <w:r w:rsidRPr="006A2F7D">
        <w:rPr>
          <w:rFonts w:ascii="Georgia" w:eastAsia="Times New Roman" w:hAnsi="Georgia" w:cs="Times New Roman"/>
          <w:b/>
          <w:bCs/>
          <w:color w:val="292929"/>
          <w:spacing w:val="-1"/>
          <w:sz w:val="32"/>
          <w:szCs w:val="32"/>
          <w:lang w:eastAsia="en-NZ"/>
        </w:rPr>
        <w:t> highest value column</w:t>
      </w:r>
      <w:r w:rsidRPr="006A2F7D">
        <w:rPr>
          <w:rFonts w:ascii="Georgia" w:eastAsia="Times New Roman" w:hAnsi="Georgia" w:cs="Times New Roman"/>
          <w:color w:val="292929"/>
          <w:spacing w:val="-1"/>
          <w:sz w:val="32"/>
          <w:szCs w:val="32"/>
          <w:lang w:eastAsia="en-NZ"/>
        </w:rPr>
        <w:t>: icon = car icon, if its Walk_or_jog: icon = walking icon etc).</w:t>
      </w:r>
    </w:p>
    <w:p w14:paraId="1BFC987A" w14:textId="77777777" w:rsidR="006A2F7D" w:rsidRPr="006A2F7D" w:rsidRDefault="006A2F7D" w:rsidP="006A2F7D">
      <w:pPr>
        <w:spacing w:before="413" w:after="0" w:line="480" w:lineRule="atLeast"/>
        <w:outlineLvl w:val="1"/>
        <w:rPr>
          <w:rFonts w:ascii="Lucida Sans Unicode" w:eastAsia="Times New Roman" w:hAnsi="Lucida Sans Unicode" w:cs="Lucida Sans Unicode"/>
          <w:b/>
          <w:bCs/>
          <w:color w:val="292929"/>
          <w:spacing w:val="-5"/>
          <w:sz w:val="39"/>
          <w:szCs w:val="39"/>
          <w:lang w:eastAsia="en-NZ"/>
        </w:rPr>
      </w:pPr>
      <w:r w:rsidRPr="006A2F7D">
        <w:rPr>
          <w:rFonts w:ascii="Lucida Sans Unicode" w:eastAsia="Times New Roman" w:hAnsi="Lucida Sans Unicode" w:cs="Lucida Sans Unicode"/>
          <w:b/>
          <w:bCs/>
          <w:color w:val="292929"/>
          <w:spacing w:val="-5"/>
          <w:sz w:val="39"/>
          <w:szCs w:val="39"/>
          <w:lang w:eastAsia="en-NZ"/>
        </w:rPr>
        <w:t>Ant-Path</w:t>
      </w:r>
    </w:p>
    <w:p w14:paraId="0B4AABB7" w14:textId="77777777"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sidRPr="006A2F7D">
        <w:rPr>
          <w:rFonts w:ascii="Georgia" w:eastAsia="Times New Roman" w:hAnsi="Georgia" w:cs="Times New Roman"/>
          <w:color w:val="292929"/>
          <w:spacing w:val="-1"/>
          <w:sz w:val="32"/>
          <w:szCs w:val="32"/>
          <w:lang w:eastAsia="en-NZ"/>
        </w:rPr>
        <w:t>Ant-paths visualise commuter data for their associated address. They contain the direction, distance, location and volume of commutes. Outbound commutes are grey lines and flow outward, inbound commutes are red lines and flow inward. The Ant-paths have a hover to display values which can be made stable with a click to the line. All Ant-paths can be cleared by clicking the clear button at the bottom-left of the user menu.</w:t>
      </w:r>
    </w:p>
    <w:p w14:paraId="4AAA3C55" w14:textId="77777777" w:rsidR="006A2F7D" w:rsidRPr="006A2F7D" w:rsidRDefault="006A2F7D" w:rsidP="006A2F7D">
      <w:pPr>
        <w:spacing w:before="413" w:after="0" w:line="480" w:lineRule="atLeast"/>
        <w:outlineLvl w:val="1"/>
        <w:rPr>
          <w:rFonts w:ascii="Lucida Sans Unicode" w:eastAsia="Times New Roman" w:hAnsi="Lucida Sans Unicode" w:cs="Lucida Sans Unicode"/>
          <w:b/>
          <w:bCs/>
          <w:color w:val="292929"/>
          <w:spacing w:val="-5"/>
          <w:sz w:val="39"/>
          <w:szCs w:val="39"/>
          <w:lang w:eastAsia="en-NZ"/>
        </w:rPr>
      </w:pPr>
      <w:r w:rsidRPr="006A2F7D">
        <w:rPr>
          <w:rFonts w:ascii="Lucida Sans Unicode" w:eastAsia="Times New Roman" w:hAnsi="Lucida Sans Unicode" w:cs="Lucida Sans Unicode"/>
          <w:b/>
          <w:bCs/>
          <w:color w:val="292929"/>
          <w:spacing w:val="-5"/>
          <w:sz w:val="39"/>
          <w:szCs w:val="39"/>
          <w:lang w:eastAsia="en-NZ"/>
        </w:rPr>
        <w:t>Charts</w:t>
      </w:r>
    </w:p>
    <w:p w14:paraId="7FD97333" w14:textId="380AFEBC" w:rsidR="006A2F7D" w:rsidRPr="006A2F7D" w:rsidRDefault="006A2F7D" w:rsidP="006A2F7D">
      <w:pPr>
        <w:shd w:val="clear" w:color="auto" w:fill="F2F2F2"/>
        <w:spacing w:after="0" w:line="240" w:lineRule="auto"/>
        <w:rPr>
          <w:rFonts w:ascii="Times New Roman" w:eastAsia="Times New Roman" w:hAnsi="Times New Roman" w:cs="Times New Roman"/>
          <w:sz w:val="24"/>
          <w:szCs w:val="24"/>
          <w:lang w:eastAsia="en-NZ"/>
        </w:rPr>
      </w:pPr>
    </w:p>
    <w:p w14:paraId="54256210" w14:textId="61625737" w:rsidR="006A2F7D" w:rsidRPr="006A2F7D" w:rsidRDefault="006A2F7D" w:rsidP="006A2F7D">
      <w:pPr>
        <w:shd w:val="clear" w:color="auto" w:fill="F2F2F2"/>
        <w:spacing w:after="100" w:line="240" w:lineRule="auto"/>
        <w:rPr>
          <w:rFonts w:ascii="Times New Roman" w:eastAsia="Times New Roman" w:hAnsi="Times New Roman" w:cs="Times New Roman"/>
          <w:sz w:val="24"/>
          <w:szCs w:val="24"/>
          <w:lang w:eastAsia="en-NZ"/>
        </w:rPr>
      </w:pPr>
    </w:p>
    <w:p w14:paraId="392FE770" w14:textId="0FDE6F5D" w:rsidR="006A2F7D" w:rsidRPr="006A2F7D" w:rsidRDefault="006A2F7D" w:rsidP="006A2F7D">
      <w:pPr>
        <w:spacing w:before="480" w:after="0" w:line="480" w:lineRule="atLeast"/>
        <w:rPr>
          <w:rFonts w:ascii="Georgia" w:eastAsia="Times New Roman" w:hAnsi="Georgia" w:cs="Times New Roman"/>
          <w:color w:val="292929"/>
          <w:spacing w:val="-1"/>
          <w:sz w:val="32"/>
          <w:szCs w:val="32"/>
          <w:lang w:eastAsia="en-NZ"/>
        </w:rPr>
      </w:pPr>
      <w:r w:rsidRPr="006A2F7D">
        <w:rPr>
          <w:rFonts w:ascii="Georgia" w:eastAsia="Times New Roman" w:hAnsi="Georgia" w:cs="Times New Roman"/>
          <w:color w:val="292929"/>
          <w:spacing w:val="-1"/>
          <w:sz w:val="32"/>
          <w:szCs w:val="32"/>
          <w:lang w:eastAsia="en-NZ"/>
        </w:rPr>
        <w:t xml:space="preserve">To pull up the chart panel of an address, the user can click the addresses icon. This will render two pie charts on the right side of the window, one showing a breakdown of the mode of transport, and the other showing the commuting flows in and out of the address. Users can download the pie charts as </w:t>
      </w:r>
      <w:r w:rsidR="00082177" w:rsidRPr="006A2F7D">
        <w:rPr>
          <w:rFonts w:ascii="Georgia" w:eastAsia="Times New Roman" w:hAnsi="Georgia" w:cs="Times New Roman"/>
          <w:color w:val="292929"/>
          <w:spacing w:val="-1"/>
          <w:sz w:val="32"/>
          <w:szCs w:val="32"/>
          <w:lang w:eastAsia="en-NZ"/>
        </w:rPr>
        <w:t>high-quality</w:t>
      </w:r>
      <w:r w:rsidRPr="006A2F7D">
        <w:rPr>
          <w:rFonts w:ascii="Georgia" w:eastAsia="Times New Roman" w:hAnsi="Georgia" w:cs="Times New Roman"/>
          <w:color w:val="292929"/>
          <w:spacing w:val="-1"/>
          <w:sz w:val="32"/>
          <w:szCs w:val="32"/>
          <w:lang w:eastAsia="en-NZ"/>
        </w:rPr>
        <w:t xml:space="preserve"> PNG image files</w:t>
      </w:r>
    </w:p>
    <w:p w14:paraId="7DCE958A" w14:textId="77777777" w:rsidR="006A2F7D" w:rsidRPr="006A2F7D" w:rsidRDefault="006A2F7D" w:rsidP="006A2F7D">
      <w:pPr>
        <w:spacing w:before="468" w:after="0" w:line="600" w:lineRule="atLeast"/>
        <w:outlineLvl w:val="0"/>
        <w:rPr>
          <w:rFonts w:ascii="Lucida Sans Unicode" w:eastAsia="Times New Roman" w:hAnsi="Lucida Sans Unicode" w:cs="Lucida Sans Unicode"/>
          <w:b/>
          <w:bCs/>
          <w:color w:val="292929"/>
          <w:spacing w:val="-5"/>
          <w:kern w:val="36"/>
          <w:sz w:val="54"/>
          <w:szCs w:val="54"/>
          <w:lang w:eastAsia="en-NZ"/>
        </w:rPr>
      </w:pPr>
      <w:r w:rsidRPr="006A2F7D">
        <w:rPr>
          <w:rFonts w:ascii="Lucida Sans Unicode" w:eastAsia="Times New Roman" w:hAnsi="Lucida Sans Unicode" w:cs="Lucida Sans Unicode"/>
          <w:b/>
          <w:bCs/>
          <w:color w:val="292929"/>
          <w:spacing w:val="-5"/>
          <w:kern w:val="36"/>
          <w:sz w:val="54"/>
          <w:szCs w:val="54"/>
          <w:lang w:eastAsia="en-NZ"/>
        </w:rPr>
        <w:lastRenderedPageBreak/>
        <w:t>Prospective improvements</w:t>
      </w:r>
    </w:p>
    <w:p w14:paraId="794BD7E0" w14:textId="77777777" w:rsidR="006A2F7D" w:rsidRPr="006A2F7D" w:rsidRDefault="006A2F7D" w:rsidP="006A2F7D">
      <w:pPr>
        <w:numPr>
          <w:ilvl w:val="0"/>
          <w:numId w:val="1"/>
        </w:numPr>
        <w:spacing w:before="206" w:after="0" w:line="480" w:lineRule="atLeast"/>
        <w:ind w:left="1410"/>
        <w:rPr>
          <w:rFonts w:ascii="Georgia" w:eastAsia="Times New Roman" w:hAnsi="Georgia" w:cs="Times New Roman"/>
          <w:color w:val="292929"/>
          <w:spacing w:val="-1"/>
          <w:sz w:val="32"/>
          <w:szCs w:val="32"/>
          <w:lang w:eastAsia="en-NZ"/>
        </w:rPr>
      </w:pPr>
      <w:r w:rsidRPr="006A2F7D">
        <w:rPr>
          <w:rFonts w:ascii="Georgia" w:eastAsia="Times New Roman" w:hAnsi="Georgia" w:cs="Times New Roman"/>
          <w:color w:val="292929"/>
          <w:spacing w:val="-1"/>
          <w:sz w:val="32"/>
          <w:szCs w:val="32"/>
          <w:lang w:eastAsia="en-NZ"/>
        </w:rPr>
        <w:t>Have charts for landing view regions (on hover) giving aggregate stats for the region.</w:t>
      </w:r>
    </w:p>
    <w:p w14:paraId="6DA5993E" w14:textId="77777777" w:rsidR="006A2F7D" w:rsidRPr="006A2F7D" w:rsidRDefault="006A2F7D" w:rsidP="006A2F7D">
      <w:pPr>
        <w:numPr>
          <w:ilvl w:val="0"/>
          <w:numId w:val="1"/>
        </w:numPr>
        <w:spacing w:before="252" w:after="0" w:line="480" w:lineRule="atLeast"/>
        <w:ind w:left="1410"/>
        <w:rPr>
          <w:rFonts w:ascii="Georgia" w:eastAsia="Times New Roman" w:hAnsi="Georgia" w:cs="Times New Roman"/>
          <w:color w:val="292929"/>
          <w:spacing w:val="-1"/>
          <w:sz w:val="32"/>
          <w:szCs w:val="32"/>
          <w:lang w:eastAsia="en-NZ"/>
        </w:rPr>
      </w:pPr>
      <w:r w:rsidRPr="006A2F7D">
        <w:rPr>
          <w:rFonts w:ascii="Georgia" w:eastAsia="Times New Roman" w:hAnsi="Georgia" w:cs="Times New Roman"/>
          <w:color w:val="292929"/>
          <w:spacing w:val="-1"/>
          <w:sz w:val="32"/>
          <w:szCs w:val="32"/>
          <w:lang w:eastAsia="en-NZ"/>
        </w:rPr>
        <w:t>Have a ‘Interesting Facts’ chart tab displaying a range of interesting statistics i.e ‘Fittest transport city’, ‘Greenest transport Region’ etc.</w:t>
      </w:r>
    </w:p>
    <w:p w14:paraId="04F4DCE2" w14:textId="77777777" w:rsidR="006A2F7D" w:rsidRPr="006A2F7D" w:rsidRDefault="006A2F7D" w:rsidP="006A2F7D">
      <w:pPr>
        <w:numPr>
          <w:ilvl w:val="0"/>
          <w:numId w:val="1"/>
        </w:numPr>
        <w:spacing w:before="252" w:after="0" w:line="480" w:lineRule="atLeast"/>
        <w:ind w:left="1410"/>
        <w:rPr>
          <w:rFonts w:ascii="Georgia" w:eastAsia="Times New Roman" w:hAnsi="Georgia" w:cs="Times New Roman"/>
          <w:color w:val="292929"/>
          <w:spacing w:val="-1"/>
          <w:sz w:val="32"/>
          <w:szCs w:val="32"/>
          <w:lang w:eastAsia="en-NZ"/>
        </w:rPr>
      </w:pPr>
      <w:r w:rsidRPr="006A2F7D">
        <w:rPr>
          <w:rFonts w:ascii="Georgia" w:eastAsia="Times New Roman" w:hAnsi="Georgia" w:cs="Times New Roman"/>
          <w:color w:val="292929"/>
          <w:spacing w:val="-1"/>
          <w:sz w:val="32"/>
          <w:szCs w:val="32"/>
          <w:lang w:eastAsia="en-NZ"/>
        </w:rPr>
        <w:t>Have tool-tip for searched residential addresses with statistics for area address on hover.</w:t>
      </w:r>
    </w:p>
    <w:p w14:paraId="40CA793B" w14:textId="77777777" w:rsidR="006A2F7D" w:rsidRPr="006A2F7D" w:rsidRDefault="006A2F7D" w:rsidP="006A2F7D">
      <w:pPr>
        <w:numPr>
          <w:ilvl w:val="0"/>
          <w:numId w:val="1"/>
        </w:numPr>
        <w:spacing w:before="252" w:after="0" w:line="480" w:lineRule="atLeast"/>
        <w:ind w:left="1410"/>
        <w:rPr>
          <w:rFonts w:ascii="Georgia" w:eastAsia="Times New Roman" w:hAnsi="Georgia" w:cs="Times New Roman"/>
          <w:color w:val="292929"/>
          <w:spacing w:val="-1"/>
          <w:sz w:val="32"/>
          <w:szCs w:val="32"/>
          <w:lang w:eastAsia="en-NZ"/>
        </w:rPr>
      </w:pPr>
      <w:r w:rsidRPr="006A2F7D">
        <w:rPr>
          <w:rFonts w:ascii="Georgia" w:eastAsia="Times New Roman" w:hAnsi="Georgia" w:cs="Times New Roman"/>
          <w:color w:val="292929"/>
          <w:spacing w:val="-1"/>
          <w:sz w:val="32"/>
          <w:szCs w:val="32"/>
          <w:lang w:eastAsia="en-NZ"/>
        </w:rPr>
        <w:t>Add chart type selection menu for users.</w:t>
      </w:r>
    </w:p>
    <w:p w14:paraId="3299AFF1" w14:textId="77777777" w:rsidR="006A2F7D" w:rsidRPr="006A2F7D" w:rsidRDefault="006A2F7D" w:rsidP="006A2F7D">
      <w:pPr>
        <w:numPr>
          <w:ilvl w:val="0"/>
          <w:numId w:val="1"/>
        </w:numPr>
        <w:spacing w:before="252" w:after="0" w:line="480" w:lineRule="atLeast"/>
        <w:ind w:left="1410"/>
        <w:rPr>
          <w:rFonts w:ascii="Georgia" w:eastAsia="Times New Roman" w:hAnsi="Georgia" w:cs="Times New Roman"/>
          <w:color w:val="292929"/>
          <w:spacing w:val="-1"/>
          <w:sz w:val="32"/>
          <w:szCs w:val="32"/>
          <w:lang w:eastAsia="en-NZ"/>
        </w:rPr>
      </w:pPr>
      <w:r w:rsidRPr="006A2F7D">
        <w:rPr>
          <w:rFonts w:ascii="Georgia" w:eastAsia="Times New Roman" w:hAnsi="Georgia" w:cs="Times New Roman"/>
          <w:color w:val="292929"/>
          <w:spacing w:val="-1"/>
          <w:sz w:val="32"/>
          <w:szCs w:val="32"/>
          <w:lang w:eastAsia="en-NZ"/>
        </w:rPr>
        <w:t>Do more testing and fix bugs</w:t>
      </w:r>
    </w:p>
    <w:p w14:paraId="4CFF6C6B" w14:textId="77777777" w:rsidR="006A2F7D" w:rsidRPr="006A2F7D" w:rsidRDefault="006A2F7D" w:rsidP="006A2F7D">
      <w:pPr>
        <w:spacing w:before="468" w:after="0" w:line="600" w:lineRule="atLeast"/>
        <w:outlineLvl w:val="0"/>
        <w:rPr>
          <w:rFonts w:ascii="Lucida Sans Unicode" w:eastAsia="Times New Roman" w:hAnsi="Lucida Sans Unicode" w:cs="Lucida Sans Unicode"/>
          <w:b/>
          <w:bCs/>
          <w:color w:val="292929"/>
          <w:spacing w:val="-5"/>
          <w:kern w:val="36"/>
          <w:sz w:val="54"/>
          <w:szCs w:val="54"/>
          <w:lang w:eastAsia="en-NZ"/>
        </w:rPr>
      </w:pPr>
      <w:r w:rsidRPr="006A2F7D">
        <w:rPr>
          <w:rFonts w:ascii="Lucida Sans Unicode" w:eastAsia="Times New Roman" w:hAnsi="Lucida Sans Unicode" w:cs="Lucida Sans Unicode"/>
          <w:b/>
          <w:bCs/>
          <w:color w:val="292929"/>
          <w:spacing w:val="-5"/>
          <w:kern w:val="36"/>
          <w:sz w:val="54"/>
          <w:szCs w:val="54"/>
          <w:lang w:eastAsia="en-NZ"/>
        </w:rPr>
        <w:t>Sources</w:t>
      </w:r>
    </w:p>
    <w:p w14:paraId="7DEF23BA" w14:textId="77777777" w:rsidR="006A2F7D" w:rsidRPr="006A2F7D" w:rsidRDefault="006A2F7D" w:rsidP="006A2F7D">
      <w:pPr>
        <w:spacing w:before="206" w:after="0" w:line="480" w:lineRule="atLeast"/>
        <w:rPr>
          <w:rFonts w:ascii="Georgia" w:eastAsia="Times New Roman" w:hAnsi="Georgia" w:cs="Times New Roman"/>
          <w:color w:val="292929"/>
          <w:spacing w:val="-1"/>
          <w:sz w:val="32"/>
          <w:szCs w:val="32"/>
          <w:lang w:eastAsia="en-NZ"/>
        </w:rPr>
      </w:pPr>
      <w:hyperlink r:id="rId7" w:tgtFrame="_blank" w:history="1">
        <w:r w:rsidRPr="006A2F7D">
          <w:rPr>
            <w:rFonts w:ascii="Georgia" w:eastAsia="Times New Roman" w:hAnsi="Georgia" w:cs="Times New Roman"/>
            <w:color w:val="0000FF"/>
            <w:spacing w:val="-1"/>
            <w:sz w:val="32"/>
            <w:szCs w:val="32"/>
            <w:u w:val="single"/>
            <w:lang w:eastAsia="en-NZ"/>
          </w:rPr>
          <w:t>https://docs.google.com/document/d/1mP-KDqwYHfKRFx_A8bV0oPFUz_VB_IIeqKArRgyYjNQ/edit?usp=sharing</w:t>
        </w:r>
      </w:hyperlink>
    </w:p>
    <w:p w14:paraId="78600BDD" w14:textId="77777777" w:rsidR="006A2F7D" w:rsidRDefault="006A2F7D"/>
    <w:sectPr w:rsidR="006A2F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FF591C"/>
    <w:multiLevelType w:val="multilevel"/>
    <w:tmpl w:val="B6DA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F7D"/>
    <w:rsid w:val="00082177"/>
    <w:rsid w:val="006A2F7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D0EE9"/>
  <w15:chartTrackingRefBased/>
  <w15:docId w15:val="{601DDC39-0835-4531-8B88-20DD3B644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A2F7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NZ"/>
    </w:rPr>
  </w:style>
  <w:style w:type="paragraph" w:styleId="Heading2">
    <w:name w:val="heading 2"/>
    <w:basedOn w:val="Normal"/>
    <w:link w:val="Heading2Char"/>
    <w:uiPriority w:val="9"/>
    <w:qFormat/>
    <w:rsid w:val="006A2F7D"/>
    <w:pPr>
      <w:spacing w:before="100" w:beforeAutospacing="1" w:after="100" w:afterAutospacing="1" w:line="240" w:lineRule="auto"/>
      <w:outlineLvl w:val="1"/>
    </w:pPr>
    <w:rPr>
      <w:rFonts w:ascii="Times New Roman" w:eastAsia="Times New Roman" w:hAnsi="Times New Roman" w:cs="Times New Roman"/>
      <w:b/>
      <w:bCs/>
      <w:sz w:val="36"/>
      <w:szCs w:val="36"/>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F7D"/>
    <w:rPr>
      <w:rFonts w:ascii="Times New Roman" w:eastAsia="Times New Roman" w:hAnsi="Times New Roman" w:cs="Times New Roman"/>
      <w:b/>
      <w:bCs/>
      <w:kern w:val="36"/>
      <w:sz w:val="48"/>
      <w:szCs w:val="48"/>
      <w:lang w:eastAsia="en-NZ"/>
    </w:rPr>
  </w:style>
  <w:style w:type="character" w:customStyle="1" w:styleId="Heading2Char">
    <w:name w:val="Heading 2 Char"/>
    <w:basedOn w:val="DefaultParagraphFont"/>
    <w:link w:val="Heading2"/>
    <w:uiPriority w:val="9"/>
    <w:rsid w:val="006A2F7D"/>
    <w:rPr>
      <w:rFonts w:ascii="Times New Roman" w:eastAsia="Times New Roman" w:hAnsi="Times New Roman" w:cs="Times New Roman"/>
      <w:b/>
      <w:bCs/>
      <w:sz w:val="36"/>
      <w:szCs w:val="36"/>
      <w:lang w:eastAsia="en-NZ"/>
    </w:rPr>
  </w:style>
  <w:style w:type="paragraph" w:customStyle="1" w:styleId="ih">
    <w:name w:val="ih"/>
    <w:basedOn w:val="Normal"/>
    <w:rsid w:val="006A2F7D"/>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semiHidden/>
    <w:unhideWhenUsed/>
    <w:rsid w:val="006A2F7D"/>
    <w:rPr>
      <w:color w:val="0000FF"/>
      <w:u w:val="single"/>
    </w:rPr>
  </w:style>
  <w:style w:type="character" w:styleId="Strong">
    <w:name w:val="Strong"/>
    <w:basedOn w:val="DefaultParagraphFont"/>
    <w:uiPriority w:val="22"/>
    <w:qFormat/>
    <w:rsid w:val="006A2F7D"/>
    <w:rPr>
      <w:b/>
      <w:bCs/>
    </w:rPr>
  </w:style>
  <w:style w:type="character" w:styleId="Emphasis">
    <w:name w:val="Emphasis"/>
    <w:basedOn w:val="DefaultParagraphFont"/>
    <w:uiPriority w:val="20"/>
    <w:qFormat/>
    <w:rsid w:val="006A2F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175321">
      <w:bodyDiv w:val="1"/>
      <w:marLeft w:val="0"/>
      <w:marRight w:val="0"/>
      <w:marTop w:val="0"/>
      <w:marBottom w:val="0"/>
      <w:divBdr>
        <w:top w:val="none" w:sz="0" w:space="0" w:color="auto"/>
        <w:left w:val="none" w:sz="0" w:space="0" w:color="auto"/>
        <w:bottom w:val="none" w:sz="0" w:space="0" w:color="auto"/>
        <w:right w:val="none" w:sz="0" w:space="0" w:color="auto"/>
      </w:divBdr>
      <w:divsChild>
        <w:div w:id="155611250">
          <w:marLeft w:val="0"/>
          <w:marRight w:val="0"/>
          <w:marTop w:val="0"/>
          <w:marBottom w:val="0"/>
          <w:divBdr>
            <w:top w:val="none" w:sz="0" w:space="0" w:color="auto"/>
            <w:left w:val="none" w:sz="0" w:space="0" w:color="auto"/>
            <w:bottom w:val="none" w:sz="0" w:space="0" w:color="auto"/>
            <w:right w:val="none" w:sz="0" w:space="0" w:color="auto"/>
          </w:divBdr>
          <w:divsChild>
            <w:div w:id="1905407770">
              <w:marLeft w:val="0"/>
              <w:marRight w:val="0"/>
              <w:marTop w:val="0"/>
              <w:marBottom w:val="0"/>
              <w:divBdr>
                <w:top w:val="none" w:sz="0" w:space="0" w:color="auto"/>
                <w:left w:val="none" w:sz="0" w:space="0" w:color="auto"/>
                <w:bottom w:val="none" w:sz="0" w:space="0" w:color="auto"/>
                <w:right w:val="none" w:sz="0" w:space="0" w:color="auto"/>
              </w:divBdr>
              <w:divsChild>
                <w:div w:id="699666242">
                  <w:marLeft w:val="960"/>
                  <w:marRight w:val="960"/>
                  <w:marTop w:val="0"/>
                  <w:marBottom w:val="0"/>
                  <w:divBdr>
                    <w:top w:val="none" w:sz="0" w:space="0" w:color="auto"/>
                    <w:left w:val="none" w:sz="0" w:space="0" w:color="auto"/>
                    <w:bottom w:val="none" w:sz="0" w:space="0" w:color="auto"/>
                    <w:right w:val="none" w:sz="0" w:space="0" w:color="auto"/>
                  </w:divBdr>
                  <w:divsChild>
                    <w:div w:id="986323792">
                      <w:marLeft w:val="0"/>
                      <w:marRight w:val="0"/>
                      <w:marTop w:val="0"/>
                      <w:marBottom w:val="0"/>
                      <w:divBdr>
                        <w:top w:val="none" w:sz="0" w:space="0" w:color="auto"/>
                        <w:left w:val="none" w:sz="0" w:space="0" w:color="auto"/>
                        <w:bottom w:val="none" w:sz="0" w:space="0" w:color="auto"/>
                        <w:right w:val="none" w:sz="0" w:space="0" w:color="auto"/>
                      </w:divBdr>
                      <w:divsChild>
                        <w:div w:id="288899772">
                          <w:marLeft w:val="0"/>
                          <w:marRight w:val="0"/>
                          <w:marTop w:val="0"/>
                          <w:marBottom w:val="0"/>
                          <w:divBdr>
                            <w:top w:val="none" w:sz="0" w:space="0" w:color="auto"/>
                            <w:left w:val="none" w:sz="0" w:space="0" w:color="auto"/>
                            <w:bottom w:val="none" w:sz="0" w:space="0" w:color="auto"/>
                            <w:right w:val="none" w:sz="0" w:space="0" w:color="auto"/>
                          </w:divBdr>
                          <w:divsChild>
                            <w:div w:id="855919418">
                              <w:marLeft w:val="0"/>
                              <w:marRight w:val="0"/>
                              <w:marTop w:val="100"/>
                              <w:marBottom w:val="100"/>
                              <w:divBdr>
                                <w:top w:val="none" w:sz="0" w:space="0" w:color="auto"/>
                                <w:left w:val="none" w:sz="0" w:space="0" w:color="auto"/>
                                <w:bottom w:val="none" w:sz="0" w:space="0" w:color="auto"/>
                                <w:right w:val="none" w:sz="0" w:space="0" w:color="auto"/>
                              </w:divBdr>
                              <w:divsChild>
                                <w:div w:id="1769347252">
                                  <w:marLeft w:val="0"/>
                                  <w:marRight w:val="0"/>
                                  <w:marTop w:val="0"/>
                                  <w:marBottom w:val="0"/>
                                  <w:divBdr>
                                    <w:top w:val="none" w:sz="0" w:space="0" w:color="auto"/>
                                    <w:left w:val="none" w:sz="0" w:space="0" w:color="auto"/>
                                    <w:bottom w:val="none" w:sz="0" w:space="0" w:color="auto"/>
                                    <w:right w:val="none" w:sz="0" w:space="0" w:color="auto"/>
                                  </w:divBdr>
                                  <w:divsChild>
                                    <w:div w:id="181391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699839">
                      <w:marLeft w:val="0"/>
                      <w:marRight w:val="0"/>
                      <w:marTop w:val="0"/>
                      <w:marBottom w:val="0"/>
                      <w:divBdr>
                        <w:top w:val="none" w:sz="0" w:space="0" w:color="auto"/>
                        <w:left w:val="none" w:sz="0" w:space="0" w:color="auto"/>
                        <w:bottom w:val="none" w:sz="0" w:space="0" w:color="auto"/>
                        <w:right w:val="none" w:sz="0" w:space="0" w:color="auto"/>
                      </w:divBdr>
                      <w:divsChild>
                        <w:div w:id="950671206">
                          <w:marLeft w:val="0"/>
                          <w:marRight w:val="0"/>
                          <w:marTop w:val="0"/>
                          <w:marBottom w:val="0"/>
                          <w:divBdr>
                            <w:top w:val="none" w:sz="0" w:space="0" w:color="auto"/>
                            <w:left w:val="none" w:sz="0" w:space="0" w:color="auto"/>
                            <w:bottom w:val="none" w:sz="0" w:space="0" w:color="auto"/>
                            <w:right w:val="none" w:sz="0" w:space="0" w:color="auto"/>
                          </w:divBdr>
                          <w:divsChild>
                            <w:div w:id="605892062">
                              <w:marLeft w:val="0"/>
                              <w:marRight w:val="0"/>
                              <w:marTop w:val="100"/>
                              <w:marBottom w:val="100"/>
                              <w:divBdr>
                                <w:top w:val="none" w:sz="0" w:space="0" w:color="auto"/>
                                <w:left w:val="none" w:sz="0" w:space="0" w:color="auto"/>
                                <w:bottom w:val="none" w:sz="0" w:space="0" w:color="auto"/>
                                <w:right w:val="none" w:sz="0" w:space="0" w:color="auto"/>
                              </w:divBdr>
                              <w:divsChild>
                                <w:div w:id="950866813">
                                  <w:marLeft w:val="0"/>
                                  <w:marRight w:val="0"/>
                                  <w:marTop w:val="0"/>
                                  <w:marBottom w:val="0"/>
                                  <w:divBdr>
                                    <w:top w:val="none" w:sz="0" w:space="0" w:color="auto"/>
                                    <w:left w:val="none" w:sz="0" w:space="0" w:color="auto"/>
                                    <w:bottom w:val="none" w:sz="0" w:space="0" w:color="auto"/>
                                    <w:right w:val="none" w:sz="0" w:space="0" w:color="auto"/>
                                  </w:divBdr>
                                  <w:divsChild>
                                    <w:div w:id="17104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52001">
                      <w:marLeft w:val="0"/>
                      <w:marRight w:val="0"/>
                      <w:marTop w:val="0"/>
                      <w:marBottom w:val="0"/>
                      <w:divBdr>
                        <w:top w:val="none" w:sz="0" w:space="0" w:color="auto"/>
                        <w:left w:val="none" w:sz="0" w:space="0" w:color="auto"/>
                        <w:bottom w:val="none" w:sz="0" w:space="0" w:color="auto"/>
                        <w:right w:val="none" w:sz="0" w:space="0" w:color="auto"/>
                      </w:divBdr>
                      <w:divsChild>
                        <w:div w:id="812017134">
                          <w:marLeft w:val="0"/>
                          <w:marRight w:val="0"/>
                          <w:marTop w:val="0"/>
                          <w:marBottom w:val="0"/>
                          <w:divBdr>
                            <w:top w:val="none" w:sz="0" w:space="0" w:color="auto"/>
                            <w:left w:val="none" w:sz="0" w:space="0" w:color="auto"/>
                            <w:bottom w:val="none" w:sz="0" w:space="0" w:color="auto"/>
                            <w:right w:val="none" w:sz="0" w:space="0" w:color="auto"/>
                          </w:divBdr>
                          <w:divsChild>
                            <w:div w:id="1278684795">
                              <w:marLeft w:val="0"/>
                              <w:marRight w:val="0"/>
                              <w:marTop w:val="100"/>
                              <w:marBottom w:val="100"/>
                              <w:divBdr>
                                <w:top w:val="none" w:sz="0" w:space="0" w:color="auto"/>
                                <w:left w:val="none" w:sz="0" w:space="0" w:color="auto"/>
                                <w:bottom w:val="none" w:sz="0" w:space="0" w:color="auto"/>
                                <w:right w:val="none" w:sz="0" w:space="0" w:color="auto"/>
                              </w:divBdr>
                              <w:divsChild>
                                <w:div w:id="843322351">
                                  <w:marLeft w:val="0"/>
                                  <w:marRight w:val="0"/>
                                  <w:marTop w:val="0"/>
                                  <w:marBottom w:val="0"/>
                                  <w:divBdr>
                                    <w:top w:val="none" w:sz="0" w:space="0" w:color="auto"/>
                                    <w:left w:val="none" w:sz="0" w:space="0" w:color="auto"/>
                                    <w:bottom w:val="none" w:sz="0" w:space="0" w:color="auto"/>
                                    <w:right w:val="none" w:sz="0" w:space="0" w:color="auto"/>
                                  </w:divBdr>
                                  <w:divsChild>
                                    <w:div w:id="18132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55438">
                      <w:marLeft w:val="0"/>
                      <w:marRight w:val="0"/>
                      <w:marTop w:val="0"/>
                      <w:marBottom w:val="0"/>
                      <w:divBdr>
                        <w:top w:val="none" w:sz="0" w:space="0" w:color="auto"/>
                        <w:left w:val="none" w:sz="0" w:space="0" w:color="auto"/>
                        <w:bottom w:val="none" w:sz="0" w:space="0" w:color="auto"/>
                        <w:right w:val="none" w:sz="0" w:space="0" w:color="auto"/>
                      </w:divBdr>
                      <w:divsChild>
                        <w:div w:id="1562909892">
                          <w:marLeft w:val="0"/>
                          <w:marRight w:val="0"/>
                          <w:marTop w:val="0"/>
                          <w:marBottom w:val="0"/>
                          <w:divBdr>
                            <w:top w:val="none" w:sz="0" w:space="0" w:color="auto"/>
                            <w:left w:val="none" w:sz="0" w:space="0" w:color="auto"/>
                            <w:bottom w:val="none" w:sz="0" w:space="0" w:color="auto"/>
                            <w:right w:val="none" w:sz="0" w:space="0" w:color="auto"/>
                          </w:divBdr>
                          <w:divsChild>
                            <w:div w:id="269318048">
                              <w:marLeft w:val="0"/>
                              <w:marRight w:val="0"/>
                              <w:marTop w:val="100"/>
                              <w:marBottom w:val="100"/>
                              <w:divBdr>
                                <w:top w:val="none" w:sz="0" w:space="0" w:color="auto"/>
                                <w:left w:val="none" w:sz="0" w:space="0" w:color="auto"/>
                                <w:bottom w:val="none" w:sz="0" w:space="0" w:color="auto"/>
                                <w:right w:val="none" w:sz="0" w:space="0" w:color="auto"/>
                              </w:divBdr>
                              <w:divsChild>
                                <w:div w:id="1950427883">
                                  <w:marLeft w:val="0"/>
                                  <w:marRight w:val="0"/>
                                  <w:marTop w:val="0"/>
                                  <w:marBottom w:val="0"/>
                                  <w:divBdr>
                                    <w:top w:val="none" w:sz="0" w:space="0" w:color="auto"/>
                                    <w:left w:val="none" w:sz="0" w:space="0" w:color="auto"/>
                                    <w:bottom w:val="none" w:sz="0" w:space="0" w:color="auto"/>
                                    <w:right w:val="none" w:sz="0" w:space="0" w:color="auto"/>
                                  </w:divBdr>
                                  <w:divsChild>
                                    <w:div w:id="2261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48074">
                      <w:marLeft w:val="0"/>
                      <w:marRight w:val="0"/>
                      <w:marTop w:val="0"/>
                      <w:marBottom w:val="0"/>
                      <w:divBdr>
                        <w:top w:val="none" w:sz="0" w:space="0" w:color="auto"/>
                        <w:left w:val="none" w:sz="0" w:space="0" w:color="auto"/>
                        <w:bottom w:val="none" w:sz="0" w:space="0" w:color="auto"/>
                        <w:right w:val="none" w:sz="0" w:space="0" w:color="auto"/>
                      </w:divBdr>
                      <w:divsChild>
                        <w:div w:id="1286615266">
                          <w:marLeft w:val="0"/>
                          <w:marRight w:val="0"/>
                          <w:marTop w:val="0"/>
                          <w:marBottom w:val="0"/>
                          <w:divBdr>
                            <w:top w:val="none" w:sz="0" w:space="0" w:color="auto"/>
                            <w:left w:val="none" w:sz="0" w:space="0" w:color="auto"/>
                            <w:bottom w:val="none" w:sz="0" w:space="0" w:color="auto"/>
                            <w:right w:val="none" w:sz="0" w:space="0" w:color="auto"/>
                          </w:divBdr>
                          <w:divsChild>
                            <w:div w:id="508106235">
                              <w:marLeft w:val="0"/>
                              <w:marRight w:val="0"/>
                              <w:marTop w:val="100"/>
                              <w:marBottom w:val="100"/>
                              <w:divBdr>
                                <w:top w:val="none" w:sz="0" w:space="0" w:color="auto"/>
                                <w:left w:val="none" w:sz="0" w:space="0" w:color="auto"/>
                                <w:bottom w:val="none" w:sz="0" w:space="0" w:color="auto"/>
                                <w:right w:val="none" w:sz="0" w:space="0" w:color="auto"/>
                              </w:divBdr>
                              <w:divsChild>
                                <w:div w:id="1336493699">
                                  <w:marLeft w:val="0"/>
                                  <w:marRight w:val="0"/>
                                  <w:marTop w:val="0"/>
                                  <w:marBottom w:val="0"/>
                                  <w:divBdr>
                                    <w:top w:val="none" w:sz="0" w:space="0" w:color="auto"/>
                                    <w:left w:val="none" w:sz="0" w:space="0" w:color="auto"/>
                                    <w:bottom w:val="none" w:sz="0" w:space="0" w:color="auto"/>
                                    <w:right w:val="none" w:sz="0" w:space="0" w:color="auto"/>
                                  </w:divBdr>
                                  <w:divsChild>
                                    <w:div w:id="6699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752756">
                      <w:marLeft w:val="0"/>
                      <w:marRight w:val="0"/>
                      <w:marTop w:val="0"/>
                      <w:marBottom w:val="0"/>
                      <w:divBdr>
                        <w:top w:val="none" w:sz="0" w:space="0" w:color="auto"/>
                        <w:left w:val="none" w:sz="0" w:space="0" w:color="auto"/>
                        <w:bottom w:val="none" w:sz="0" w:space="0" w:color="auto"/>
                        <w:right w:val="none" w:sz="0" w:space="0" w:color="auto"/>
                      </w:divBdr>
                      <w:divsChild>
                        <w:div w:id="10229337">
                          <w:marLeft w:val="0"/>
                          <w:marRight w:val="0"/>
                          <w:marTop w:val="0"/>
                          <w:marBottom w:val="0"/>
                          <w:divBdr>
                            <w:top w:val="none" w:sz="0" w:space="0" w:color="auto"/>
                            <w:left w:val="none" w:sz="0" w:space="0" w:color="auto"/>
                            <w:bottom w:val="none" w:sz="0" w:space="0" w:color="auto"/>
                            <w:right w:val="none" w:sz="0" w:space="0" w:color="auto"/>
                          </w:divBdr>
                          <w:divsChild>
                            <w:div w:id="484972769">
                              <w:marLeft w:val="0"/>
                              <w:marRight w:val="0"/>
                              <w:marTop w:val="100"/>
                              <w:marBottom w:val="100"/>
                              <w:divBdr>
                                <w:top w:val="none" w:sz="0" w:space="0" w:color="auto"/>
                                <w:left w:val="none" w:sz="0" w:space="0" w:color="auto"/>
                                <w:bottom w:val="none" w:sz="0" w:space="0" w:color="auto"/>
                                <w:right w:val="none" w:sz="0" w:space="0" w:color="auto"/>
                              </w:divBdr>
                              <w:divsChild>
                                <w:div w:id="2077434206">
                                  <w:marLeft w:val="0"/>
                                  <w:marRight w:val="0"/>
                                  <w:marTop w:val="0"/>
                                  <w:marBottom w:val="0"/>
                                  <w:divBdr>
                                    <w:top w:val="none" w:sz="0" w:space="0" w:color="auto"/>
                                    <w:left w:val="none" w:sz="0" w:space="0" w:color="auto"/>
                                    <w:bottom w:val="none" w:sz="0" w:space="0" w:color="auto"/>
                                    <w:right w:val="none" w:sz="0" w:space="0" w:color="auto"/>
                                  </w:divBdr>
                                  <w:divsChild>
                                    <w:div w:id="6528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google.com/document/d/1mP-KDqwYHfKRFx_A8bV0oPFUz_VB_IIeqKArRgyYjNQ/edit?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580</Words>
  <Characters>3306</Characters>
  <Application>Microsoft Office Word</Application>
  <DocSecurity>0</DocSecurity>
  <Lines>27</Lines>
  <Paragraphs>7</Paragraphs>
  <ScaleCrop>false</ScaleCrop>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Rory Davies</dc:creator>
  <cp:keywords/>
  <dc:description/>
  <cp:lastModifiedBy>Rory Davies</cp:lastModifiedBy>
  <cp:revision>2</cp:revision>
  <dcterms:created xsi:type="dcterms:W3CDTF">2020-07-15T02:15:00Z</dcterms:created>
  <dcterms:modified xsi:type="dcterms:W3CDTF">2020-07-15T02:19:00Z</dcterms:modified>
</cp:coreProperties>
</file>