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AA1A8" w14:textId="3C1F5809" w:rsidR="00BE6174" w:rsidRDefault="00BE6174">
      <w:r>
        <w:t>1. Tính điểm</w:t>
      </w:r>
    </w:p>
    <w:p w14:paraId="5CF28E14" w14:textId="665C3BAF" w:rsidR="005A7BD9" w:rsidRDefault="005A7BD9">
      <w:r>
        <w:t>- Vòng bảng: Dự đoán đúng tỷ số trận đấu được thưởng 40% tổng điểm thu được/số người dự đoán đúng, sai xu thế mất 5 điểm/1 trận, sai tỷ số mất 2 điểm/1 bàn chênh lệch. Nếu không dự đoán mất 15 điểm/1 trận.</w:t>
      </w:r>
    </w:p>
    <w:p w14:paraId="4AC01FED" w14:textId="77777777" w:rsidR="005A7BD9" w:rsidRDefault="005A7BD9">
      <w:r>
        <w:br/>
        <w:t>- Vòng 1/16: Dự đoán đúng tỷ số trận đấu được thưởng 40% tổng điểm thu được/số người dự đoán đúng, sai xu thế mất 10 điểm/1 trận, sai tỷ số mất 4 điểm/1 bàn chênh lệch. Nếu không dự đoán mất 20 điểm/1 trận (Chỉ tính 2 hiệp chính).</w:t>
      </w:r>
    </w:p>
    <w:p w14:paraId="53AA9915" w14:textId="77777777" w:rsidR="005A7BD9" w:rsidRDefault="005A7BD9">
      <w:r>
        <w:br/>
        <w:t>- Tứ kết: Dự đoán đúng tỷ số trận đấu được thưởng 40% tổng điểm thu được/số người dự đoán đúng, sai xu thế mất 15 điểm/1 trận, sai tỷ số mất 6 điểm/1 bàn chênh lệch. Nếu không dự đoán mất 30 điểm/1 trận (Chỉ tính 2 hiệp chính).</w:t>
      </w:r>
    </w:p>
    <w:p w14:paraId="1A031907" w14:textId="77777777" w:rsidR="005A7BD9" w:rsidRDefault="005A7BD9">
      <w:r>
        <w:br/>
        <w:t>- Bán kết: Dự đoán đúng tỷ số trận đấu được thưởng 40% tổng điểm thu được/số người dự đoán đúng, sai xu thế mất 20 điểm/1 trận, sai tỷ số mất 8 điểm/1 bàn chênh lệch. Nếu không dự đoán mất 50 điểm/1 trận (Chỉ tính 2 hiệp chính).</w:t>
      </w:r>
    </w:p>
    <w:p w14:paraId="58EE15C7" w14:textId="77777777" w:rsidR="005A7BD9" w:rsidRDefault="005A7BD9">
      <w:r>
        <w:br/>
        <w:t>- Tranh hạng 3: Dự đoán đúng tỷ số trận đấu được thưởng 40% tổng điểm thu được/số người dự đoán đúng, sai xu thế mất 30 điểm, sai tỷ số mất 12 điểm/1 bàn chênh lệch. Nếu không dự đoán mất 70 điểm/1 trận (Chỉ tính 2 hiệp chính).</w:t>
      </w:r>
    </w:p>
    <w:p w14:paraId="1358D9B7" w14:textId="77777777" w:rsidR="005A7BD9" w:rsidRDefault="005A7BD9">
      <w:r>
        <w:br/>
        <w:t>- Chung kết: Dự đoán đúng tỷ số trận đấu được thưởng 40% tổng điểm thu được/số người dự đoán đúng, sai xu thế mất 30 điểm, sai tỷ số mất 12 điểm/1 bàn chênh lệch. Nếu không dự đoán mất 70 điểm/1 trận (Chỉ tính 2 hiệp chính).</w:t>
      </w:r>
    </w:p>
    <w:p w14:paraId="1832F5F4" w14:textId="4EB2EC9F" w:rsidR="006E2C7F" w:rsidRDefault="005A7BD9">
      <w:r>
        <w:br/>
        <w:t>- Chỉ tính kết quả trong 90 phút thi đấu chính thức.</w:t>
      </w:r>
    </w:p>
    <w:p w14:paraId="412C7690" w14:textId="3A9A4E9B" w:rsidR="000257DB" w:rsidRDefault="000257DB">
      <w:r>
        <w:t>2. Đặt cược đội vô địch</w:t>
      </w:r>
    </w:p>
    <w:p w14:paraId="4CC66EDE" w14:textId="436E7947" w:rsidR="000257DB" w:rsidRDefault="000257DB">
      <w:r>
        <w:t>- Mỗi user được đặt cược đội vô địch sau khi vòng bảng kết thúc và trước khi trận đấu đầu tiên của vòng 1/16 hay R32 khởi tranh.</w:t>
      </w:r>
    </w:p>
    <w:p w14:paraId="002F6094" w14:textId="38D32A9C" w:rsidR="000257DB" w:rsidRDefault="000257DB">
      <w:r>
        <w:t>- Số điểm đặt cược của mỗi user là -50đ.</w:t>
      </w:r>
    </w:p>
    <w:p w14:paraId="181671E0" w14:textId="2192B38A" w:rsidR="000257DB" w:rsidRDefault="000257DB">
      <w:r>
        <w:t>- Người đoán đúng đội vô địch sẽ được 50% tổng điểm/tổng số người đoán đúng.</w:t>
      </w:r>
    </w:p>
    <w:p w14:paraId="01D353AB" w14:textId="77777777" w:rsidR="003A2EE1" w:rsidRDefault="003A2EE1">
      <w:r>
        <w:t>3. Bảng điểm</w:t>
      </w:r>
    </w:p>
    <w:p w14:paraId="1E1472DB" w14:textId="77777777" w:rsidR="003A2EE1" w:rsidRDefault="003A2EE1">
      <w:r>
        <w:lastRenderedPageBreak/>
        <w:t>- Giai đoạn vòng bảng: 1 cột.</w:t>
      </w:r>
    </w:p>
    <w:p w14:paraId="13FE702E" w14:textId="336ADCD5" w:rsidR="003A2EE1" w:rsidRDefault="003A2EE1">
      <w:r>
        <w:t>- Giai đoạn từ R32 đến chung kết: 1 cột (bao gồm cả -50 điểm phí đoán đội vô địch)</w:t>
      </w:r>
    </w:p>
    <w:sectPr w:rsidR="003A2EE1" w:rsidSect="00B53114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753"/>
    <w:rsid w:val="000257DB"/>
    <w:rsid w:val="00113753"/>
    <w:rsid w:val="003A2EE1"/>
    <w:rsid w:val="005A7BD9"/>
    <w:rsid w:val="006E2C7F"/>
    <w:rsid w:val="00B53114"/>
    <w:rsid w:val="00BE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3C55D2"/>
  <w15:chartTrackingRefBased/>
  <w15:docId w15:val="{28166D1A-261C-458B-8C76-576197D4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3114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53114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53114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53114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114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114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3114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3114"/>
    <w:rPr>
      <w:rFonts w:ascii="Times New Roman" w:eastAsiaTheme="majorEastAsia" w:hAnsi="Times New Roman" w:cstheme="majorBidi"/>
      <w:i/>
      <w:i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2026-06-04T04:36:00Z</dcterms:created>
  <dcterms:modified xsi:type="dcterms:W3CDTF">2026-06-04T10:02:00Z</dcterms:modified>
</cp:coreProperties>
</file>