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B8C3" w14:textId="77777777" w:rsidR="009D7E5F" w:rsidRDefault="00000000">
      <w:pPr>
        <w:spacing w:after="600"/>
        <w:jc w:val="center"/>
      </w:pPr>
      <w:r>
        <w:rPr>
          <w:b/>
          <w:sz w:val="32"/>
        </w:rPr>
        <w:t>BÁO CÁO LAB - MÔN PHÁT TRIỂN ỨNG DỤNG WEB NÂNG CAO</w:t>
      </w:r>
    </w:p>
    <w:p w14:paraId="5C72CF67" w14:textId="105854D0" w:rsidR="009D7E5F" w:rsidRDefault="00000000">
      <w:pPr>
        <w:tabs>
          <w:tab w:val="left" w:pos="3685"/>
          <w:tab w:val="left" w:pos="8164"/>
        </w:tabs>
        <w:spacing w:after="240"/>
      </w:pPr>
      <w:r>
        <w:rPr/>
        <w:t>Lab: 07</w:t>
        <w:tab/>
        <w:t>Từ ngày: 19/10/2026</w:t>
        <w:tab/>
        <w:t>đến ngày: 26/10/2026</w:t>
      </w:r>
      <w:proofErr w:type="spellStart"/>
      <w:proofErr w:type="spellEnd"/>
      <w:proofErr w:type="spellStart"/>
      <w:proofErr w:type="spellEnd"/>
    </w:p>
    <w:p w14:paraId="3B8B95F5" w14:textId="77777777" w:rsidR="009D7E5F" w:rsidRDefault="00000000">
      <w:pPr>
        <w:tabs>
          <w:tab w:val="left" w:pos="3685"/>
        </w:tabs>
        <w:spacing w:after="240"/>
      </w:pPr>
      <w:r>
        <w:t>MSSV: 2314291</w:t>
      </w:r>
      <w:r>
        <w:tab/>
        <w:t>Họ và tên: Đoàn Hồng Tiến</w:t>
      </w:r>
    </w:p>
    <w:p w14:paraId="7504B549" w14:textId="77777777" w:rsidR="009D7E5F" w:rsidRDefault="00000000">
      <w:pPr>
        <w:spacing w:after="240"/>
      </w:pPr>
      <w:r>
        <w:t xml:space="preserve">Nhóm: </w:t>
      </w:r>
      <w:r>
        <w:rPr>
          <w:b/>
        </w:rPr>
        <w:t>20</w:t>
      </w:r>
    </w:p>
    <w:p w14:paraId="50ABB731" w14:textId="77777777" w:rsidR="009D7E5F" w:rsidRDefault="00000000">
      <w:pPr>
        <w:spacing w:after="240"/>
      </w:pPr>
      <w:r>
        <w:t>Công việc: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"/>
        <w:gridCol w:w="6022"/>
        <w:gridCol w:w="6099"/>
        <w:gridCol w:w="1450"/>
      </w:tblGrid>
      <w:tr w:rsidR="009D7E5F" w14:paraId="0CBA6D73" w14:textId="77777777">
        <w:trPr>
          <w:jc w:val="center"/>
        </w:trPr>
        <w:tc>
          <w:tcPr>
            <w:tcW w:w="997" w:type="dxa"/>
          </w:tcPr>
          <w:p w14:paraId="669FAE70" w14:textId="77777777" w:rsidR="009D7E5F" w:rsidRDefault="00000000">
            <w:r>
              <w:t>STT</w:t>
            </w:r>
          </w:p>
        </w:tc>
        <w:tc>
          <w:tcPr>
            <w:tcW w:w="6022" w:type="dxa"/>
          </w:tcPr>
          <w:p w14:paraId="16F3DE26" w14:textId="77777777" w:rsidR="009D7E5F" w:rsidRDefault="00000000">
            <w:r>
              <w:t>Công việc được giao</w:t>
            </w:r>
          </w:p>
        </w:tc>
        <w:tc>
          <w:tcPr>
            <w:tcW w:w="6099" w:type="dxa"/>
          </w:tcPr>
          <w:p w14:paraId="249E1B04" w14:textId="77777777" w:rsidR="009D7E5F" w:rsidRDefault="00000000">
            <w:r>
              <w:t>Liên kết đến github branch</w:t>
            </w:r>
          </w:p>
        </w:tc>
        <w:tc>
          <w:tcPr>
            <w:tcW w:w="1450" w:type="dxa"/>
          </w:tcPr>
          <w:p w14:paraId="607F3FAB" w14:textId="77777777" w:rsidR="009D7E5F" w:rsidRDefault="00000000">
            <w:r>
              <w:t>Tiến độ 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1</w:t>
            </w:r>
          </w:p>
        </w:tc>
        <w:tc>
          <w:tcPr>
            <w:tcW w:w="6022" w:type="dxa"/>
          </w:tcPr>
          <w:p>
            <w:r>
              <w:rPr/>
              <w:t>Trang chủ / (SRS §5.1, MT-23): công thức mới xuất bản + danh mục, SSR + Data Cache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getLatestRecipes() = GET /recipes?sortBy=publishedAt&amp;sortOrder=desc&amp;pageSize=8, revalidate 120 (TTL recipes:list) — "nổi bật" = mới xuất bản nhất, không thêm cột/endpoint (MT-23)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Promise.all với getCategories() (revalidate 1800); danh mục lỗi → chỉ mất sidebar, trang vẫn hiện công thức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Khối giới thiệu có form GET tới /search (chạy khi chưa có JavaScript, minLength 2 = ngưỡng 400 của API)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Lưới 8 RecipeCard 1/2/3 cột, "Xem tất cả" → /recipes; ảnh thẻ đầu priority (LCP)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SidebarCategory ≥ 1200 px, dưới 1200 px thành hàng nhãn cuộn ngang (CategoryChips) — không làm trang cuộn ngang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https://github.com/ThangThieng/Phat_trien_ung_dung_web_nang_cao/tree/2314291_DoanHongTien_buoiso7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https://github.com/ThangThieng/Phat_trien_ung_dung_web_nang_cao/commit/16e9f93</w:t>
            </w:r>
          </w:p>
        </w:tc>
        <w:tc>
          <w:tcPr>
            <w:tcW w:w="1450" w:type="dxa"/>
          </w:tcPr>
          <w:p>
            <w:r>
              <w:rPr/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2</w:t>
            </w:r>
          </w:p>
        </w:tc>
        <w:tc>
          <w:tcPr>
            <w:tcW w:w="6022" w:type="dxa"/>
          </w:tcPr>
          <w:p>
            <w:r>
              <w:rPr/>
              <w:t>FR-CAT-001 /categories + phần còn lại của retrofit D-7 (MT-33.3, X-3)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getCategories() revalidate 1800 (trước Buổi 6 là 3600) ≤ TTL categories:all 30 phút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Lưới CategoryCard dạng danh sách: ảnh (alt rỗng), tên, mô tả 2 dòng, huy hiệu số công thức Published; EmptyState khi chưa có danh mục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Biểu tượng thay ảnh đủ 20/20 danh mục mẫu CR-2026-03 (trước chỉ 8 danh mục của Buổi 2) — kiểm thử đọc categories.json của seed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Kiểm thử D-7: features/categories/api.test.ts (1800 / 120), features/recipes/api.test.ts (120 / 300), lib/revalidate-ttl.test.ts (không còn 3600/600, mọi revalidate ≤ 1800)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Chưa dùng Card/Badge của shadcn/ui: commit nền shadcn của Dev 2 (Buổi 6) chưa vào develop → dựng bằng Tailwind cùng dáng, thay khi Dev 2 merge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https://github.com/ThangThieng/Phat_trien_ung_dung_web_nang_cao/tree/2314291_DoanHongTien_buoiso7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https://github.com/ThangThieng/Phat_trien_ung_dung_web_nang_cao/commit/16e9f93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https://github.com/ThangThieng/Phat_trien_ung_dung_web_nang_cao/commit/5469e1e</w:t>
            </w:r>
          </w:p>
        </w:tc>
        <w:tc>
          <w:tcPr>
            <w:tcW w:w="1450" w:type="dxa"/>
          </w:tcPr>
          <w:p>
            <w:r>
              <w:rPr/>
              <w:t>90%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3</w:t>
            </w:r>
          </w:p>
        </w:tc>
        <w:tc>
          <w:tcPr>
            <w:tcW w:w="6022" w:type="dxa"/>
          </w:tcPr>
          <w:p>
            <w:r>
              <w:rPr/>
              <w:t>FR-CAT-002 /categories/[slug]: SSR + Data Cache 120 (MT-57), sidebar, sắp xếp, phân trang, 404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Phần đầu: tên, mô tả, số công thức; breadcrumb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Hai cột: SidebarCategory activeSlug (aria-current="page") + lưới công thức; dưới 1200 px dùng hàng nhãn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SortSelect (chỉ sortBy/sortOrder — §8.2 không có bộ lọc), Pagination với buildHref giữ tham số sắp xếp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404 → notFound() (HTTP 404); danh mục rỗng và "vượt quá trang cuối" là hai EmptyState khác nhau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SidebarCategory thành landmark &lt;aside&gt; bọc &lt;nav&gt; (NFR-USE-002)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https://github.com/ThangThieng/Phat_trien_ung_dung_web_nang_cao/tree/2314291_DoanHongTien_buoiso7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https://github.com/ThangThieng/Phat_trien_ung_dung_web_nang_cao/commit/16e9f93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https://github.com/ThangThieng/Phat_trien_ung_dung_web_nang_cao/commit/5469e1e</w:t>
            </w:r>
          </w:p>
        </w:tc>
        <w:tc>
          <w:tcPr>
            <w:tcW w:w="1450" w:type="dxa"/>
          </w:tcPr>
          <w:p>
            <w:r>
              <w:rPr/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4</w:t>
            </w:r>
          </w:p>
        </w:tc>
        <w:tc>
          <w:tcPr>
            <w:tcW w:w="6022" w:type="dxa"/>
          </w:tcPr>
          <w:p>
            <w:r>
              <w:rPr/>
              <w:t>MT-67 bổ sung: Data Cache phải thật sự giữ dữ liệu (quy tắc vàng §2.3, NFR-PERF-003/005)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Phát hiện: lớp ky (Buổi 6) gắn X-Correlation-ID mới cho mọi request; header nằm trong khóa cache của Next.js → revalidate vô tác dụng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Sửa lib/api-client.ts: request phía server có next.revalidate &gt; 0 không gắn header; Backend tự sinh mã (SRS §5.2) — không lệch SRS, không cần CR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Đo đối chứng trên next build &amp;&amp; next start, 15 lượt xem: 55 lượt gọi API (không sửa) → 3 lượt (có sửa)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Hết hạn đúng TTL: sau 125 s gọi lại /recipes và /categories/{slug} (120), /categories (1800) đứng yên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Ghi vào SRS_MAU_THUAN_VA_GIAI_PHAP.md: MT-67 phần bổ sung, đánh đổi O-8, D-7 ✅, hiện thực MT-23/MT-57; cập nhật kế hoạch §2.2, kiểm chứng Buổi 6, ghi chú Buổi 7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https://github.com/ThangThieng/Phat_trien_ung_dung_web_nang_cao/tree/2314291_DoanHongTien_buoiso7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https://github.com/ThangThieng/Phat_trien_ung_dung_web_nang_cao/commit/16e9f93</w:t>
            </w:r>
          </w:p>
        </w:tc>
        <w:tc>
          <w:tcPr>
            <w:tcW w:w="1450" w:type="dxa"/>
          </w:tcPr>
          <w:p>
            <w:r>
              <w:rPr/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5</w:t>
            </w:r>
          </w:p>
        </w:tc>
        <w:tc>
          <w:tcPr>
            <w:tcW w:w="6022" w:type="dxa"/>
          </w:tcPr>
          <w:p>
            <w:r>
              <w:rPr/>
              <w:t>Kiểm tra bố cục 320 / 768 / 1200 px trên dữ liệu thật và kiểm chứng (Definition of Done)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Frontend: eslint 0 lỗi, tsc 0 lỗi, jest 309/309 (40 bộ)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next build xanh: / 112 kB, /categories 112 kB, /categories/[slug] 113 kB First Load JS (lớn nhất 189 kB ≤ 200 kB)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Playwright 3 trang × 3 kích thước: 0 px cuộn ngang, 0 vi phạm CSP; axe WCAG 2.1 A/AA 0 vi phạm ở 320 và 1200 px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11 ảnh chụp ở docs/lab07-dev3/ (một phần ở cuối báo cáo)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Máy đo không có .NET 10 / Docker registry: frontend production gọi API giả trả đúng hợp đồng §8.2/§8.3 từ nguyên văn catalog seed — cần chụp lại trên stack Docker khi demo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dotnet build &amp;&amp; dotnet test (Buổi 7 Dev 3 không đổi Backend) chạy trên máy dev trước khi mở PR; PR vào develop theo thứ tự Dev 4 → Dev 1 → Dev 3 → Dev 2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https://github.com/ThangThieng/Phat_trien_ung_dung_web_nang_cao/tree/2314291_DoanHongTien_buoiso7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https://github.com/ThangThieng/Phat_trien_ung_dung_web_nang_cao/commit/16e9f93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https://github.com/ThangThieng/Phat_trien_ung_dung_web_nang_cao/commit/5469e1e</w:t>
            </w:r>
          </w:p>
        </w:tc>
        <w:tc>
          <w:tcPr>
            <w:tcW w:w="1450" w:type="dxa"/>
          </w:tcPr>
          <w:p>
            <w:r>
              <w:rPr/>
              <w:t>90%</w:t>
            </w:r>
          </w:p>
        </w:tc>
      </w:tr>
    </w:tbl>
    <w:p/>
    <w:p>
      <w:pPr>
        <w:keepNext/>
      </w:pPr>
      <w:r>
        <w:rPr>
          <w:b/>
        </w:rPr>
        <w:t>Ảnh chụp bố cục (bản production next build &amp;&amp; next start, dữ liệu seed CR-2026-03; ảnh đầy đủ toàn trang ở docs/lab07-dev3/):</w:t>
      </w:r>
    </w:p>
    <w:p>
      <w:pPr>
        <w:keepNext/>
      </w:pPr>
      <w:r>
        <w:t>Trang chủ – 1200 px</w:t>
      </w:r>
    </w:p>
    <w:p>
      <w:r>
        <w:drawing>
          <wp:inline xmlns:a="http://schemas.openxmlformats.org/drawingml/2006/main" xmlns:pic="http://schemas.openxmlformats.org/drawingml/2006/picture">
            <wp:extent cx="5760000" cy="51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1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Trang chủ – 768 px</w:t>
      </w:r>
    </w:p>
    <w:p>
      <w:r>
        <w:drawing>
          <wp:inline xmlns:a="http://schemas.openxmlformats.org/drawingml/2006/main" xmlns:pic="http://schemas.openxmlformats.org/drawingml/2006/picture">
            <wp:extent cx="4320000" cy="56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7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Trang chủ – 320 px</w:t>
      </w:r>
    </w:p>
    <w:p>
      <w:r>
        <w:drawing>
          <wp:inline xmlns:a="http://schemas.openxmlformats.org/drawingml/2006/main" xmlns:pic="http://schemas.openxmlformats.org/drawingml/2006/picture">
            <wp:extent cx="2160000" cy="47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3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Danh sách danh mục /categories – 1200 px</w:t>
      </w:r>
    </w:p>
    <w:p>
      <w:r>
        <w:drawing>
          <wp:inline xmlns:a="http://schemas.openxmlformats.org/drawingml/2006/main" xmlns:pic="http://schemas.openxmlformats.org/drawingml/2006/picture">
            <wp:extent cx="5760000" cy="518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s-12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Danh sách danh mục /categories – 320 px</w:t>
      </w:r>
    </w:p>
    <w:p>
      <w:r>
        <w:drawing>
          <wp:inline xmlns:a="http://schemas.openxmlformats.org/drawingml/2006/main" xmlns:pic="http://schemas.openxmlformats.org/drawingml/2006/picture">
            <wp:extent cx="2160000" cy="47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s-3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Trang danh mục /categories/mon-chinh – 1200 px</w:t>
      </w:r>
    </w:p>
    <w:p>
      <w:r>
        <w:drawing>
          <wp:inline xmlns:a="http://schemas.openxmlformats.org/drawingml/2006/main" xmlns:pic="http://schemas.openxmlformats.org/drawingml/2006/picture">
            <wp:extent cx="5760000" cy="518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-12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Trang danh mục /categories/mon-chinh – 768 px</w:t>
      </w:r>
    </w:p>
    <w:p>
      <w:r>
        <w:drawing>
          <wp:inline xmlns:a="http://schemas.openxmlformats.org/drawingml/2006/main" xmlns:pic="http://schemas.openxmlformats.org/drawingml/2006/picture">
            <wp:extent cx="4320000" cy="562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-76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Trang danh mục /categories/mon-chinh – 320 px</w:t>
      </w:r>
    </w:p>
    <w:p>
      <w:r>
        <w:drawing>
          <wp:inline xmlns:a="http://schemas.openxmlformats.org/drawingml/2006/main" xmlns:pic="http://schemas.openxmlformats.org/drawingml/2006/picture">
            <wp:extent cx="2160000" cy="472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-3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Trang vượt quá trang cuối (?page=5) – 768 px</w:t>
      </w:r>
    </w:p>
    <w:p>
      <w:r>
        <w:drawing>
          <wp:inline xmlns:a="http://schemas.openxmlformats.org/drawingml/2006/main" xmlns:pic="http://schemas.openxmlformats.org/drawingml/2006/picture">
            <wp:extent cx="4320000" cy="50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-past-last-page-76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062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D7E5F" w:rsidSect="00034616">
      <w:pgSz w:w="16838" w:h="11906" w:orient="landscape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03120"/>
    <w:multiLevelType w:val="multilevel"/>
    <w:tmpl w:val="2696A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7086370">
    <w:abstractNumId w:val="8"/>
  </w:num>
  <w:num w:numId="2" w16cid:durableId="818808059">
    <w:abstractNumId w:val="6"/>
  </w:num>
  <w:num w:numId="3" w16cid:durableId="434403679">
    <w:abstractNumId w:val="5"/>
  </w:num>
  <w:num w:numId="4" w16cid:durableId="1253900499">
    <w:abstractNumId w:val="4"/>
  </w:num>
  <w:num w:numId="5" w16cid:durableId="252402799">
    <w:abstractNumId w:val="7"/>
  </w:num>
  <w:num w:numId="6" w16cid:durableId="1638754970">
    <w:abstractNumId w:val="3"/>
  </w:num>
  <w:num w:numId="7" w16cid:durableId="2071532324">
    <w:abstractNumId w:val="2"/>
  </w:num>
  <w:num w:numId="8" w16cid:durableId="158934850">
    <w:abstractNumId w:val="1"/>
  </w:num>
  <w:num w:numId="9" w16cid:durableId="459229438">
    <w:abstractNumId w:val="0"/>
  </w:num>
  <w:num w:numId="10" w16cid:durableId="1244415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BAB"/>
    <w:rsid w:val="0015074B"/>
    <w:rsid w:val="0029639D"/>
    <w:rsid w:val="00326F90"/>
    <w:rsid w:val="009D7E5F"/>
    <w:rsid w:val="00AA1D8D"/>
    <w:rsid w:val="00AD322D"/>
    <w:rsid w:val="00B47730"/>
    <w:rsid w:val="00C951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CA41F"/>
  <w14:defaultImageDpi w14:val="300"/>
  <w15:docId w15:val="{FA6D72EC-4428-46A5-A3BB-46D78B55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Đoàn</cp:lastModifiedBy>
  <cp:revision>2</cp:revision>
  <dcterms:created xsi:type="dcterms:W3CDTF">2013-12-23T23:15:00Z</dcterms:created>
  <dcterms:modified xsi:type="dcterms:W3CDTF">2026-09-29T18:19:00Z</dcterms:modified>
  <cp:category/>
</cp:coreProperties>
</file>