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7F" w:rsidRP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B56A7F" w:rsidRP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B56A7F" w:rsidRPr="00B56A7F" w:rsidRDefault="00B56A7F" w:rsidP="00B56A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6A7F">
        <w:rPr>
          <w:rFonts w:ascii="Times New Roman" w:hAnsi="Times New Roman" w:cs="Times New Roman"/>
          <w:b/>
          <w:bCs/>
          <w:sz w:val="36"/>
          <w:szCs w:val="36"/>
        </w:rPr>
        <w:t>Project Planning Phase</w:t>
      </w:r>
    </w:p>
    <w:p w:rsidR="00B56A7F" w:rsidRPr="00B56A7F" w:rsidRDefault="00B56A7F" w:rsidP="00B56A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6A7F">
        <w:rPr>
          <w:rFonts w:ascii="Times New Roman" w:hAnsi="Times New Roman" w:cs="Times New Roman"/>
          <w:b/>
          <w:bCs/>
          <w:sz w:val="36"/>
          <w:szCs w:val="36"/>
        </w:rPr>
        <w:t>Prepare Milestone &amp; Activity List</w:t>
      </w:r>
    </w:p>
    <w:tbl>
      <w:tblPr>
        <w:tblStyle w:val="TableGrid"/>
        <w:tblW w:w="9681" w:type="dxa"/>
        <w:tblLook w:val="04A0"/>
      </w:tblPr>
      <w:tblGrid>
        <w:gridCol w:w="3262"/>
        <w:gridCol w:w="6419"/>
      </w:tblGrid>
      <w:tr w:rsidR="00B56A7F" w:rsidRPr="00B56A7F" w:rsidTr="00B56A7F">
        <w:trPr>
          <w:trHeight w:val="467"/>
        </w:trPr>
        <w:tc>
          <w:tcPr>
            <w:tcW w:w="3262" w:type="dxa"/>
          </w:tcPr>
          <w:p w:rsidR="00B56A7F" w:rsidRPr="00B56A7F" w:rsidRDefault="00B56A7F" w:rsidP="00B56A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6A7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419" w:type="dxa"/>
          </w:tcPr>
          <w:p w:rsidR="00B56A7F" w:rsidRPr="00B56A7F" w:rsidRDefault="00B56A7F" w:rsidP="00B56A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6A7F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Retail Store Stock Inventory Analytics</w:t>
            </w:r>
          </w:p>
        </w:tc>
      </w:tr>
      <w:tr w:rsidR="00B56A7F" w:rsidRPr="00B56A7F" w:rsidTr="00B56A7F">
        <w:trPr>
          <w:trHeight w:val="441"/>
        </w:trPr>
        <w:tc>
          <w:tcPr>
            <w:tcW w:w="3262" w:type="dxa"/>
          </w:tcPr>
          <w:p w:rsidR="00B56A7F" w:rsidRPr="00B56A7F" w:rsidRDefault="00B56A7F" w:rsidP="00B56A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6A7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419" w:type="dxa"/>
          </w:tcPr>
          <w:p w:rsidR="00B56A7F" w:rsidRPr="00B56A7F" w:rsidRDefault="00B56A7F" w:rsidP="00B56A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6A7F">
              <w:rPr>
                <w:rFonts w:ascii="Times New Roman" w:hAnsi="Times New Roman" w:cs="Times New Roman"/>
                <w:sz w:val="32"/>
                <w:szCs w:val="32"/>
              </w:rPr>
              <w:t>PNT2022TMID44838</w:t>
            </w:r>
          </w:p>
        </w:tc>
      </w:tr>
    </w:tbl>
    <w:p w:rsidR="00B56A7F" w:rsidRP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B56A7F" w:rsidRP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Do a security inspection</w:t>
      </w: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</w:p>
    <w:p w:rsidR="00B56A7F" w:rsidRPr="00B56A7F" w:rsidRDefault="00B56A7F" w:rsidP="00B56A7F">
      <w:pPr>
        <w:shd w:val="clear" w:color="auto" w:fill="FFFFFF"/>
        <w:spacing w:after="0" w:line="240" w:lineRule="auto"/>
        <w:ind w:firstLine="24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Inspect the building for signs of anything that may have gone wrong while your store was closed. Conduct the following steps:</w:t>
      </w:r>
    </w:p>
    <w:p w:rsidR="00B56A7F" w:rsidRPr="00B56A7F" w:rsidRDefault="00B56A7F" w:rsidP="00B56A7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Inspect the exterior of the building.</w:t>
      </w:r>
    </w:p>
    <w:p w:rsidR="00B56A7F" w:rsidRPr="00B56A7F" w:rsidRDefault="00B56A7F" w:rsidP="00B56A7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Inspect windows and doors for signs of forced entry.</w:t>
      </w:r>
    </w:p>
    <w:p w:rsidR="00B56A7F" w:rsidRPr="00B56A7F" w:rsidRDefault="00B56A7F" w:rsidP="00B56A7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Check that the alarm is working properly, </w:t>
      </w:r>
      <w:proofErr w:type="gramStart"/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then</w:t>
      </w:r>
      <w:proofErr w:type="gramEnd"/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disarm your security system when you enter the store.</w:t>
      </w:r>
    </w:p>
    <w:p w:rsidR="00B56A7F" w:rsidRPr="00B56A7F" w:rsidRDefault="00B56A7F" w:rsidP="00B56A7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Review security footage if necessary. </w:t>
      </w:r>
    </w:p>
    <w:p w:rsidR="00B56A7F" w:rsidRDefault="00B56A7F" w:rsidP="00B56A7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Keep your doors locked until you’re open for business.</w:t>
      </w:r>
    </w:p>
    <w:p w:rsidR="00B56A7F" w:rsidRPr="00B56A7F" w:rsidRDefault="00B56A7F" w:rsidP="00B56A7F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Perform daily housekeeping</w:t>
      </w: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B56A7F" w:rsidRPr="00B56A7F" w:rsidRDefault="00B56A7F" w:rsidP="00B56A7F">
      <w:pPr>
        <w:shd w:val="clear" w:color="auto" w:fill="FFFFFF"/>
        <w:spacing w:after="0" w:line="240" w:lineRule="auto"/>
        <w:ind w:firstLine="24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See to it that your store is nice and presentable when people start coming in. </w:t>
      </w:r>
    </w:p>
    <w:p w:rsidR="00B56A7F" w:rsidRPr="00B56A7F" w:rsidRDefault="00B56A7F" w:rsidP="00B56A7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Shine your windows. </w:t>
      </w:r>
    </w:p>
    <w:p w:rsidR="00B56A7F" w:rsidRPr="00B56A7F" w:rsidRDefault="00B56A7F" w:rsidP="00B56A7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Do a quick sweep of the shop floor to clear dirt and dust. </w:t>
      </w:r>
    </w:p>
    <w:p w:rsidR="00B56A7F" w:rsidRPr="00B56A7F" w:rsidRDefault="00B56A7F" w:rsidP="00B56A7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Keep an eye out for spillage or anything that may be considered a safety hazard (things on the floor, stuff hanging from the ceiling, etc.)</w:t>
      </w:r>
    </w:p>
    <w:p w:rsidR="00B56A7F" w:rsidRPr="00B56A7F" w:rsidRDefault="00B56A7F" w:rsidP="00B56A7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Inspect and clean your fitting room and other areas frequented by shoppers.</w:t>
      </w:r>
    </w:p>
    <w:p w:rsidR="00B56A7F" w:rsidRDefault="00B56A7F" w:rsidP="00B56A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Turn on electronics and other appliances</w:t>
      </w:r>
      <w:r w:rsidRPr="00B56A7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. </w:t>
      </w:r>
    </w:p>
    <w:p w:rsidR="00B56A7F" w:rsidRPr="00B56A7F" w:rsidRDefault="00B56A7F" w:rsidP="00B56A7F">
      <w:pPr>
        <w:shd w:val="clear" w:color="auto" w:fill="FFFFFF"/>
        <w:spacing w:after="0" w:line="240" w:lineRule="auto"/>
        <w:ind w:firstLine="24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You can choose to do this until right before you’re officially open for the day. Make sure that switch on the following before shoppers start coming in:</w:t>
      </w:r>
    </w:p>
    <w:p w:rsidR="00B56A7F" w:rsidRPr="00B56A7F" w:rsidRDefault="00B56A7F" w:rsidP="00B56A7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Lights.</w:t>
      </w:r>
    </w:p>
    <w:p w:rsidR="00B56A7F" w:rsidRPr="00B56A7F" w:rsidRDefault="00B56A7F" w:rsidP="00B56A7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HVAC.</w:t>
      </w:r>
    </w:p>
    <w:p w:rsidR="00B56A7F" w:rsidRPr="00B56A7F" w:rsidRDefault="00B56A7F" w:rsidP="00B56A7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Electronic displays.</w:t>
      </w:r>
    </w:p>
    <w:p w:rsidR="00B56A7F" w:rsidRPr="00B56A7F" w:rsidRDefault="00B56A7F" w:rsidP="00B56A7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TV and sound system.</w:t>
      </w:r>
    </w:p>
    <w:p w:rsidR="00B56A7F" w:rsidRPr="00B56A7F" w:rsidRDefault="00B56A7F" w:rsidP="00B56A7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B56A7F">
        <w:rPr>
          <w:rFonts w:ascii="Times New Roman" w:eastAsia="Times New Roman" w:hAnsi="Times New Roman" w:cs="Times New Roman"/>
          <w:color w:val="404040"/>
          <w:sz w:val="24"/>
          <w:szCs w:val="24"/>
        </w:rPr>
        <w:t>Computers, tablets, and other gadgets. </w:t>
      </w:r>
    </w:p>
    <w:p w:rsidR="00B56A7F" w:rsidRPr="00B56A7F" w:rsidRDefault="00B56A7F" w:rsidP="00B56A7F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04040"/>
          <w:sz w:val="36"/>
          <w:szCs w:val="36"/>
        </w:rPr>
      </w:pPr>
    </w:p>
    <w:p w:rsidR="00734628" w:rsidRPr="00B56A7F" w:rsidRDefault="00734628">
      <w:pPr>
        <w:rPr>
          <w:rFonts w:ascii="Times New Roman" w:hAnsi="Times New Roman" w:cs="Times New Roman"/>
        </w:rPr>
      </w:pPr>
    </w:p>
    <w:sectPr w:rsidR="00734628" w:rsidRPr="00B56A7F" w:rsidSect="00734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2322"/>
    <w:multiLevelType w:val="multilevel"/>
    <w:tmpl w:val="E9FAD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C0895"/>
    <w:multiLevelType w:val="multilevel"/>
    <w:tmpl w:val="BEB82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E3489"/>
    <w:multiLevelType w:val="multilevel"/>
    <w:tmpl w:val="FC4C8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6A7F"/>
    <w:rsid w:val="00734628"/>
    <w:rsid w:val="00B5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28"/>
  </w:style>
  <w:style w:type="paragraph" w:styleId="Heading2">
    <w:name w:val="heading 2"/>
    <w:basedOn w:val="Normal"/>
    <w:link w:val="Heading2Char"/>
    <w:uiPriority w:val="9"/>
    <w:qFormat/>
    <w:rsid w:val="00B56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A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A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56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2022-11-19T05:03:00Z</dcterms:created>
  <dcterms:modified xsi:type="dcterms:W3CDTF">2022-11-19T05:12:00Z</dcterms:modified>
</cp:coreProperties>
</file>