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74" w:type="dxa"/>
        <w:tblLayout w:type="fixed"/>
        <w:tblLook w:val="0000" w:firstRow="0" w:lastRow="0" w:firstColumn="0" w:lastColumn="0" w:noHBand="0" w:noVBand="0"/>
      </w:tblPr>
      <w:tblGrid>
        <w:gridCol w:w="4253"/>
        <w:gridCol w:w="5670"/>
      </w:tblGrid>
      <w:tr w:rsidR="00B16449" w:rsidRPr="007D24FA" w14:paraId="7DD27D9C" w14:textId="77777777">
        <w:trPr>
          <w:trHeight w:val="1133"/>
        </w:trPr>
        <w:tc>
          <w:tcPr>
            <w:tcW w:w="4253" w:type="dxa"/>
            <w:tcBorders>
              <w:top w:val="nil"/>
              <w:left w:val="nil"/>
              <w:bottom w:val="nil"/>
              <w:right w:val="nil"/>
            </w:tcBorders>
            <w:shd w:val="clear" w:color="000000" w:fill="FFFFFF"/>
          </w:tcPr>
          <w:p w14:paraId="4289C4ED" w14:textId="77777777" w:rsidR="00EE040C" w:rsidRDefault="00EE040C">
            <w:pPr>
              <w:autoSpaceDE w:val="0"/>
              <w:autoSpaceDN w:val="0"/>
              <w:adjustRightInd w:val="0"/>
              <w:jc w:val="center"/>
              <w:rPr>
                <w:bCs/>
                <w:szCs w:val="26"/>
                <w:lang w:val="en"/>
              </w:rPr>
            </w:pPr>
            <w:r w:rsidRPr="00EE040C">
              <w:rPr>
                <w:bCs/>
                <w:szCs w:val="26"/>
                <w:lang w:val="en"/>
              </w:rPr>
              <w:t>BỘ TÀI CHÍNH</w:t>
            </w:r>
          </w:p>
          <w:p w14:paraId="3A547D1B" w14:textId="0B3A2DEF" w:rsidR="00EE040C" w:rsidRDefault="00EE040C" w:rsidP="00EE040C">
            <w:pPr>
              <w:autoSpaceDE w:val="0"/>
              <w:autoSpaceDN w:val="0"/>
              <w:adjustRightInd w:val="0"/>
              <w:jc w:val="center"/>
              <w:rPr>
                <w:b/>
                <w:bCs/>
                <w:szCs w:val="26"/>
                <w:lang w:val="vi-VN"/>
              </w:rPr>
            </w:pPr>
            <w:r w:rsidRPr="00EE040C">
              <w:rPr>
                <w:b/>
                <w:bCs/>
                <w:szCs w:val="26"/>
                <w:lang w:val="vi-VN"/>
              </w:rPr>
              <w:t>TỔNG CỤC DỰ TRỮ NHÀ NƯỚC</w:t>
            </w:r>
          </w:p>
          <w:p w14:paraId="565059D0" w14:textId="4E81E6DE" w:rsidR="00CE5D0F" w:rsidRPr="007D24FA" w:rsidRDefault="0080069E">
            <w:pPr>
              <w:autoSpaceDE w:val="0"/>
              <w:autoSpaceDN w:val="0"/>
              <w:adjustRightInd w:val="0"/>
              <w:spacing w:before="120" w:after="120" w:line="264" w:lineRule="atLeast"/>
              <w:jc w:val="center"/>
              <w:rPr>
                <w:rFonts w:ascii="Calibri" w:hAnsi="Calibri" w:cs="Calibri"/>
                <w:sz w:val="22"/>
                <w:szCs w:val="22"/>
                <w:lang w:val="vi-VN"/>
              </w:rPr>
            </w:pPr>
            <w:r>
              <w:rPr>
                <w:noProof/>
              </w:rPr>
              <w:pict w14:anchorId="506A819A">
                <v:line id="_x0000_s1028"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pt,6.95pt" to="187.9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"/>
              </w:pict>
            </w:r>
            <w:r w:rsidR="00EE040C">
              <w:rPr>
                <w:rFonts w:ascii="Calibri" w:hAnsi="Calibri" w:cs="Calibri"/>
                <w:sz w:val="22"/>
                <w:szCs w:val="22"/>
                <w:lang w:val="vi-VN"/>
              </w:rPr>
              <w:br/>
            </w:r>
            <w:r w:rsidR="00EE040C" w:rsidRPr="00EE040C">
              <w:rPr>
                <w:rFonts w:ascii="Calibri" w:hAnsi="Calibri" w:cs="Calibri"/>
                <w:sz w:val="22"/>
                <w:szCs w:val="22"/>
                <w:lang w:val="vi-VN"/>
              </w:rPr>
              <w:t xml:space="preserve">Số: </w:t>
            </w:r>
            <w:r w:rsidR="00744B03">
              <w:rPr>
                <w:sz w:val="22"/>
                <w:szCs w:val="22"/>
              </w:rPr>
              <w:fldChar w:fldCharType="begin"/>
            </w:r>
            <w:r w:rsidR="00744B03">
              <w:rPr>
                <w:sz w:val="22"/>
                <w:szCs w:val="22"/>
              </w:rPr>
              <w:instrText xml:space="preserve"> MERGEFIELD  $data.soQdPd  \* MERGEFORMAT </w:instrText>
            </w:r>
            <w:r w:rsidR="00744B03">
              <w:rPr>
                <w:sz w:val="22"/>
                <w:szCs w:val="22"/>
              </w:rPr>
              <w:fldChar w:fldCharType="separate"/>
            </w:r>
            <w:r w:rsidR="00744B03">
              <w:rPr>
                <w:noProof/>
                <w:sz w:val="22"/>
                <w:szCs w:val="22"/>
              </w:rPr>
              <w:t>«$data.soQdPd»</w:t>
            </w:r>
            <w:r w:rsidR="00744B03">
              <w:rPr>
                <w:sz w:val="22"/>
                <w:szCs w:val="22"/>
              </w:rPr>
              <w:fldChar w:fldCharType="end"/>
            </w:r>
          </w:p>
        </w:tc>
        <w:tc>
          <w:tcPr>
            <w:tcW w:w="5670" w:type="dxa"/>
            <w:tcBorders>
              <w:top w:val="nil"/>
              <w:left w:val="nil"/>
              <w:bottom w:val="nil"/>
              <w:right w:val="nil"/>
            </w:tcBorders>
            <w:shd w:val="clear" w:color="000000" w:fill="FFFFFF"/>
          </w:tcPr>
          <w:p w14:paraId="639254B5" w14:textId="77777777" w:rsidR="00CE5D0F" w:rsidRPr="007D24FA" w:rsidRDefault="00CE5D0F">
            <w:pPr>
              <w:autoSpaceDE w:val="0"/>
              <w:autoSpaceDN w:val="0"/>
              <w:adjustRightInd w:val="0"/>
              <w:jc w:val="center"/>
              <w:rPr>
                <w:b/>
                <w:bCs/>
                <w:szCs w:val="26"/>
                <w:lang w:val="vi-VN"/>
              </w:rPr>
            </w:pPr>
            <w:r w:rsidRPr="007D24FA">
              <w:rPr>
                <w:b/>
                <w:bCs/>
                <w:szCs w:val="26"/>
                <w:lang w:val="vi-VN"/>
              </w:rPr>
              <w:t>CỘNG HÒA XÃ HỘI CHỦ NGHĨA VIỆT NAM</w:t>
            </w:r>
          </w:p>
          <w:p w14:paraId="7FC87CEA" w14:textId="77777777" w:rsidR="00CE5D0F" w:rsidRPr="007D24FA" w:rsidRDefault="00CE5D0F">
            <w:pPr>
              <w:autoSpaceDE w:val="0"/>
              <w:autoSpaceDN w:val="0"/>
              <w:adjustRightInd w:val="0"/>
              <w:jc w:val="center"/>
              <w:rPr>
                <w:b/>
                <w:bCs/>
                <w:sz w:val="26"/>
                <w:szCs w:val="26"/>
                <w:lang w:val="en"/>
              </w:rPr>
            </w:pPr>
            <w:r w:rsidRPr="007D24FA">
              <w:rPr>
                <w:b/>
                <w:bCs/>
                <w:sz w:val="26"/>
                <w:szCs w:val="26"/>
                <w:lang w:val="en"/>
              </w:rPr>
              <w:t>Độc lập - Tự do - Hạnh phúc</w:t>
            </w:r>
          </w:p>
          <w:p w14:paraId="496D230E" w14:textId="77A39C82" w:rsidR="00CE5D0F" w:rsidRPr="007D24FA" w:rsidRDefault="0080069E">
            <w:pPr>
              <w:autoSpaceDE w:val="0"/>
              <w:autoSpaceDN w:val="0"/>
              <w:adjustRightInd w:val="0"/>
              <w:rPr>
                <w:i/>
                <w:iCs/>
                <w:sz w:val="26"/>
                <w:szCs w:val="26"/>
                <w:lang w:val="en"/>
              </w:rPr>
            </w:pPr>
            <w:r>
              <w:rPr>
                <w:noProof/>
              </w:rPr>
              <w:pict w14:anchorId="76D75755">
                <v:line id="Line 7" o:spid="_x0000_s1027"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1pt,5.05pt" to="217.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"/>
              </w:pict>
            </w:r>
          </w:p>
          <w:p w14:paraId="7AE6A846" w14:textId="700860D3" w:rsidR="00CE5D0F" w:rsidRPr="007D24FA" w:rsidRDefault="00CE5D0F" w:rsidP="00EE040C">
            <w:pPr>
              <w:autoSpaceDE w:val="0"/>
              <w:autoSpaceDN w:val="0"/>
              <w:adjustRightInd w:val="0"/>
              <w:jc w:val="center"/>
              <w:rPr>
                <w:rFonts w:ascii="Calibri" w:hAnsi="Calibri" w:cs="Calibri"/>
                <w:sz w:val="22"/>
                <w:szCs w:val="22"/>
                <w:lang w:val="en"/>
              </w:rPr>
            </w:pPr>
            <w:r w:rsidRPr="007D24FA">
              <w:rPr>
                <w:i/>
                <w:iCs/>
                <w:sz w:val="28"/>
                <w:szCs w:val="28"/>
                <w:lang w:val="en"/>
              </w:rPr>
              <w:t>Hà Nội, ngày tháng</w:t>
            </w:r>
            <w:r w:rsidR="00DB03C8" w:rsidRPr="007D24FA">
              <w:rPr>
                <w:i/>
                <w:iCs/>
                <w:sz w:val="28"/>
                <w:szCs w:val="28"/>
                <w:lang w:val="en"/>
              </w:rPr>
              <w:t xml:space="preserve"> </w:t>
            </w:r>
            <w:r w:rsidR="00EC18DA" w:rsidRPr="007D24FA">
              <w:rPr>
                <w:i/>
                <w:iCs/>
                <w:sz w:val="28"/>
                <w:szCs w:val="28"/>
                <w:lang w:val="en"/>
              </w:rPr>
              <w:t xml:space="preserve"> </w:t>
            </w:r>
            <w:r w:rsidRPr="007D24FA">
              <w:rPr>
                <w:i/>
                <w:iCs/>
                <w:sz w:val="28"/>
                <w:szCs w:val="28"/>
                <w:lang w:val="en"/>
              </w:rPr>
              <w:t xml:space="preserve">năm </w:t>
            </w:r>
          </w:p>
        </w:tc>
      </w:tr>
    </w:tbl>
    <w:p w14:paraId="0F29D75D" w14:textId="2BCC6B06" w:rsidR="002B3624" w:rsidRPr="007D24FA" w:rsidRDefault="002B3624" w:rsidP="00710FF4">
      <w:pPr>
        <w:autoSpaceDE w:val="0"/>
        <w:autoSpaceDN w:val="0"/>
        <w:adjustRightInd w:val="0"/>
        <w:spacing w:line="264" w:lineRule="atLeast"/>
        <w:rPr>
          <w:b/>
          <w:bCs/>
          <w:sz w:val="20"/>
          <w:szCs w:val="20"/>
          <w:lang w:val="en"/>
        </w:rPr>
      </w:pPr>
    </w:p>
    <w:p w14:paraId="5337D0D8" w14:textId="32577AE9" w:rsidR="00EE040C" w:rsidRDefault="00EE040C" w:rsidP="003F1485">
      <w:pPr>
        <w:autoSpaceDE w:val="0"/>
        <w:autoSpaceDN w:val="0"/>
        <w:adjustRightInd w:val="0"/>
        <w:spacing w:line="264" w:lineRule="atLeast"/>
        <w:jc w:val="center"/>
        <w:rPr>
          <w:b/>
          <w:bCs/>
          <w:sz w:val="26"/>
          <w:szCs w:val="28"/>
          <w:lang w:val="en"/>
        </w:rPr>
      </w:pPr>
      <w:r w:rsidRPr="00EE040C">
        <w:rPr>
          <w:b/>
          <w:bCs/>
          <w:sz w:val="26"/>
          <w:szCs w:val="28"/>
          <w:lang w:val="en"/>
        </w:rPr>
        <w:t>QUYẾT ĐỊNH</w:t>
      </w:r>
    </w:p>
    <w:p w14:paraId="1F53C1F1" w14:textId="2F670B33" w:rsidR="00124403" w:rsidRPr="007D24FA" w:rsidRDefault="00744B03" w:rsidP="003F1485">
      <w:pPr>
        <w:autoSpaceDE w:val="0"/>
        <w:autoSpaceDN w:val="0"/>
        <w:adjustRightInd w:val="0"/>
        <w:spacing w:line="264" w:lineRule="atLeast"/>
        <w:jc w:val="center"/>
        <w:rPr>
          <w:b/>
          <w:bCs/>
          <w:sz w:val="28"/>
          <w:szCs w:val="28"/>
          <w:lang w:val="en"/>
        </w:rPr>
      </w:pPr>
      <w:r>
        <w:rPr>
          <w:b/>
          <w:bCs/>
          <w:sz w:val="28"/>
          <w:szCs w:val="28"/>
          <w:lang w:val="en"/>
        </w:rPr>
        <w:fldChar w:fldCharType="begin"/>
      </w:r>
      <w:r>
        <w:rPr>
          <w:b/>
          <w:bCs/>
          <w:sz w:val="28"/>
          <w:szCs w:val="28"/>
          <w:lang w:val="en"/>
        </w:rPr>
        <w:instrText xml:space="preserve"> MERGEFIELD  $data.trichYeu  \* MERGEFORMAT </w:instrText>
      </w:r>
      <w:r>
        <w:rPr>
          <w:b/>
          <w:bCs/>
          <w:sz w:val="28"/>
          <w:szCs w:val="28"/>
          <w:lang w:val="en"/>
        </w:rPr>
        <w:fldChar w:fldCharType="separate"/>
      </w:r>
      <w:r>
        <w:rPr>
          <w:b/>
          <w:bCs/>
          <w:noProof/>
          <w:sz w:val="28"/>
          <w:szCs w:val="28"/>
          <w:lang w:val="en"/>
        </w:rPr>
        <w:t>«$data.trichYeu»</w:t>
      </w:r>
      <w:r>
        <w:rPr>
          <w:b/>
          <w:bCs/>
          <w:sz w:val="28"/>
          <w:szCs w:val="28"/>
          <w:lang w:val="en"/>
        </w:rPr>
        <w:fldChar w:fldCharType="end"/>
      </w:r>
    </w:p>
    <w:p w14:paraId="6B43FB5D" w14:textId="4FBEF9D0" w:rsidR="00C11D50" w:rsidRPr="007D24FA" w:rsidRDefault="0080069E" w:rsidP="006A57D3">
      <w:pPr>
        <w:autoSpaceDE w:val="0"/>
        <w:autoSpaceDN w:val="0"/>
        <w:adjustRightInd w:val="0"/>
        <w:spacing w:before="120" w:after="120"/>
        <w:rPr>
          <w:sz w:val="28"/>
          <w:szCs w:val="28"/>
          <w:lang w:val="en"/>
        </w:rPr>
      </w:pPr>
      <w:r>
        <w:rPr>
          <w:noProof/>
        </w:rPr>
        <w:pict w14:anchorId="26C50605">
          <v:line id="Line 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25pt,6.15pt" to="287.7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"/>
        </w:pict>
      </w:r>
    </w:p>
    <w:p w14:paraId="2A0EFD32" w14:textId="345E4D59" w:rsidR="00C11D50" w:rsidRPr="00EE040C" w:rsidRDefault="00EE040C" w:rsidP="00EE040C">
      <w:pPr>
        <w:autoSpaceDE w:val="0"/>
        <w:autoSpaceDN w:val="0"/>
        <w:adjustRightInd w:val="0"/>
        <w:spacing w:before="120"/>
        <w:jc w:val="center"/>
        <w:rPr>
          <w:b/>
          <w:i/>
          <w:iCs/>
          <w:sz w:val="28"/>
          <w:szCs w:val="28"/>
        </w:rPr>
      </w:pPr>
      <w:r w:rsidRPr="00EE040C">
        <w:rPr>
          <w:b/>
          <w:sz w:val="28"/>
          <w:szCs w:val="28"/>
          <w:lang w:val="en"/>
        </w:rPr>
        <w:t>TỔNG CỤC TR</w:t>
      </w:r>
      <w:r w:rsidRPr="00EE040C">
        <w:rPr>
          <w:b/>
          <w:sz w:val="28"/>
          <w:szCs w:val="28"/>
          <w:lang w:val="vi-VN"/>
        </w:rPr>
        <w:t>ƯỞNG TỔNG CỤC DỰ TRỮ NHÀ NƯỚC</w:t>
      </w:r>
    </w:p>
    <w:p w14:paraId="1C143BE9" w14:textId="77777777" w:rsidR="00A135E6" w:rsidRPr="007D24FA" w:rsidRDefault="00A135E6" w:rsidP="006A57D3">
      <w:pPr>
        <w:autoSpaceDE w:val="0"/>
        <w:autoSpaceDN w:val="0"/>
        <w:adjustRightInd w:val="0"/>
        <w:jc w:val="center"/>
        <w:rPr>
          <w:i/>
          <w:iCs/>
          <w:szCs w:val="28"/>
        </w:rPr>
      </w:pPr>
    </w:p>
    <w:p w14:paraId="121BC767" w14:textId="77777777" w:rsidR="00744B03" w:rsidRPr="00744B03" w:rsidRDefault="00744B03" w:rsidP="00744B03">
      <w:pPr>
        <w:autoSpaceDE w:val="0"/>
        <w:autoSpaceDN w:val="0"/>
        <w:adjustRightInd w:val="0"/>
        <w:spacing w:before="120"/>
        <w:ind w:left="567"/>
        <w:jc w:val="both"/>
        <w:rPr>
          <w:i/>
          <w:sz w:val="28"/>
          <w:szCs w:val="28"/>
          <w:lang w:val="en"/>
        </w:rPr>
      </w:pPr>
      <w:r w:rsidRPr="00744B03">
        <w:rPr>
          <w:i/>
          <w:sz w:val="28"/>
          <w:szCs w:val="28"/>
          <w:lang w:val="en"/>
        </w:rPr>
        <w:fldChar w:fldCharType="begin"/>
      </w:r>
      <w:r w:rsidRPr="00744B03">
        <w:rPr>
          <w:i/>
          <w:sz w:val="28"/>
          <w:szCs w:val="28"/>
          <w:lang w:val="en"/>
        </w:rPr>
        <w:instrText xml:space="preserve"> MERGEFIELD  "#foreach($d in $data.fileDinhKems)"  \* MERGEFORMAT </w:instrText>
      </w:r>
      <w:r w:rsidRPr="00744B03">
        <w:rPr>
          <w:i/>
          <w:sz w:val="28"/>
          <w:szCs w:val="28"/>
          <w:lang w:val="en"/>
        </w:rPr>
        <w:fldChar w:fldCharType="separate"/>
      </w:r>
      <w:r w:rsidRPr="00744B03">
        <w:rPr>
          <w:i/>
          <w:sz w:val="28"/>
          <w:szCs w:val="28"/>
          <w:lang w:val="en"/>
        </w:rPr>
        <w:t>«#foreach($d in $data.fileDinhKems)»</w:t>
      </w:r>
      <w:r w:rsidRPr="00744B03">
        <w:rPr>
          <w:i/>
          <w:sz w:val="28"/>
          <w:szCs w:val="28"/>
          <w:lang w:val="en"/>
        </w:rPr>
        <w:fldChar w:fldCharType="end"/>
      </w:r>
      <w:r w:rsidRPr="00744B03">
        <w:rPr>
          <w:i/>
          <w:sz w:val="28"/>
          <w:szCs w:val="28"/>
          <w:lang w:val="en"/>
        </w:rPr>
        <w:t xml:space="preserve">Căn cứ </w:t>
      </w:r>
      <w:r w:rsidRPr="00744B03">
        <w:rPr>
          <w:i/>
          <w:sz w:val="28"/>
          <w:szCs w:val="28"/>
          <w:lang w:val="en"/>
        </w:rPr>
        <w:fldChar w:fldCharType="begin"/>
      </w:r>
      <w:r w:rsidRPr="00744B03">
        <w:rPr>
          <w:i/>
          <w:sz w:val="28"/>
          <w:szCs w:val="28"/>
          <w:lang w:val="en"/>
        </w:rPr>
        <w:instrText xml:space="preserve"> MERGEFIELD  ${d.noiDung};  \* MERGEFORMAT </w:instrText>
      </w:r>
      <w:r w:rsidRPr="00744B03">
        <w:rPr>
          <w:i/>
          <w:sz w:val="28"/>
          <w:szCs w:val="28"/>
          <w:lang w:val="en"/>
        </w:rPr>
        <w:fldChar w:fldCharType="separate"/>
      </w:r>
      <w:r w:rsidRPr="00744B03">
        <w:rPr>
          <w:i/>
          <w:sz w:val="28"/>
          <w:szCs w:val="28"/>
          <w:lang w:val="en"/>
        </w:rPr>
        <w:t>«${d.noiDung};»</w:t>
      </w:r>
      <w:r w:rsidRPr="00744B03">
        <w:rPr>
          <w:i/>
          <w:sz w:val="28"/>
          <w:szCs w:val="28"/>
          <w:lang w:val="en"/>
        </w:rPr>
        <w:fldChar w:fldCharType="end"/>
      </w:r>
    </w:p>
    <w:p w14:paraId="4EBD8412" w14:textId="77777777" w:rsidR="00744B03" w:rsidRPr="00744B03" w:rsidRDefault="00744B03" w:rsidP="00744B03">
      <w:pPr>
        <w:autoSpaceDE w:val="0"/>
        <w:autoSpaceDN w:val="0"/>
        <w:adjustRightInd w:val="0"/>
        <w:spacing w:before="120"/>
        <w:ind w:left="567"/>
        <w:jc w:val="both"/>
        <w:rPr>
          <w:i/>
          <w:sz w:val="28"/>
          <w:szCs w:val="28"/>
          <w:lang w:val="en"/>
        </w:rPr>
      </w:pPr>
      <w:r w:rsidRPr="00744B03">
        <w:rPr>
          <w:i/>
          <w:sz w:val="28"/>
          <w:szCs w:val="28"/>
          <w:lang w:val="en"/>
        </w:rPr>
        <w:fldChar w:fldCharType="begin"/>
      </w:r>
      <w:r w:rsidRPr="00744B03">
        <w:rPr>
          <w:i/>
          <w:sz w:val="28"/>
          <w:szCs w:val="28"/>
          <w:lang w:val="en"/>
        </w:rPr>
        <w:instrText xml:space="preserve"> MERGEFIELD  #end  \* MERGEFORMAT </w:instrText>
      </w:r>
      <w:r w:rsidRPr="00744B03">
        <w:rPr>
          <w:i/>
          <w:sz w:val="28"/>
          <w:szCs w:val="28"/>
          <w:lang w:val="en"/>
        </w:rPr>
        <w:fldChar w:fldCharType="separate"/>
      </w:r>
      <w:r w:rsidRPr="00744B03">
        <w:rPr>
          <w:i/>
          <w:sz w:val="28"/>
          <w:szCs w:val="28"/>
          <w:lang w:val="en"/>
        </w:rPr>
        <w:t>«#end»</w:t>
      </w:r>
      <w:r w:rsidRPr="00744B03">
        <w:rPr>
          <w:i/>
          <w:sz w:val="28"/>
          <w:szCs w:val="28"/>
          <w:lang w:val="en"/>
        </w:rPr>
        <w:fldChar w:fldCharType="end"/>
      </w:r>
    </w:p>
    <w:p w14:paraId="0C3104FD" w14:textId="3A9C68A3" w:rsidR="00EE040C" w:rsidRPr="00EE040C" w:rsidRDefault="00EE040C" w:rsidP="00EE040C">
      <w:pPr>
        <w:autoSpaceDE w:val="0"/>
        <w:autoSpaceDN w:val="0"/>
        <w:adjustRightInd w:val="0"/>
        <w:spacing w:before="120" w:line="330" w:lineRule="exact"/>
        <w:ind w:firstLine="567"/>
        <w:jc w:val="both"/>
        <w:rPr>
          <w:i/>
          <w:sz w:val="28"/>
          <w:szCs w:val="28"/>
          <w:lang w:val="en"/>
        </w:rPr>
      </w:pPr>
      <w:r w:rsidRPr="00EE040C">
        <w:rPr>
          <w:i/>
          <w:sz w:val="28"/>
          <w:szCs w:val="28"/>
          <w:lang w:val="en"/>
        </w:rPr>
        <w:t xml:space="preserve"> </w:t>
      </w:r>
    </w:p>
    <w:p w14:paraId="4F992637" w14:textId="77777777" w:rsidR="00EE040C" w:rsidRPr="00EE040C" w:rsidRDefault="00EE040C" w:rsidP="00EE040C">
      <w:pPr>
        <w:autoSpaceDE w:val="0"/>
        <w:autoSpaceDN w:val="0"/>
        <w:adjustRightInd w:val="0"/>
        <w:spacing w:before="120" w:line="330" w:lineRule="exact"/>
        <w:ind w:firstLine="567"/>
        <w:jc w:val="both"/>
        <w:rPr>
          <w:i/>
          <w:sz w:val="28"/>
          <w:szCs w:val="28"/>
          <w:lang w:val="en"/>
        </w:rPr>
      </w:pPr>
      <w:r w:rsidRPr="00EE040C">
        <w:rPr>
          <w:i/>
          <w:sz w:val="28"/>
          <w:szCs w:val="28"/>
          <w:lang w:val="en"/>
        </w:rPr>
        <w:t>Theo đề nghị của Vụ trưởng Vụ Quản lý hàng dự trữ,</w:t>
      </w:r>
    </w:p>
    <w:p w14:paraId="415BF0AF" w14:textId="77777777" w:rsidR="00EE040C" w:rsidRDefault="00EE040C" w:rsidP="00EE040C">
      <w:pPr>
        <w:autoSpaceDE w:val="0"/>
        <w:autoSpaceDN w:val="0"/>
        <w:adjustRightInd w:val="0"/>
        <w:spacing w:before="120" w:line="330" w:lineRule="exact"/>
        <w:ind w:firstLine="567"/>
        <w:jc w:val="both"/>
        <w:rPr>
          <w:sz w:val="28"/>
          <w:szCs w:val="28"/>
          <w:lang w:val="en"/>
        </w:rPr>
      </w:pPr>
    </w:p>
    <w:p w14:paraId="7F2D4835" w14:textId="77777777" w:rsidR="00F0704C" w:rsidRDefault="00EE040C" w:rsidP="00F0704C">
      <w:pPr>
        <w:autoSpaceDE w:val="0"/>
        <w:autoSpaceDN w:val="0"/>
        <w:adjustRightInd w:val="0"/>
        <w:spacing w:before="120" w:line="330" w:lineRule="exact"/>
        <w:ind w:firstLine="567"/>
        <w:jc w:val="center"/>
        <w:rPr>
          <w:b/>
          <w:sz w:val="28"/>
          <w:szCs w:val="28"/>
          <w:lang w:val="en"/>
        </w:rPr>
      </w:pPr>
      <w:r w:rsidRPr="00EE040C">
        <w:rPr>
          <w:b/>
          <w:sz w:val="28"/>
          <w:szCs w:val="28"/>
          <w:lang w:val="en"/>
        </w:rPr>
        <w:t>QUYẾT ĐỊNH:</w:t>
      </w:r>
    </w:p>
    <w:p w14:paraId="073802E8" w14:textId="6F2DAA06" w:rsidR="00B65DFB" w:rsidRPr="0092112C" w:rsidRDefault="00EE040C" w:rsidP="0092112C">
      <w:pPr>
        <w:autoSpaceDE w:val="0"/>
        <w:autoSpaceDN w:val="0"/>
        <w:adjustRightInd w:val="0"/>
        <w:spacing w:before="120" w:line="330" w:lineRule="exact"/>
        <w:ind w:firstLine="567"/>
        <w:rPr>
          <w:spacing w:val="-4"/>
          <w:sz w:val="28"/>
          <w:szCs w:val="28"/>
          <w:lang w:eastAsia="vi-VN"/>
        </w:rPr>
      </w:pPr>
      <w:r w:rsidRPr="00EE040C">
        <w:rPr>
          <w:b/>
          <w:bCs/>
          <w:sz w:val="28"/>
          <w:szCs w:val="28"/>
          <w:lang w:val="vi-VN"/>
        </w:rPr>
        <w:t>Điều 1.</w:t>
      </w:r>
      <w:r w:rsidRPr="00EE040C">
        <w:rPr>
          <w:sz w:val="28"/>
          <w:szCs w:val="28"/>
          <w:lang w:val="vi-VN"/>
        </w:rPr>
        <w:t xml:space="preserve">Phê duyệt </w:t>
      </w:r>
      <w:r w:rsidR="00343706">
        <w:rPr>
          <w:sz w:val="28"/>
          <w:szCs w:val="28"/>
          <w:lang w:val="vi-VN"/>
        </w:rPr>
        <w:fldChar w:fldCharType="begin"/>
      </w:r>
      <w:r w:rsidR="00343706">
        <w:rPr>
          <w:sz w:val="28"/>
          <w:szCs w:val="28"/>
          <w:lang w:val="vi-VN"/>
        </w:rPr>
        <w:instrText xml:space="preserve"> MERGEFIELD  $data.trichYeu  \* MERGEFORMAT </w:instrText>
      </w:r>
      <w:r w:rsidR="00343706">
        <w:rPr>
          <w:sz w:val="28"/>
          <w:szCs w:val="28"/>
          <w:lang w:val="vi-VN"/>
        </w:rPr>
        <w:fldChar w:fldCharType="separate"/>
      </w:r>
      <w:r w:rsidR="00343706">
        <w:rPr>
          <w:noProof/>
          <w:sz w:val="28"/>
          <w:szCs w:val="28"/>
          <w:lang w:val="vi-VN"/>
        </w:rPr>
        <w:t>«$data.trichYeu»</w:t>
      </w:r>
      <w:r w:rsidR="00343706">
        <w:rPr>
          <w:sz w:val="28"/>
          <w:szCs w:val="28"/>
          <w:lang w:val="vi-VN"/>
        </w:rPr>
        <w:fldChar w:fldCharType="end"/>
      </w:r>
      <w:r w:rsidR="00343706">
        <w:rPr>
          <w:sz w:val="28"/>
          <w:szCs w:val="28"/>
        </w:rPr>
        <w:t xml:space="preserve"> </w:t>
      </w:r>
      <w:r w:rsidRPr="00EE040C">
        <w:rPr>
          <w:sz w:val="28"/>
          <w:szCs w:val="28"/>
          <w:lang w:val="vi-VN"/>
        </w:rPr>
        <w:t>tại các Cục Dự trữ Nhà nước khu vực với các nội dụng sau</w:t>
      </w:r>
      <w:r w:rsidR="0092112C">
        <w:rPr>
          <w:sz w:val="28"/>
          <w:szCs w:val="28"/>
        </w:rPr>
        <w:t>:</w:t>
      </w:r>
    </w:p>
    <w:p w14:paraId="0AD43642" w14:textId="77777777" w:rsidR="00795BB2" w:rsidRPr="00795BB2" w:rsidRDefault="00795BB2" w:rsidP="00795BB2">
      <w:pPr>
        <w:autoSpaceDE w:val="0"/>
        <w:autoSpaceDN w:val="0"/>
        <w:adjustRightInd w:val="0"/>
        <w:spacing w:before="120" w:line="330" w:lineRule="exact"/>
        <w:ind w:firstLine="567"/>
        <w:rPr>
          <w:sz w:val="28"/>
          <w:szCs w:val="28"/>
          <w:lang w:val="vi-VN"/>
        </w:rPr>
      </w:pPr>
      <w:r w:rsidRPr="00795BB2">
        <w:rPr>
          <w:sz w:val="28"/>
          <w:szCs w:val="28"/>
          <w:lang w:val="vi-VN"/>
        </w:rPr>
        <w:t>1. Số lượng thóc, gạo xuất bán đấu giá, số lượng đơn vị tài sản bán đấu giá,</w:t>
      </w:r>
      <w:r>
        <w:rPr>
          <w:sz w:val="28"/>
          <w:szCs w:val="28"/>
        </w:rPr>
        <w:t xml:space="preserve"> địa điểm</w:t>
      </w:r>
      <w:r w:rsidRPr="00795BB2">
        <w:rPr>
          <w:sz w:val="28"/>
          <w:szCs w:val="28"/>
          <w:lang w:val="vi-VN"/>
        </w:rPr>
        <w:t xml:space="preserve"> để hàng, giá khởi điểm và khoản tiền đặt trước của từng đơn vị tài sản</w:t>
      </w:r>
      <w:r>
        <w:rPr>
          <w:sz w:val="28"/>
          <w:szCs w:val="28"/>
        </w:rPr>
        <w:t xml:space="preserve"> </w:t>
      </w:r>
      <w:r w:rsidRPr="00795BB2">
        <w:rPr>
          <w:sz w:val="28"/>
          <w:szCs w:val="28"/>
          <w:lang w:val="vi-VN"/>
        </w:rPr>
        <w:t>bán đấu giá tại 13 Cục DTNN khu vực chi tiết tại các phụ lục (từ số 01 đến số</w:t>
      </w:r>
      <w:r>
        <w:rPr>
          <w:sz w:val="28"/>
          <w:szCs w:val="28"/>
        </w:rPr>
        <w:t xml:space="preserve"> </w:t>
      </w:r>
      <w:r w:rsidRPr="00795BB2">
        <w:rPr>
          <w:sz w:val="28"/>
          <w:szCs w:val="28"/>
          <w:lang w:val="vi-VN"/>
        </w:rPr>
        <w:t>22) ban hành kèm theo Quyết định này.</w:t>
      </w:r>
    </w:p>
    <w:p w14:paraId="0A322964" w14:textId="418E2D44" w:rsidR="00795BB2" w:rsidRPr="00795BB2" w:rsidRDefault="00795BB2" w:rsidP="00795BB2">
      <w:pPr>
        <w:autoSpaceDE w:val="0"/>
        <w:autoSpaceDN w:val="0"/>
        <w:adjustRightInd w:val="0"/>
        <w:spacing w:before="120" w:line="330" w:lineRule="exact"/>
        <w:ind w:firstLine="567"/>
        <w:rPr>
          <w:sz w:val="28"/>
          <w:szCs w:val="28"/>
          <w:lang w:val="vi-VN"/>
        </w:rPr>
      </w:pPr>
      <w:r w:rsidRPr="00795BB2">
        <w:rPr>
          <w:sz w:val="28"/>
          <w:szCs w:val="28"/>
          <w:lang w:val="vi-VN"/>
        </w:rPr>
        <w:t xml:space="preserve">2. Thời hạn </w:t>
      </w:r>
      <w:r>
        <w:rPr>
          <w:sz w:val="28"/>
          <w:szCs w:val="28"/>
        </w:rPr>
        <w:t>tổ</w:t>
      </w:r>
      <w:r w:rsidRPr="00795BB2">
        <w:rPr>
          <w:sz w:val="28"/>
          <w:szCs w:val="28"/>
          <w:lang w:val="vi-VN"/>
        </w:rPr>
        <w:t xml:space="preserve"> chức cuộc bán đấu giá của từng đơn vị t</w:t>
      </w:r>
      <w:r w:rsidR="00343706">
        <w:rPr>
          <w:sz w:val="28"/>
          <w:szCs w:val="28"/>
        </w:rPr>
        <w:t>à</w:t>
      </w:r>
      <w:r w:rsidRPr="00795BB2">
        <w:rPr>
          <w:sz w:val="28"/>
          <w:szCs w:val="28"/>
          <w:lang w:val="vi-VN"/>
        </w:rPr>
        <w:t xml:space="preserve">i sản bán </w:t>
      </w:r>
      <w:r w:rsidR="00343706">
        <w:rPr>
          <w:sz w:val="28"/>
          <w:szCs w:val="28"/>
        </w:rPr>
        <w:t>đấu</w:t>
      </w:r>
      <w:r w:rsidRPr="00795BB2">
        <w:rPr>
          <w:sz w:val="28"/>
          <w:szCs w:val="28"/>
          <w:lang w:val="vi-VN"/>
        </w:rPr>
        <w:t xml:space="preserve"> giá:</w:t>
      </w:r>
      <w:r>
        <w:rPr>
          <w:sz w:val="28"/>
          <w:szCs w:val="28"/>
          <w:lang w:val="vi-VN"/>
        </w:rPr>
        <w:br/>
      </w:r>
      <w:r>
        <w:rPr>
          <w:sz w:val="28"/>
          <w:szCs w:val="28"/>
        </w:rPr>
        <w:t xml:space="preserve">Đến </w:t>
      </w:r>
      <w:r w:rsidRPr="00795BB2">
        <w:rPr>
          <w:sz w:val="28"/>
          <w:szCs w:val="28"/>
          <w:lang w:val="vi-VN"/>
        </w:rPr>
        <w:t xml:space="preserve"> hết ngày </w:t>
      </w:r>
      <w:r w:rsidR="00343706">
        <w:rPr>
          <w:sz w:val="28"/>
          <w:szCs w:val="28"/>
          <w:lang w:val="vi-VN"/>
        </w:rPr>
        <w:fldChar w:fldCharType="begin"/>
      </w:r>
      <w:r w:rsidR="00343706">
        <w:rPr>
          <w:sz w:val="28"/>
          <w:szCs w:val="28"/>
          <w:lang w:val="vi-VN"/>
        </w:rPr>
        <w:instrText xml:space="preserve"> MERGEFIELD  $dateTool.format('dd/MM/yyyy',$dateTool.toDate('yyyy-MM-dd',$data.ngayHluc))  \* MERGEFORMAT </w:instrText>
      </w:r>
      <w:r w:rsidR="00343706">
        <w:rPr>
          <w:sz w:val="28"/>
          <w:szCs w:val="28"/>
          <w:lang w:val="vi-VN"/>
        </w:rPr>
        <w:fldChar w:fldCharType="separate"/>
      </w:r>
      <w:r w:rsidR="00343706">
        <w:rPr>
          <w:noProof/>
          <w:sz w:val="28"/>
          <w:szCs w:val="28"/>
          <w:lang w:val="vi-VN"/>
        </w:rPr>
        <w:t>«$dateTool.format('dd/MM/yyyy',$dateTool.»</w:t>
      </w:r>
      <w:r w:rsidR="00343706">
        <w:rPr>
          <w:sz w:val="28"/>
          <w:szCs w:val="28"/>
          <w:lang w:val="vi-VN"/>
        </w:rPr>
        <w:fldChar w:fldCharType="end"/>
      </w:r>
      <w:r w:rsidRPr="00795BB2">
        <w:rPr>
          <w:sz w:val="28"/>
          <w:szCs w:val="28"/>
          <w:lang w:val="vi-VN"/>
        </w:rPr>
        <w:t>.</w:t>
      </w:r>
    </w:p>
    <w:p w14:paraId="416AA9A2" w14:textId="000E0755" w:rsidR="00795BB2" w:rsidRPr="00795BB2" w:rsidRDefault="00795BB2" w:rsidP="00795BB2">
      <w:pPr>
        <w:autoSpaceDE w:val="0"/>
        <w:autoSpaceDN w:val="0"/>
        <w:adjustRightInd w:val="0"/>
        <w:spacing w:before="120" w:line="330" w:lineRule="exact"/>
        <w:ind w:firstLine="567"/>
        <w:rPr>
          <w:sz w:val="28"/>
          <w:szCs w:val="28"/>
          <w:lang w:val="vi-VN"/>
        </w:rPr>
      </w:pPr>
      <w:r w:rsidRPr="00795BB2">
        <w:rPr>
          <w:sz w:val="28"/>
          <w:szCs w:val="28"/>
          <w:lang w:val="vi-VN"/>
        </w:rPr>
        <w:t>3. Các nội dung khác có liên quan đến việc bán đấu giá thóc, gạo dự trữ</w:t>
      </w:r>
      <w:r>
        <w:rPr>
          <w:sz w:val="28"/>
          <w:szCs w:val="28"/>
        </w:rPr>
        <w:t xml:space="preserve"> </w:t>
      </w:r>
      <w:r w:rsidRPr="00795BB2">
        <w:rPr>
          <w:sz w:val="28"/>
          <w:szCs w:val="28"/>
          <w:lang w:val="vi-VN"/>
        </w:rPr>
        <w:t>quốc gia, Cục trưởng Cục Dự trữ Nhà nước khu vực có trách nhiệm thực hiện</w:t>
      </w:r>
      <w:r>
        <w:rPr>
          <w:sz w:val="28"/>
          <w:szCs w:val="28"/>
        </w:rPr>
        <w:t xml:space="preserve"> </w:t>
      </w:r>
      <w:r w:rsidRPr="00795BB2">
        <w:rPr>
          <w:sz w:val="28"/>
          <w:szCs w:val="28"/>
          <w:lang w:val="vi-VN"/>
        </w:rPr>
        <w:t>theo đúng các quy định tại:</w:t>
      </w:r>
      <w:r w:rsidR="00343706">
        <w:rPr>
          <w:sz w:val="28"/>
          <w:szCs w:val="28"/>
          <w:lang w:val="vi-VN"/>
        </w:rPr>
        <w:fldChar w:fldCharType="begin"/>
      </w:r>
      <w:r w:rsidR="00343706">
        <w:rPr>
          <w:sz w:val="28"/>
          <w:szCs w:val="28"/>
          <w:lang w:val="vi-VN"/>
        </w:rPr>
        <w:instrText xml:space="preserve"> MERGEFIELD  $data.tchuanCluong  \* MERGEFORMAT </w:instrText>
      </w:r>
      <w:r w:rsidR="00343706">
        <w:rPr>
          <w:sz w:val="28"/>
          <w:szCs w:val="28"/>
          <w:lang w:val="vi-VN"/>
        </w:rPr>
        <w:fldChar w:fldCharType="separate"/>
      </w:r>
      <w:r w:rsidR="00343706">
        <w:rPr>
          <w:noProof/>
          <w:sz w:val="28"/>
          <w:szCs w:val="28"/>
          <w:lang w:val="vi-VN"/>
        </w:rPr>
        <w:t>«$data.tchuanCluong»</w:t>
      </w:r>
      <w:r w:rsidR="00343706">
        <w:rPr>
          <w:sz w:val="28"/>
          <w:szCs w:val="28"/>
          <w:lang w:val="vi-VN"/>
        </w:rPr>
        <w:fldChar w:fldCharType="end"/>
      </w:r>
      <w:r w:rsidRPr="00795BB2">
        <w:rPr>
          <w:sz w:val="28"/>
          <w:szCs w:val="28"/>
          <w:lang w:val="vi-VN"/>
        </w:rPr>
        <w:t>.</w:t>
      </w:r>
    </w:p>
    <w:p w14:paraId="33FA908E" w14:textId="77777777" w:rsidR="00BB47B9" w:rsidRDefault="00795BB2" w:rsidP="00795BB2">
      <w:pPr>
        <w:autoSpaceDE w:val="0"/>
        <w:autoSpaceDN w:val="0"/>
        <w:adjustRightInd w:val="0"/>
        <w:spacing w:before="120" w:line="330" w:lineRule="exact"/>
        <w:ind w:firstLine="567"/>
        <w:rPr>
          <w:sz w:val="28"/>
          <w:szCs w:val="28"/>
          <w:lang w:val="vi-VN"/>
        </w:rPr>
      </w:pPr>
      <w:r w:rsidRPr="00B4379B">
        <w:rPr>
          <w:b/>
          <w:sz w:val="28"/>
          <w:szCs w:val="28"/>
          <w:lang w:val="vi-VN"/>
        </w:rPr>
        <w:t>Điều 2</w:t>
      </w:r>
      <w:r w:rsidRPr="00795BB2">
        <w:rPr>
          <w:sz w:val="28"/>
          <w:szCs w:val="28"/>
          <w:lang w:val="vi-VN"/>
        </w:rPr>
        <w:t>. Quyết định này có hiệu lực thi hành kể từ ngày ký. Vụ trưởng các</w:t>
      </w:r>
      <w:r w:rsidR="00B4379B">
        <w:rPr>
          <w:sz w:val="28"/>
          <w:szCs w:val="28"/>
        </w:rPr>
        <w:t xml:space="preserve"> </w:t>
      </w:r>
      <w:r w:rsidRPr="00795BB2">
        <w:rPr>
          <w:sz w:val="28"/>
          <w:szCs w:val="28"/>
          <w:lang w:val="vi-VN"/>
        </w:rPr>
        <w:t>Vụ: Quản lý hàng dự trữ, Kế hoạch, Tài vụ - Quản trị, Khoa học và Công nghệ</w:t>
      </w:r>
      <w:r w:rsidR="00B4379B">
        <w:rPr>
          <w:sz w:val="28"/>
          <w:szCs w:val="28"/>
        </w:rPr>
        <w:t xml:space="preserve"> </w:t>
      </w:r>
      <w:r w:rsidRPr="00795BB2">
        <w:rPr>
          <w:sz w:val="28"/>
          <w:szCs w:val="28"/>
          <w:lang w:val="vi-VN"/>
        </w:rPr>
        <w:t>bảo quản và các Cục trưởng Cục Dự trữ Nhà nước khu vực nêu tại Điều 1 chịu</w:t>
      </w:r>
      <w:r w:rsidR="00B4379B">
        <w:rPr>
          <w:sz w:val="28"/>
          <w:szCs w:val="28"/>
        </w:rPr>
        <w:t xml:space="preserve"> </w:t>
      </w:r>
      <w:r w:rsidRPr="00795BB2">
        <w:rPr>
          <w:sz w:val="28"/>
          <w:szCs w:val="28"/>
          <w:lang w:val="vi-VN"/>
        </w:rPr>
        <w:t>trách nhiệm thi hành Quyết định này./.</w:t>
      </w:r>
    </w:p>
    <w:p w14:paraId="2E887639" w14:textId="77777777" w:rsidR="00B4379B" w:rsidRDefault="00B4379B" w:rsidP="00795BB2">
      <w:pPr>
        <w:autoSpaceDE w:val="0"/>
        <w:autoSpaceDN w:val="0"/>
        <w:adjustRightInd w:val="0"/>
        <w:spacing w:before="120" w:line="330" w:lineRule="exact"/>
        <w:ind w:firstLine="567"/>
        <w:rPr>
          <w:sz w:val="28"/>
          <w:szCs w:val="28"/>
          <w:lang w:val="vi-VN"/>
        </w:rPr>
      </w:pPr>
    </w:p>
    <w:p w14:paraId="442C2BFE" w14:textId="77777777" w:rsidR="00B4379B" w:rsidRPr="00BB47B9" w:rsidRDefault="00B4379B" w:rsidP="00795BB2">
      <w:pPr>
        <w:autoSpaceDE w:val="0"/>
        <w:autoSpaceDN w:val="0"/>
        <w:adjustRightInd w:val="0"/>
        <w:spacing w:before="120" w:line="330" w:lineRule="exact"/>
        <w:ind w:firstLine="567"/>
        <w:rPr>
          <w:i/>
          <w:iCs/>
          <w:sz w:val="28"/>
          <w:szCs w:val="28"/>
        </w:rPr>
      </w:pPr>
    </w:p>
    <w:tbl>
      <w:tblP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8"/>
        <w:gridCol w:w="4179"/>
      </w:tblGrid>
      <w:tr w:rsidR="005F7ED2" w:rsidRPr="007D24FA" w14:paraId="06D287F1" w14:textId="77777777" w:rsidTr="00B4379B">
        <w:trPr>
          <w:trHeight w:val="2328"/>
        </w:trPr>
        <w:tc>
          <w:tcPr>
            <w:tcW w:w="4908" w:type="dxa"/>
            <w:tcBorders>
              <w:top w:val="nil"/>
              <w:left w:val="nil"/>
              <w:bottom w:val="nil"/>
              <w:right w:val="nil"/>
            </w:tcBorders>
            <w:shd w:val="clear" w:color="auto" w:fill="auto"/>
          </w:tcPr>
          <w:p w14:paraId="6DA08D75" w14:textId="77777777" w:rsidR="005F7ED2" w:rsidRPr="00B4379B" w:rsidRDefault="00B4379B" w:rsidP="00B4379B">
            <w:pPr>
              <w:spacing w:before="60" w:after="60"/>
              <w:rPr>
                <w:sz w:val="28"/>
                <w:szCs w:val="28"/>
              </w:rPr>
            </w:pPr>
            <w:r w:rsidRPr="001325D0">
              <w:rPr>
                <w:b/>
                <w:i/>
                <w:sz w:val="28"/>
                <w:szCs w:val="28"/>
              </w:rPr>
              <w:lastRenderedPageBreak/>
              <w:t>Nơi nhận:</w:t>
            </w:r>
            <w:r>
              <w:rPr>
                <w:sz w:val="28"/>
                <w:szCs w:val="28"/>
              </w:rPr>
              <w:br/>
            </w:r>
            <w:r w:rsidRPr="006A635A">
              <w:t>- Như Điều 2;</w:t>
            </w:r>
            <w:r w:rsidRPr="006A635A">
              <w:br/>
              <w:t>- Lãnh đạo Tổng cục;</w:t>
            </w:r>
            <w:r w:rsidRPr="006A635A">
              <w:br/>
              <w:t>- Lưu: VT, QLHDT (25b).</w:t>
            </w:r>
          </w:p>
        </w:tc>
        <w:tc>
          <w:tcPr>
            <w:tcW w:w="4179" w:type="dxa"/>
            <w:tcBorders>
              <w:top w:val="nil"/>
              <w:left w:val="nil"/>
              <w:bottom w:val="nil"/>
              <w:right w:val="nil"/>
            </w:tcBorders>
            <w:shd w:val="clear" w:color="auto" w:fill="auto"/>
          </w:tcPr>
          <w:p w14:paraId="435FA7B5" w14:textId="77777777" w:rsidR="005F7ED2" w:rsidRPr="007D24FA" w:rsidRDefault="00B4379B" w:rsidP="00233FC4">
            <w:pPr>
              <w:jc w:val="center"/>
              <w:rPr>
                <w:b/>
                <w:sz w:val="26"/>
                <w:szCs w:val="28"/>
                <w:lang w:val="vi-VN"/>
              </w:rPr>
            </w:pPr>
            <w:r w:rsidRPr="007D24FA">
              <w:rPr>
                <w:b/>
                <w:sz w:val="26"/>
                <w:szCs w:val="28"/>
                <w:lang w:val="vi-VN"/>
              </w:rPr>
              <w:t xml:space="preserve">KT. </w:t>
            </w:r>
            <w:r>
              <w:rPr>
                <w:b/>
                <w:sz w:val="26"/>
                <w:szCs w:val="28"/>
              </w:rPr>
              <w:t>TỔNG CỤC</w:t>
            </w:r>
            <w:r w:rsidRPr="007D24FA">
              <w:rPr>
                <w:b/>
                <w:sz w:val="26"/>
                <w:szCs w:val="28"/>
                <w:lang w:val="vi-VN"/>
              </w:rPr>
              <w:t xml:space="preserve"> TRƯỞNG</w:t>
            </w:r>
          </w:p>
          <w:p w14:paraId="47B19B4D" w14:textId="77777777" w:rsidR="005F7ED2" w:rsidRPr="007D24FA" w:rsidRDefault="00B4379B" w:rsidP="00233FC4">
            <w:pPr>
              <w:jc w:val="center"/>
              <w:rPr>
                <w:b/>
                <w:sz w:val="26"/>
                <w:szCs w:val="28"/>
                <w:lang w:val="vi-VN"/>
              </w:rPr>
            </w:pPr>
            <w:r w:rsidRPr="007D24FA">
              <w:rPr>
                <w:b/>
                <w:sz w:val="26"/>
                <w:szCs w:val="28"/>
                <w:lang w:val="vi-VN"/>
              </w:rPr>
              <w:t xml:space="preserve">PHÓ </w:t>
            </w:r>
            <w:r>
              <w:rPr>
                <w:b/>
                <w:sz w:val="26"/>
                <w:szCs w:val="28"/>
              </w:rPr>
              <w:t>TỔNG CỤC</w:t>
            </w:r>
            <w:r w:rsidRPr="007D24FA">
              <w:rPr>
                <w:b/>
                <w:sz w:val="26"/>
                <w:szCs w:val="28"/>
                <w:lang w:val="vi-VN"/>
              </w:rPr>
              <w:t xml:space="preserve"> TRƯỞNG</w:t>
            </w:r>
          </w:p>
          <w:p w14:paraId="039FBCEE" w14:textId="77777777" w:rsidR="005F7ED2" w:rsidRPr="007D24FA" w:rsidRDefault="005F7ED2" w:rsidP="00233FC4">
            <w:pPr>
              <w:jc w:val="center"/>
              <w:rPr>
                <w:b/>
                <w:sz w:val="26"/>
                <w:szCs w:val="28"/>
                <w:lang w:val="vi-VN"/>
              </w:rPr>
            </w:pPr>
          </w:p>
          <w:p w14:paraId="221FB5C7" w14:textId="77777777" w:rsidR="00683CCE" w:rsidRPr="007D24FA" w:rsidRDefault="00683CCE" w:rsidP="00233FC4">
            <w:pPr>
              <w:tabs>
                <w:tab w:val="left" w:pos="469"/>
              </w:tabs>
              <w:rPr>
                <w:b/>
                <w:sz w:val="28"/>
                <w:szCs w:val="28"/>
                <w:lang w:val="vi-VN"/>
              </w:rPr>
            </w:pPr>
          </w:p>
          <w:p w14:paraId="358D596D" w14:textId="77777777" w:rsidR="005F7ED2" w:rsidRPr="007D24FA" w:rsidRDefault="005F7ED2" w:rsidP="00233FC4">
            <w:pPr>
              <w:tabs>
                <w:tab w:val="left" w:pos="469"/>
              </w:tabs>
              <w:rPr>
                <w:b/>
                <w:sz w:val="28"/>
                <w:szCs w:val="28"/>
                <w:lang w:val="vi-VN"/>
              </w:rPr>
            </w:pPr>
          </w:p>
          <w:p w14:paraId="0AAC850A" w14:textId="77777777" w:rsidR="005F7ED2" w:rsidRPr="007D24FA" w:rsidRDefault="005F7ED2" w:rsidP="00233FC4">
            <w:pPr>
              <w:jc w:val="center"/>
              <w:rPr>
                <w:b/>
                <w:sz w:val="28"/>
                <w:szCs w:val="28"/>
                <w:lang w:val="vi-VN"/>
              </w:rPr>
            </w:pPr>
          </w:p>
          <w:p w14:paraId="17788D54" w14:textId="77777777" w:rsidR="005F7ED2" w:rsidRPr="007D24FA" w:rsidRDefault="00B4379B" w:rsidP="00233FC4">
            <w:pPr>
              <w:jc w:val="center"/>
              <w:rPr>
                <w:b/>
                <w:sz w:val="28"/>
                <w:szCs w:val="28"/>
              </w:rPr>
            </w:pPr>
            <w:r>
              <w:rPr>
                <w:b/>
                <w:sz w:val="28"/>
                <w:szCs w:val="28"/>
              </w:rPr>
              <w:t>La Văn Thịnh</w:t>
            </w:r>
          </w:p>
        </w:tc>
      </w:tr>
    </w:tbl>
    <w:p w14:paraId="375DCE56" w14:textId="09635F06" w:rsidR="00873F4E" w:rsidRDefault="00C11D50" w:rsidP="002E45EF">
      <w:pPr>
        <w:autoSpaceDE w:val="0"/>
        <w:autoSpaceDN w:val="0"/>
        <w:adjustRightInd w:val="0"/>
        <w:spacing w:after="200" w:line="276" w:lineRule="auto"/>
        <w:jc w:val="center"/>
        <w:rPr>
          <w:rFonts w:ascii="Calibri" w:hAnsi="Calibri" w:cs="Calibri"/>
          <w:sz w:val="22"/>
          <w:szCs w:val="22"/>
          <w:lang w:val="vi-VN"/>
        </w:rPr>
      </w:pPr>
      <w:r w:rsidRPr="007D24FA">
        <w:rPr>
          <w:rFonts w:ascii="Calibri" w:hAnsi="Calibri" w:cs="Calibri"/>
          <w:sz w:val="22"/>
          <w:szCs w:val="22"/>
          <w:lang w:val="vi-VN"/>
        </w:rPr>
        <w:br w:type="page"/>
      </w:r>
    </w:p>
    <w:p w14:paraId="00F08CF6" w14:textId="77777777" w:rsidR="00D444DB" w:rsidRDefault="00D444DB" w:rsidP="009B0685">
      <w:pPr>
        <w:autoSpaceDE w:val="0"/>
        <w:autoSpaceDN w:val="0"/>
        <w:adjustRightInd w:val="0"/>
        <w:spacing w:after="200" w:line="276" w:lineRule="auto"/>
        <w:jc w:val="center"/>
        <w:rPr>
          <w:b/>
          <w:bCs/>
          <w:sz w:val="28"/>
          <w:szCs w:val="28"/>
        </w:rPr>
        <w:sectPr w:rsidR="00D444DB" w:rsidSect="00D32861">
          <w:headerReference w:type="default" r:id="rId7"/>
          <w:pgSz w:w="11907" w:h="16840" w:code="9"/>
          <w:pgMar w:top="1418" w:right="1134" w:bottom="1134" w:left="1701" w:header="720" w:footer="720" w:gutter="0"/>
          <w:cols w:space="720"/>
          <w:noEndnote/>
          <w:titlePg/>
          <w:docGrid w:linePitch="326"/>
        </w:sectPr>
      </w:pPr>
    </w:p>
    <w:p w14:paraId="7D8C6AF0" w14:textId="7343B4D7" w:rsidR="009B0685" w:rsidRDefault="00873F4E" w:rsidP="009B0685">
      <w:pPr>
        <w:autoSpaceDE w:val="0"/>
        <w:autoSpaceDN w:val="0"/>
        <w:adjustRightInd w:val="0"/>
        <w:spacing w:after="200" w:line="276" w:lineRule="auto"/>
        <w:jc w:val="center"/>
        <w:rPr>
          <w:b/>
          <w:bCs/>
          <w:sz w:val="28"/>
          <w:szCs w:val="28"/>
        </w:rPr>
      </w:pPr>
      <w:r>
        <w:rPr>
          <w:b/>
          <w:bCs/>
          <w:sz w:val="28"/>
          <w:szCs w:val="28"/>
        </w:rPr>
        <w:lastRenderedPageBreak/>
        <w:fldChar w:fldCharType="begin"/>
      </w:r>
      <w:r>
        <w:rPr>
          <w:b/>
          <w:bCs/>
          <w:sz w:val="28"/>
          <w:szCs w:val="28"/>
        </w:rPr>
        <w:instrText xml:space="preserve"> MERGEFIELD  "#foreach($d in $data.children)"  \* MERGEFORMAT </w:instrText>
      </w:r>
      <w:r>
        <w:rPr>
          <w:b/>
          <w:bCs/>
          <w:sz w:val="28"/>
          <w:szCs w:val="28"/>
        </w:rPr>
        <w:fldChar w:fldCharType="separate"/>
      </w:r>
      <w:r>
        <w:rPr>
          <w:b/>
          <w:bCs/>
          <w:noProof/>
          <w:sz w:val="28"/>
          <w:szCs w:val="28"/>
        </w:rPr>
        <w:t>«#foreach($d in $data.children)»</w:t>
      </w:r>
      <w:r>
        <w:rPr>
          <w:b/>
          <w:bCs/>
          <w:sz w:val="28"/>
          <w:szCs w:val="28"/>
        </w:rPr>
        <w:fldChar w:fldCharType="end"/>
      </w:r>
      <w:r w:rsidR="00E87D4C">
        <w:rPr>
          <w:b/>
          <w:bCs/>
          <w:sz w:val="28"/>
          <w:szCs w:val="28"/>
        </w:rPr>
        <w:t xml:space="preserve"> </w:t>
      </w:r>
    </w:p>
    <w:p w14:paraId="55B5D369" w14:textId="2F5755DB" w:rsidR="00B64FC2" w:rsidRPr="006A635A" w:rsidRDefault="00B64FC2" w:rsidP="00D444DB">
      <w:pPr>
        <w:tabs>
          <w:tab w:val="left" w:pos="270"/>
        </w:tabs>
        <w:autoSpaceDE w:val="0"/>
        <w:autoSpaceDN w:val="0"/>
        <w:adjustRightInd w:val="0"/>
        <w:spacing w:after="200" w:line="276" w:lineRule="auto"/>
        <w:jc w:val="center"/>
        <w:rPr>
          <w:b/>
          <w:bCs/>
          <w:sz w:val="28"/>
          <w:szCs w:val="28"/>
        </w:rPr>
      </w:pPr>
      <w:r w:rsidRPr="007D24FA">
        <w:rPr>
          <w:b/>
          <w:bCs/>
          <w:sz w:val="28"/>
          <w:szCs w:val="28"/>
          <w:lang w:val="vi-VN"/>
        </w:rPr>
        <w:t xml:space="preserve">PHỤ LỤC </w:t>
      </w:r>
      <w:r w:rsidR="00A30143">
        <w:rPr>
          <w:b/>
          <w:bCs/>
          <w:sz w:val="28"/>
          <w:szCs w:val="28"/>
        </w:rPr>
        <w:fldChar w:fldCharType="begin"/>
      </w:r>
      <w:r w:rsidR="00A30143">
        <w:rPr>
          <w:b/>
          <w:bCs/>
          <w:sz w:val="28"/>
          <w:szCs w:val="28"/>
        </w:rPr>
        <w:instrText xml:space="preserve"> MERGEFIELD  $foreach.count  \* MERGEFORMAT </w:instrText>
      </w:r>
      <w:r w:rsidR="00A30143">
        <w:rPr>
          <w:b/>
          <w:bCs/>
          <w:sz w:val="28"/>
          <w:szCs w:val="28"/>
        </w:rPr>
        <w:fldChar w:fldCharType="separate"/>
      </w:r>
      <w:r w:rsidR="00A30143">
        <w:rPr>
          <w:b/>
          <w:bCs/>
          <w:noProof/>
          <w:sz w:val="28"/>
          <w:szCs w:val="28"/>
        </w:rPr>
        <w:t>«$foreach.count»</w:t>
      </w:r>
      <w:r w:rsidR="00A30143">
        <w:rPr>
          <w:b/>
          <w:bCs/>
          <w:sz w:val="28"/>
          <w:szCs w:val="28"/>
        </w:rPr>
        <w:fldChar w:fldCharType="end"/>
      </w:r>
    </w:p>
    <w:p w14:paraId="3B7C3916" w14:textId="77742B15" w:rsidR="006A635A" w:rsidRDefault="00651074" w:rsidP="006A635A">
      <w:pPr>
        <w:tabs>
          <w:tab w:val="left" w:pos="0"/>
        </w:tabs>
        <w:autoSpaceDE w:val="0"/>
        <w:autoSpaceDN w:val="0"/>
        <w:adjustRightInd w:val="0"/>
        <w:spacing w:before="120" w:after="120" w:line="264" w:lineRule="atLeast"/>
        <w:jc w:val="center"/>
        <w:rPr>
          <w:b/>
          <w:bCs/>
          <w:sz w:val="28"/>
          <w:szCs w:val="28"/>
          <w:lang w:val="vi-VN"/>
        </w:rPr>
      </w:pPr>
      <w:r>
        <w:rPr>
          <w:b/>
          <w:bCs/>
          <w:sz w:val="28"/>
          <w:szCs w:val="28"/>
        </w:rPr>
        <w:t xml:space="preserve">DANH MỤC ĐƠN VỊ TÀI SẢN BÁN ĐẤU GIÁ </w:t>
      </w:r>
      <w:r w:rsidR="002E45EF">
        <w:rPr>
          <w:b/>
          <w:bCs/>
          <w:sz w:val="28"/>
          <w:szCs w:val="28"/>
        </w:rPr>
        <w:fldChar w:fldCharType="begin"/>
      </w:r>
      <w:r w:rsidR="002E45EF">
        <w:rPr>
          <w:b/>
          <w:bCs/>
          <w:sz w:val="28"/>
          <w:szCs w:val="28"/>
        </w:rPr>
        <w:instrText xml:space="preserve"> MERGEFIELD  $data.tenLoaiVthh  \* MERGEFORMAT </w:instrText>
      </w:r>
      <w:r w:rsidR="002E45EF">
        <w:rPr>
          <w:b/>
          <w:bCs/>
          <w:sz w:val="28"/>
          <w:szCs w:val="28"/>
        </w:rPr>
        <w:fldChar w:fldCharType="separate"/>
      </w:r>
      <w:r w:rsidR="002E45EF">
        <w:rPr>
          <w:b/>
          <w:bCs/>
          <w:noProof/>
          <w:sz w:val="28"/>
          <w:szCs w:val="28"/>
        </w:rPr>
        <w:t>«$data.tenLoaiVthh»</w:t>
      </w:r>
      <w:r w:rsidR="002E45EF">
        <w:rPr>
          <w:b/>
          <w:bCs/>
          <w:sz w:val="28"/>
          <w:szCs w:val="28"/>
        </w:rPr>
        <w:fldChar w:fldCharType="end"/>
      </w:r>
      <w:r w:rsidR="002E45EF">
        <w:rPr>
          <w:b/>
          <w:bCs/>
          <w:sz w:val="28"/>
          <w:szCs w:val="28"/>
        </w:rPr>
        <w:t xml:space="preserve"> </w:t>
      </w:r>
      <w:r>
        <w:rPr>
          <w:b/>
          <w:bCs/>
          <w:sz w:val="28"/>
          <w:szCs w:val="28"/>
        </w:rPr>
        <w:t xml:space="preserve">CỦA </w:t>
      </w:r>
      <w:r w:rsidR="002E45EF">
        <w:rPr>
          <w:b/>
          <w:bCs/>
          <w:sz w:val="28"/>
          <w:szCs w:val="28"/>
        </w:rPr>
        <w:fldChar w:fldCharType="begin"/>
      </w:r>
      <w:r w:rsidR="002E45EF">
        <w:rPr>
          <w:b/>
          <w:bCs/>
          <w:sz w:val="28"/>
          <w:szCs w:val="28"/>
        </w:rPr>
        <w:instrText xml:space="preserve"> MERGEFIELD  $d.tenDvi  \* MERGEFORMAT </w:instrText>
      </w:r>
      <w:r w:rsidR="002E45EF">
        <w:rPr>
          <w:b/>
          <w:bCs/>
          <w:sz w:val="28"/>
          <w:szCs w:val="28"/>
        </w:rPr>
        <w:fldChar w:fldCharType="separate"/>
      </w:r>
      <w:r w:rsidR="002E45EF">
        <w:rPr>
          <w:b/>
          <w:bCs/>
          <w:noProof/>
          <w:sz w:val="28"/>
          <w:szCs w:val="28"/>
        </w:rPr>
        <w:t>«$d.tenDvi»</w:t>
      </w:r>
      <w:r w:rsidR="002E45EF">
        <w:rPr>
          <w:b/>
          <w:bCs/>
          <w:sz w:val="28"/>
          <w:szCs w:val="28"/>
        </w:rPr>
        <w:fldChar w:fldCharType="end"/>
      </w:r>
    </w:p>
    <w:p w14:paraId="27A6E7F2" w14:textId="70393868" w:rsidR="006A635A" w:rsidRPr="00651074" w:rsidRDefault="006A635A" w:rsidP="006A635A">
      <w:pPr>
        <w:tabs>
          <w:tab w:val="left" w:pos="0"/>
        </w:tabs>
        <w:autoSpaceDE w:val="0"/>
        <w:autoSpaceDN w:val="0"/>
        <w:adjustRightInd w:val="0"/>
        <w:spacing w:before="120" w:after="120" w:line="264" w:lineRule="atLeast"/>
        <w:jc w:val="center"/>
        <w:rPr>
          <w:i/>
          <w:iCs/>
          <w:lang w:val="vi-VN"/>
        </w:rPr>
      </w:pPr>
      <w:r w:rsidRPr="00651074">
        <w:rPr>
          <w:i/>
          <w:iCs/>
          <w:lang w:val="vi-VN"/>
        </w:rPr>
        <w:t xml:space="preserve">(Kèm theo </w:t>
      </w:r>
      <w:r w:rsidR="00651074" w:rsidRPr="00651074">
        <w:rPr>
          <w:i/>
          <w:iCs/>
        </w:rPr>
        <w:t xml:space="preserve">Quyết định số </w:t>
      </w:r>
      <w:r w:rsidR="002E45EF">
        <w:rPr>
          <w:i/>
          <w:iCs/>
        </w:rPr>
        <w:fldChar w:fldCharType="begin"/>
      </w:r>
      <w:r w:rsidR="002E45EF">
        <w:rPr>
          <w:i/>
          <w:iCs/>
        </w:rPr>
        <w:instrText xml:space="preserve"> MERGEFIELD  $data.soQdPd  \* MERGEFORMAT </w:instrText>
      </w:r>
      <w:r w:rsidR="002E45EF">
        <w:rPr>
          <w:i/>
          <w:iCs/>
        </w:rPr>
        <w:fldChar w:fldCharType="separate"/>
      </w:r>
      <w:r w:rsidR="002E45EF">
        <w:rPr>
          <w:i/>
          <w:iCs/>
          <w:noProof/>
        </w:rPr>
        <w:t>«$data.soQdPd»</w:t>
      </w:r>
      <w:r w:rsidR="002E45EF">
        <w:rPr>
          <w:i/>
          <w:iCs/>
        </w:rPr>
        <w:fldChar w:fldCharType="end"/>
      </w:r>
      <w:r w:rsidR="002E45EF">
        <w:rPr>
          <w:i/>
          <w:iCs/>
        </w:rPr>
        <w:t xml:space="preserve"> </w:t>
      </w:r>
      <w:r w:rsidR="00CA3DCD">
        <w:rPr>
          <w:i/>
          <w:iCs/>
          <w:lang w:val="vi-VN"/>
        </w:rPr>
        <w:fldChar w:fldCharType="begin"/>
      </w:r>
      <w:r w:rsidR="00CA3DCD">
        <w:rPr>
          <w:i/>
          <w:iCs/>
          <w:lang w:val="vi-VN"/>
        </w:rPr>
        <w:instrText xml:space="preserve"> MERGEFIELD  "$dateTool.format(\"'Ngày' dd 'tháng' MM 'năm' yyyy\",$dateTool.toDate('yyyy-MM-dd',$data.ngayHluc))"  \* MERGEFORMAT </w:instrText>
      </w:r>
      <w:r w:rsidR="00CA3DCD">
        <w:rPr>
          <w:i/>
          <w:iCs/>
          <w:lang w:val="vi-VN"/>
        </w:rPr>
        <w:fldChar w:fldCharType="separate"/>
      </w:r>
      <w:r w:rsidR="00CA3DCD">
        <w:rPr>
          <w:i/>
          <w:iCs/>
          <w:noProof/>
          <w:lang w:val="vi-VN"/>
        </w:rPr>
        <w:t>«$dateTool.format("'Ngày' dd 'tháng' MM '»</w:t>
      </w:r>
      <w:r w:rsidR="00CA3DCD">
        <w:rPr>
          <w:i/>
          <w:iCs/>
          <w:lang w:val="vi-VN"/>
        </w:rPr>
        <w:fldChar w:fldCharType="end"/>
      </w:r>
      <w:r w:rsidR="002E45EF" w:rsidRPr="002E45EF">
        <w:rPr>
          <w:i/>
          <w:iCs/>
          <w:lang w:val="vi-VN"/>
        </w:rPr>
        <w:t xml:space="preserve"> </w:t>
      </w:r>
      <w:r w:rsidR="00651074" w:rsidRPr="00651074">
        <w:rPr>
          <w:i/>
          <w:iCs/>
        </w:rPr>
        <w:t>của Tổng cục Dự trữ Nhà nước</w:t>
      </w:r>
      <w:r w:rsidRPr="00651074">
        <w:rPr>
          <w:i/>
          <w:iCs/>
          <w:lang w:val="vi-VN"/>
        </w:rPr>
        <w:t>)</w:t>
      </w:r>
    </w:p>
    <w:p w14:paraId="491CF86B" w14:textId="77777777" w:rsidR="00843F6B" w:rsidRPr="007D24FA" w:rsidRDefault="00843F6B" w:rsidP="006700CC">
      <w:pPr>
        <w:tabs>
          <w:tab w:val="left" w:pos="851"/>
        </w:tabs>
        <w:autoSpaceDE w:val="0"/>
        <w:autoSpaceDN w:val="0"/>
        <w:adjustRightInd w:val="0"/>
        <w:spacing w:before="120" w:after="120" w:line="264" w:lineRule="atLeast"/>
        <w:ind w:left="720"/>
        <w:jc w:val="center"/>
        <w:rPr>
          <w:b/>
          <w:bCs/>
          <w:sz w:val="28"/>
          <w:szCs w:val="28"/>
          <w:lang w:val="vi-VN"/>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20"/>
        <w:gridCol w:w="1742"/>
        <w:gridCol w:w="1498"/>
        <w:gridCol w:w="2245"/>
        <w:gridCol w:w="2563"/>
        <w:gridCol w:w="2712"/>
        <w:gridCol w:w="2649"/>
      </w:tblGrid>
      <w:tr w:rsidR="009C550F" w:rsidRPr="00AA464D" w14:paraId="4A5A1AAC" w14:textId="77777777" w:rsidTr="008968D1">
        <w:trPr>
          <w:trHeight w:val="721"/>
        </w:trPr>
        <w:tc>
          <w:tcPr>
            <w:tcW w:w="720" w:type="dxa"/>
            <w:vAlign w:val="center"/>
          </w:tcPr>
          <w:p w14:paraId="777301FA" w14:textId="77777777" w:rsidR="00AD7DE2" w:rsidRPr="00AA464D" w:rsidRDefault="00AD7DE2" w:rsidP="00C924E4">
            <w:pPr>
              <w:pStyle w:val="Subtitle"/>
              <w:spacing w:after="0"/>
              <w:rPr>
                <w:rFonts w:ascii="Times New Roman" w:hAnsi="Times New Roman"/>
                <w:b/>
              </w:rPr>
            </w:pPr>
            <w:r w:rsidRPr="00AA464D">
              <w:rPr>
                <w:rFonts w:ascii="Times New Roman" w:hAnsi="Times New Roman"/>
                <w:b/>
              </w:rPr>
              <w:t>STT</w:t>
            </w:r>
          </w:p>
        </w:tc>
        <w:tc>
          <w:tcPr>
            <w:tcW w:w="1742" w:type="dxa"/>
            <w:vAlign w:val="center"/>
          </w:tcPr>
          <w:p w14:paraId="121FBD3F" w14:textId="77777777" w:rsidR="00AD7DE2" w:rsidRPr="00AA464D" w:rsidRDefault="00AD7DE2" w:rsidP="00C924E4">
            <w:pPr>
              <w:pStyle w:val="Subtitle"/>
              <w:spacing w:after="0"/>
              <w:rPr>
                <w:rFonts w:ascii="Times New Roman" w:hAnsi="Times New Roman"/>
                <w:b/>
              </w:rPr>
            </w:pPr>
            <w:r w:rsidRPr="00AA464D">
              <w:rPr>
                <w:rFonts w:ascii="Times New Roman" w:hAnsi="Times New Roman"/>
                <w:b/>
              </w:rPr>
              <w:t>Đơn vị tài sản bán đấu giá</w:t>
            </w:r>
          </w:p>
        </w:tc>
        <w:tc>
          <w:tcPr>
            <w:tcW w:w="1498" w:type="dxa"/>
            <w:vAlign w:val="center"/>
          </w:tcPr>
          <w:p w14:paraId="66ABE33D" w14:textId="77777777" w:rsidR="00AD7DE2" w:rsidRPr="00AA464D" w:rsidRDefault="00AD7DE2" w:rsidP="00C924E4">
            <w:pPr>
              <w:pStyle w:val="Subtitle"/>
              <w:spacing w:after="0"/>
              <w:rPr>
                <w:rFonts w:ascii="Times New Roman" w:hAnsi="Times New Roman"/>
                <w:b/>
              </w:rPr>
            </w:pPr>
            <w:r w:rsidRPr="00AA464D">
              <w:rPr>
                <w:rFonts w:ascii="Times New Roman" w:hAnsi="Times New Roman"/>
                <w:b/>
              </w:rPr>
              <w:t>Địa điểm để hàng</w:t>
            </w:r>
          </w:p>
        </w:tc>
        <w:tc>
          <w:tcPr>
            <w:tcW w:w="2245" w:type="dxa"/>
            <w:vAlign w:val="center"/>
          </w:tcPr>
          <w:p w14:paraId="6B3994B1" w14:textId="77777777" w:rsidR="00AD7DE2" w:rsidRPr="00AA464D" w:rsidRDefault="00AD7DE2" w:rsidP="00C924E4">
            <w:pPr>
              <w:pStyle w:val="Subtitle"/>
              <w:spacing w:after="0"/>
              <w:rPr>
                <w:rFonts w:ascii="Times New Roman" w:hAnsi="Times New Roman"/>
                <w:b/>
              </w:rPr>
            </w:pPr>
            <w:r w:rsidRPr="00AA464D">
              <w:rPr>
                <w:rFonts w:ascii="Times New Roman" w:hAnsi="Times New Roman"/>
                <w:b/>
              </w:rPr>
              <w:t>Số lượng</w:t>
            </w:r>
            <w:r w:rsidRPr="00AA464D">
              <w:rPr>
                <w:rFonts w:ascii="Times New Roman" w:hAnsi="Times New Roman"/>
                <w:b/>
              </w:rPr>
              <w:br/>
              <w:t>(kg)</w:t>
            </w:r>
          </w:p>
        </w:tc>
        <w:tc>
          <w:tcPr>
            <w:tcW w:w="2563" w:type="dxa"/>
            <w:vAlign w:val="center"/>
          </w:tcPr>
          <w:p w14:paraId="1B0A3BF8" w14:textId="77777777" w:rsidR="00AD7DE2" w:rsidRPr="00AA464D" w:rsidRDefault="00AD7DE2" w:rsidP="00C924E4">
            <w:pPr>
              <w:pStyle w:val="Subtitle"/>
              <w:spacing w:after="0"/>
              <w:rPr>
                <w:rFonts w:ascii="Times New Roman" w:hAnsi="Times New Roman"/>
                <w:b/>
              </w:rPr>
            </w:pPr>
            <w:r w:rsidRPr="00AA464D">
              <w:rPr>
                <w:rFonts w:ascii="Times New Roman" w:hAnsi="Times New Roman"/>
                <w:b/>
              </w:rPr>
              <w:t>Đơn giá</w:t>
            </w:r>
            <w:r w:rsidRPr="00AA464D">
              <w:rPr>
                <w:rFonts w:ascii="Times New Roman" w:hAnsi="Times New Roman"/>
                <w:b/>
              </w:rPr>
              <w:br/>
              <w:t>(đồng/kg)</w:t>
            </w:r>
          </w:p>
        </w:tc>
        <w:tc>
          <w:tcPr>
            <w:tcW w:w="2712" w:type="dxa"/>
            <w:vAlign w:val="center"/>
          </w:tcPr>
          <w:p w14:paraId="72AB61B2" w14:textId="77777777" w:rsidR="00AD7DE2" w:rsidRPr="00AA464D" w:rsidRDefault="00AD7DE2" w:rsidP="00C924E4">
            <w:pPr>
              <w:pStyle w:val="Subtitle"/>
              <w:spacing w:after="0"/>
              <w:rPr>
                <w:rFonts w:ascii="Times New Roman" w:hAnsi="Times New Roman"/>
                <w:b/>
              </w:rPr>
            </w:pPr>
            <w:r w:rsidRPr="00AA464D">
              <w:rPr>
                <w:rFonts w:ascii="Times New Roman" w:hAnsi="Times New Roman"/>
                <w:b/>
              </w:rPr>
              <w:t>Giá khởi điểm tài sản (đồng)</w:t>
            </w:r>
          </w:p>
        </w:tc>
        <w:tc>
          <w:tcPr>
            <w:tcW w:w="2649" w:type="dxa"/>
            <w:vAlign w:val="center"/>
          </w:tcPr>
          <w:p w14:paraId="33CFEA3E" w14:textId="77777777" w:rsidR="00AD7DE2" w:rsidRPr="00AA464D" w:rsidRDefault="00AD7DE2" w:rsidP="00C924E4">
            <w:pPr>
              <w:pStyle w:val="Subtitle"/>
              <w:spacing w:after="0"/>
              <w:rPr>
                <w:rFonts w:ascii="Times New Roman" w:hAnsi="Times New Roman"/>
                <w:b/>
              </w:rPr>
            </w:pPr>
            <w:r w:rsidRPr="00AA464D">
              <w:rPr>
                <w:rFonts w:ascii="Times New Roman" w:hAnsi="Times New Roman"/>
                <w:b/>
              </w:rPr>
              <w:t>Khoản tiền đặt trước bằng 10% giá khởi điểm</w:t>
            </w:r>
            <w:r w:rsidRPr="00AA464D">
              <w:rPr>
                <w:rFonts w:ascii="Times New Roman" w:hAnsi="Times New Roman"/>
                <w:b/>
              </w:rPr>
              <w:br/>
              <w:t xml:space="preserve"> (đồng)</w:t>
            </w:r>
          </w:p>
        </w:tc>
      </w:tr>
      <w:tr w:rsidR="009C550F" w:rsidRPr="00AA464D" w14:paraId="3E3707BC" w14:textId="77777777" w:rsidTr="008968D1">
        <w:trPr>
          <w:trHeight w:val="831"/>
        </w:trPr>
        <w:tc>
          <w:tcPr>
            <w:tcW w:w="3960" w:type="dxa"/>
            <w:gridSpan w:val="3"/>
            <w:vAlign w:val="center"/>
          </w:tcPr>
          <w:p w14:paraId="7DBE23A1" w14:textId="77777777" w:rsidR="00AD7DE2" w:rsidRPr="00AA464D" w:rsidRDefault="00AD7DE2" w:rsidP="00C924E4">
            <w:pPr>
              <w:pStyle w:val="Subtitle"/>
              <w:spacing w:after="0"/>
              <w:rPr>
                <w:rFonts w:ascii="Times New Roman" w:hAnsi="Times New Roman"/>
                <w:b/>
              </w:rPr>
            </w:pPr>
            <w:r w:rsidRPr="00AA464D">
              <w:rPr>
                <w:rFonts w:ascii="Times New Roman" w:hAnsi="Times New Roman"/>
                <w:b/>
              </w:rPr>
              <w:t>Tổng cộng</w:t>
            </w:r>
          </w:p>
        </w:tc>
        <w:tc>
          <w:tcPr>
            <w:tcW w:w="2245" w:type="dxa"/>
            <w:vAlign w:val="center"/>
          </w:tcPr>
          <w:p w14:paraId="0269CDF4" w14:textId="21D15DCF" w:rsidR="00AD7DE2" w:rsidRPr="00AA464D" w:rsidRDefault="0080069E" w:rsidP="00C924E4">
            <w:pPr>
              <w:pStyle w:val="Subtitle"/>
              <w:spacing w:after="0"/>
              <w:rPr>
                <w:rFonts w:ascii="Times New Roman" w:hAnsi="Times New Roman"/>
                <w:b/>
              </w:rPr>
            </w:pPr>
            <w:r>
              <w:rPr>
                <w:rFonts w:ascii="Times New Roman" w:hAnsi="Times New Roman"/>
                <w:b/>
              </w:rPr>
              <w:fldChar w:fldCharType="begin"/>
            </w:r>
            <w:r>
              <w:rPr>
                <w:rFonts w:ascii="Times New Roman" w:hAnsi="Times New Roman"/>
                <w:b/>
              </w:rPr>
              <w:instrText xml:space="preserve"> MERGEFIELD  $numberTool.format('#,##0',$d.tongSoLuong,$locale)  \* MERGEFORMAT </w:instrText>
            </w:r>
            <w:r>
              <w:rPr>
                <w:rFonts w:ascii="Times New Roman" w:hAnsi="Times New Roman"/>
                <w:b/>
              </w:rPr>
              <w:fldChar w:fldCharType="separate"/>
            </w:r>
            <w:r>
              <w:rPr>
                <w:rFonts w:ascii="Times New Roman" w:hAnsi="Times New Roman"/>
                <w:b/>
                <w:noProof/>
              </w:rPr>
              <w:t>«$numberTool.format('#,##0',$d.tongSoLuon»</w:t>
            </w:r>
            <w:r>
              <w:rPr>
                <w:rFonts w:ascii="Times New Roman" w:hAnsi="Times New Roman"/>
                <w:b/>
              </w:rPr>
              <w:fldChar w:fldCharType="end"/>
            </w:r>
          </w:p>
        </w:tc>
        <w:tc>
          <w:tcPr>
            <w:tcW w:w="2563" w:type="dxa"/>
            <w:vAlign w:val="center"/>
          </w:tcPr>
          <w:p w14:paraId="300EC3DC" w14:textId="77777777" w:rsidR="00AD7DE2" w:rsidRPr="00AA464D" w:rsidRDefault="00AD7DE2" w:rsidP="00C924E4">
            <w:pPr>
              <w:pStyle w:val="Subtitle"/>
              <w:spacing w:after="0"/>
              <w:rPr>
                <w:rFonts w:ascii="Times New Roman" w:hAnsi="Times New Roman"/>
                <w:b/>
              </w:rPr>
            </w:pPr>
          </w:p>
        </w:tc>
        <w:tc>
          <w:tcPr>
            <w:tcW w:w="2712" w:type="dxa"/>
            <w:vAlign w:val="center"/>
          </w:tcPr>
          <w:p w14:paraId="417CADEF" w14:textId="1E8CE14F" w:rsidR="00AD7DE2" w:rsidRPr="00AA464D" w:rsidRDefault="0080069E" w:rsidP="00C924E4">
            <w:pPr>
              <w:pStyle w:val="Subtitle"/>
              <w:spacing w:after="0"/>
              <w:rPr>
                <w:rFonts w:ascii="Times New Roman" w:hAnsi="Times New Roman"/>
                <w:b/>
              </w:rPr>
            </w:pPr>
            <w:r>
              <w:rPr>
                <w:rFonts w:ascii="Times New Roman" w:hAnsi="Times New Roman"/>
                <w:b/>
              </w:rPr>
              <w:fldChar w:fldCharType="begin"/>
            </w:r>
            <w:r>
              <w:rPr>
                <w:rFonts w:ascii="Times New Roman" w:hAnsi="Times New Roman"/>
                <w:b/>
              </w:rPr>
              <w:instrText xml:space="preserve"> MERGEFIELD  $numberTool.format('#,##0',$d.tongKhoanTienDtTheoDgiaDd,$locale)  \* MERGEFORMAT </w:instrText>
            </w:r>
            <w:r>
              <w:rPr>
                <w:rFonts w:ascii="Times New Roman" w:hAnsi="Times New Roman"/>
                <w:b/>
              </w:rPr>
              <w:fldChar w:fldCharType="separate"/>
            </w:r>
            <w:r>
              <w:rPr>
                <w:rFonts w:ascii="Times New Roman" w:hAnsi="Times New Roman"/>
                <w:b/>
                <w:noProof/>
              </w:rPr>
              <w:t>«$numberTool.format('#,##0',$d.tongKhoanT»</w:t>
            </w:r>
            <w:r>
              <w:rPr>
                <w:rFonts w:ascii="Times New Roman" w:hAnsi="Times New Roman"/>
                <w:b/>
              </w:rPr>
              <w:fldChar w:fldCharType="end"/>
            </w:r>
          </w:p>
        </w:tc>
        <w:tc>
          <w:tcPr>
            <w:tcW w:w="2649" w:type="dxa"/>
            <w:vAlign w:val="center"/>
          </w:tcPr>
          <w:p w14:paraId="67298097" w14:textId="7C380463" w:rsidR="00AD7DE2" w:rsidRPr="00AA464D" w:rsidRDefault="0080069E" w:rsidP="00C924E4">
            <w:pPr>
              <w:pStyle w:val="Subtitle"/>
              <w:spacing w:after="0"/>
              <w:rPr>
                <w:rFonts w:ascii="Times New Roman" w:hAnsi="Times New Roman"/>
                <w:b/>
              </w:rPr>
            </w:pPr>
            <w:r>
              <w:rPr>
                <w:rFonts w:ascii="Times New Roman" w:hAnsi="Times New Roman"/>
                <w:b/>
              </w:rPr>
              <w:fldChar w:fldCharType="begin"/>
            </w:r>
            <w:r>
              <w:rPr>
                <w:rFonts w:ascii="Times New Roman" w:hAnsi="Times New Roman"/>
                <w:b/>
              </w:rPr>
              <w:instrText xml:space="preserve"> MERGEFIELD  $numberTool.format('#,##0',$mathTool.div($d.tongKhoanTienDtTheoDgiaDd,$d.khoanTienDatTruoc),$locale)  \* MERGEFORMAT </w:instrText>
            </w:r>
            <w:r>
              <w:rPr>
                <w:rFonts w:ascii="Times New Roman" w:hAnsi="Times New Roman"/>
                <w:b/>
              </w:rPr>
              <w:fldChar w:fldCharType="separate"/>
            </w:r>
            <w:r>
              <w:rPr>
                <w:rFonts w:ascii="Times New Roman" w:hAnsi="Times New Roman"/>
                <w:b/>
                <w:noProof/>
              </w:rPr>
              <w:t>«$numberTool.format('#,##0',$mathTool.div»</w:t>
            </w:r>
            <w:r>
              <w:rPr>
                <w:rFonts w:ascii="Times New Roman" w:hAnsi="Times New Roman"/>
                <w:b/>
              </w:rPr>
              <w:fldChar w:fldCharType="end"/>
            </w:r>
          </w:p>
        </w:tc>
      </w:tr>
      <w:tr w:rsidR="009C550F" w:rsidRPr="00AA464D" w14:paraId="1FD84730" w14:textId="77777777" w:rsidTr="008968D1">
        <w:trPr>
          <w:trHeight w:val="1585"/>
        </w:trPr>
        <w:tc>
          <w:tcPr>
            <w:tcW w:w="720" w:type="dxa"/>
            <w:vAlign w:val="center"/>
          </w:tcPr>
          <w:p w14:paraId="14DC0B5F" w14:textId="4855736D" w:rsidR="00F40AB5" w:rsidRPr="00AA464D" w:rsidRDefault="00C924E4" w:rsidP="00C924E4">
            <w:pPr>
              <w:pStyle w:val="Subtitle"/>
              <w:spacing w:after="0"/>
              <w:rPr>
                <w:rFonts w:ascii="Times New Roman" w:hAnsi="Times New Roman"/>
              </w:rPr>
            </w:pPr>
            <w:r>
              <w:rPr>
                <w:rFonts w:ascii="Times New Roman" w:hAnsi="Times New Roman"/>
              </w:rPr>
              <w:fldChar w:fldCharType="begin"/>
            </w:r>
            <w:r>
              <w:rPr>
                <w:rFonts w:ascii="Times New Roman" w:hAnsi="Times New Roman"/>
              </w:rPr>
              <w:instrText xml:space="preserve"> MERGEFIELD  $foreach.count  \* MERGEFORMAT </w:instrText>
            </w:r>
            <w:r>
              <w:rPr>
                <w:rFonts w:ascii="Times New Roman" w:hAnsi="Times New Roman"/>
              </w:rPr>
              <w:fldChar w:fldCharType="separate"/>
            </w:r>
            <w:r>
              <w:rPr>
                <w:rFonts w:ascii="Times New Roman" w:hAnsi="Times New Roman"/>
                <w:noProof/>
              </w:rPr>
              <w:t>«$foreach.count»</w:t>
            </w:r>
            <w:r>
              <w:rPr>
                <w:rFonts w:ascii="Times New Roman" w:hAnsi="Times New Roman"/>
              </w:rPr>
              <w:fldChar w:fldCharType="end"/>
            </w:r>
          </w:p>
        </w:tc>
        <w:tc>
          <w:tcPr>
            <w:tcW w:w="1742" w:type="dxa"/>
            <w:vAlign w:val="center"/>
          </w:tcPr>
          <w:p w14:paraId="58ACF2E2" w14:textId="1183BBE3" w:rsidR="00F40AB5" w:rsidRPr="00AA464D" w:rsidRDefault="00E87D4C" w:rsidP="00C924E4">
            <w:pPr>
              <w:pStyle w:val="Subtitle"/>
              <w:spacing w:after="0"/>
              <w:rPr>
                <w:rFonts w:ascii="Times New Roman" w:hAnsi="Times New Roman"/>
              </w:rPr>
            </w:pPr>
            <w:r>
              <w:rPr>
                <w:rFonts w:ascii="Times New Roman" w:hAnsi="Times New Roman"/>
              </w:rPr>
              <w:fldChar w:fldCharType="begin"/>
            </w:r>
            <w:r>
              <w:rPr>
                <w:rFonts w:ascii="Times New Roman" w:hAnsi="Times New Roman"/>
              </w:rPr>
              <w:instrText xml:space="preserve"> MERGEFIELD  "@before-row#foreach($d1 in $d.children)"  \* MERGEFORMAT </w:instrText>
            </w:r>
            <w:r>
              <w:rPr>
                <w:rFonts w:ascii="Times New Roman" w:hAnsi="Times New Roman"/>
              </w:rPr>
              <w:fldChar w:fldCharType="separate"/>
            </w:r>
            <w:r>
              <w:rPr>
                <w:rFonts w:ascii="Times New Roman" w:hAnsi="Times New Roman"/>
                <w:noProof/>
              </w:rPr>
              <w:t>«@before-row#foreach($d1 in $d.children)»</w:t>
            </w:r>
            <w:r>
              <w:rPr>
                <w:rFonts w:ascii="Times New Roman" w:hAnsi="Times New Roman"/>
              </w:rPr>
              <w:fldChar w:fldCharType="end"/>
            </w:r>
            <w:r w:rsidR="001C3BB2">
              <w:rPr>
                <w:rFonts w:ascii="Times New Roman" w:hAnsi="Times New Roman"/>
              </w:rPr>
              <w:fldChar w:fldCharType="begin"/>
            </w:r>
            <w:r w:rsidR="001C3BB2">
              <w:rPr>
                <w:rFonts w:ascii="Times New Roman" w:hAnsi="Times New Roman"/>
              </w:rPr>
              <w:instrText xml:space="preserve"> MERGEFIELD  "@before-row#foreach($d2 in $d1.children)"  \* MERGEFORMAT </w:instrText>
            </w:r>
            <w:r w:rsidR="001C3BB2">
              <w:rPr>
                <w:rFonts w:ascii="Times New Roman" w:hAnsi="Times New Roman"/>
              </w:rPr>
              <w:fldChar w:fldCharType="separate"/>
            </w:r>
            <w:r w:rsidR="001C3BB2">
              <w:rPr>
                <w:rFonts w:ascii="Times New Roman" w:hAnsi="Times New Roman"/>
                <w:noProof/>
              </w:rPr>
              <w:t>«@before-row#foreach($d2 in $d1.children)»</w:t>
            </w:r>
            <w:r w:rsidR="001C3BB2">
              <w:rPr>
                <w:rFonts w:ascii="Times New Roman" w:hAnsi="Times New Roman"/>
              </w:rPr>
              <w:fldChar w:fldCharType="end"/>
            </w:r>
            <w:r w:rsidR="009B0685">
              <w:rPr>
                <w:rFonts w:ascii="Times New Roman" w:hAnsi="Times New Roman"/>
              </w:rPr>
              <w:fldChar w:fldCharType="begin"/>
            </w:r>
            <w:r w:rsidR="009B0685">
              <w:rPr>
                <w:rFonts w:ascii="Times New Roman" w:hAnsi="Times New Roman"/>
              </w:rPr>
              <w:instrText xml:space="preserve"> MERGEFIELD  "#foreach($d2 in $d1.children)"  \* MERGEFORMAT </w:instrText>
            </w:r>
            <w:r w:rsidR="009B0685">
              <w:rPr>
                <w:rFonts w:ascii="Times New Roman" w:hAnsi="Times New Roman"/>
              </w:rPr>
              <w:fldChar w:fldCharType="separate"/>
            </w:r>
            <w:r w:rsidR="009B0685">
              <w:rPr>
                <w:rFonts w:ascii="Times New Roman" w:hAnsi="Times New Roman"/>
              </w:rPr>
              <w:fldChar w:fldCharType="end"/>
            </w:r>
            <w:r w:rsidR="009B0685">
              <w:rPr>
                <w:rFonts w:ascii="Times New Roman" w:hAnsi="Times New Roman"/>
              </w:rPr>
              <w:t xml:space="preserve"> </w:t>
            </w:r>
            <w:r w:rsidR="001C3BB2">
              <w:rPr>
                <w:rFonts w:ascii="Times New Roman" w:hAnsi="Times New Roman"/>
              </w:rPr>
              <w:fldChar w:fldCharType="begin"/>
            </w:r>
            <w:r w:rsidR="001C3BB2">
              <w:rPr>
                <w:rFonts w:ascii="Times New Roman" w:hAnsi="Times New Roman"/>
              </w:rPr>
              <w:instrText xml:space="preserve"> MERGEFIELD  @after-row#end  \* MERGEFORMAT </w:instrText>
            </w:r>
            <w:r w:rsidR="001C3BB2">
              <w:rPr>
                <w:rFonts w:ascii="Times New Roman" w:hAnsi="Times New Roman"/>
              </w:rPr>
              <w:fldChar w:fldCharType="separate"/>
            </w:r>
            <w:r w:rsidR="001C3BB2">
              <w:rPr>
                <w:rFonts w:ascii="Times New Roman" w:hAnsi="Times New Roman"/>
                <w:noProof/>
              </w:rPr>
              <w:t>«@after-row#end»</w:t>
            </w:r>
            <w:r w:rsidR="001C3BB2">
              <w:rPr>
                <w:rFonts w:ascii="Times New Roman" w:hAnsi="Times New Roman"/>
              </w:rPr>
              <w:fldChar w:fldCharType="end"/>
            </w:r>
            <w:r w:rsidR="00ED429B">
              <w:rPr>
                <w:rFonts w:ascii="Times New Roman" w:hAnsi="Times New Roman"/>
                <w:i/>
                <w:iCs/>
              </w:rPr>
              <w:fldChar w:fldCharType="begin"/>
            </w:r>
            <w:r w:rsidR="00ED429B">
              <w:rPr>
                <w:rFonts w:ascii="Times New Roman" w:hAnsi="Times New Roman"/>
                <w:i/>
                <w:iCs/>
              </w:rPr>
              <w:instrText xml:space="preserve"> MERGEFIELD  $d2.maDviTsan  \* MERGEFORMAT </w:instrText>
            </w:r>
            <w:r w:rsidR="00ED429B">
              <w:rPr>
                <w:rFonts w:ascii="Times New Roman" w:hAnsi="Times New Roman"/>
                <w:i/>
                <w:iCs/>
              </w:rPr>
              <w:fldChar w:fldCharType="separate"/>
            </w:r>
            <w:r w:rsidR="00ED429B">
              <w:rPr>
                <w:rFonts w:ascii="Times New Roman" w:hAnsi="Times New Roman"/>
                <w:i/>
                <w:iCs/>
                <w:noProof/>
              </w:rPr>
              <w:t>«$d2.maDviTsan»</w:t>
            </w:r>
            <w:r w:rsidR="00ED429B">
              <w:rPr>
                <w:rFonts w:ascii="Times New Roman" w:hAnsi="Times New Roman"/>
                <w:i/>
                <w:iCs/>
              </w:rPr>
              <w:fldChar w:fldCharType="end"/>
            </w:r>
            <w:r w:rsidR="009B0685">
              <w:rPr>
                <w:rFonts w:ascii="Times New Roman" w:hAnsi="Times New Roman"/>
              </w:rPr>
              <w:fldChar w:fldCharType="begin"/>
            </w:r>
            <w:r w:rsidR="009B0685">
              <w:rPr>
                <w:rFonts w:ascii="Times New Roman" w:hAnsi="Times New Roman"/>
              </w:rPr>
              <w:instrText xml:space="preserve"> MERGEFIELD  @after-row#end  \* MERGEFORMAT </w:instrText>
            </w:r>
            <w:r w:rsidR="009B0685">
              <w:rPr>
                <w:rFonts w:ascii="Times New Roman" w:hAnsi="Times New Roman"/>
              </w:rPr>
              <w:fldChar w:fldCharType="separate"/>
            </w:r>
            <w:r w:rsidR="009B0685">
              <w:rPr>
                <w:rFonts w:ascii="Times New Roman" w:hAnsi="Times New Roman"/>
                <w:noProof/>
              </w:rPr>
              <w:t>«@after-row#end»</w:t>
            </w:r>
            <w:r w:rsidR="009B0685">
              <w:rPr>
                <w:rFonts w:ascii="Times New Roman" w:hAnsi="Times New Roman"/>
              </w:rPr>
              <w:fldChar w:fldCharType="end"/>
            </w:r>
          </w:p>
        </w:tc>
        <w:tc>
          <w:tcPr>
            <w:tcW w:w="1498" w:type="dxa"/>
            <w:vAlign w:val="center"/>
          </w:tcPr>
          <w:p w14:paraId="7DEEAADB" w14:textId="6653176F" w:rsidR="00F40AB5" w:rsidRPr="00AA464D" w:rsidRDefault="000574B4" w:rsidP="00C924E4">
            <w:pPr>
              <w:pStyle w:val="Subtitle"/>
              <w:spacing w:after="0"/>
              <w:rPr>
                <w:rFonts w:ascii="Times New Roman" w:hAnsi="Times New Roman"/>
                <w:lang w:eastAsia="vi-VN"/>
              </w:rPr>
            </w:pPr>
            <w:r>
              <w:rPr>
                <w:rFonts w:ascii="Times New Roman" w:hAnsi="Times New Roman"/>
                <w:lang w:eastAsia="vi-VN"/>
              </w:rPr>
              <w:fldChar w:fldCharType="begin"/>
            </w:r>
            <w:r>
              <w:rPr>
                <w:rFonts w:ascii="Times New Roman" w:hAnsi="Times New Roman"/>
                <w:lang w:eastAsia="vi-VN"/>
              </w:rPr>
              <w:instrText xml:space="preserve"> MERGEFIELD  $d2.tenLoKho  \* MERGEFORMAT </w:instrText>
            </w:r>
            <w:r>
              <w:rPr>
                <w:rFonts w:ascii="Times New Roman" w:hAnsi="Times New Roman"/>
                <w:lang w:eastAsia="vi-VN"/>
              </w:rPr>
              <w:fldChar w:fldCharType="separate"/>
            </w:r>
            <w:r>
              <w:rPr>
                <w:rFonts w:ascii="Times New Roman" w:hAnsi="Times New Roman"/>
                <w:noProof/>
                <w:lang w:eastAsia="vi-VN"/>
              </w:rPr>
              <w:t>«$d2.tenLoKho»</w:t>
            </w:r>
            <w:r>
              <w:rPr>
                <w:rFonts w:ascii="Times New Roman" w:hAnsi="Times New Roman"/>
                <w:lang w:eastAsia="vi-VN"/>
              </w:rPr>
              <w:fldChar w:fldCharType="end"/>
            </w:r>
          </w:p>
        </w:tc>
        <w:tc>
          <w:tcPr>
            <w:tcW w:w="2245" w:type="dxa"/>
            <w:vAlign w:val="center"/>
          </w:tcPr>
          <w:p w14:paraId="481D7CD5" w14:textId="0DCFC17A" w:rsidR="00F40AB5" w:rsidRPr="00AA464D" w:rsidRDefault="00D444DB" w:rsidP="00C924E4">
            <w:pPr>
              <w:pStyle w:val="Subtitle"/>
              <w:spacing w:after="0"/>
              <w:rPr>
                <w:rFonts w:ascii="Times New Roman" w:hAnsi="Times New Roman"/>
              </w:rPr>
            </w:pPr>
            <w:r>
              <w:rPr>
                <w:rFonts w:ascii="Times New Roman" w:hAnsi="Times New Roman"/>
              </w:rPr>
              <w:fldChar w:fldCharType="begin"/>
            </w:r>
            <w:r>
              <w:rPr>
                <w:rFonts w:ascii="Times New Roman" w:hAnsi="Times New Roman"/>
              </w:rPr>
              <w:instrText xml:space="preserve"> MERGEFIELD  $numberTool.format('#,##0',$d2.soLuongDeXuat,$locale)  \* MERGEFORMAT </w:instrText>
            </w:r>
            <w:r>
              <w:rPr>
                <w:rFonts w:ascii="Times New Roman" w:hAnsi="Times New Roman"/>
              </w:rPr>
              <w:fldChar w:fldCharType="separate"/>
            </w:r>
            <w:r>
              <w:rPr>
                <w:rFonts w:ascii="Times New Roman" w:hAnsi="Times New Roman"/>
                <w:noProof/>
              </w:rPr>
              <w:t>«$numberTool.format('#,##0',$d2.soLuongDe»</w:t>
            </w:r>
            <w:r>
              <w:rPr>
                <w:rFonts w:ascii="Times New Roman" w:hAnsi="Times New Roman"/>
              </w:rPr>
              <w:fldChar w:fldCharType="end"/>
            </w:r>
          </w:p>
        </w:tc>
        <w:tc>
          <w:tcPr>
            <w:tcW w:w="2563" w:type="dxa"/>
            <w:vAlign w:val="center"/>
          </w:tcPr>
          <w:p w14:paraId="2E4AD929" w14:textId="0F892AF0" w:rsidR="00F40AB5" w:rsidRPr="00AA464D" w:rsidRDefault="007269C9" w:rsidP="00C924E4">
            <w:pPr>
              <w:pStyle w:val="Subtitle"/>
              <w:spacing w:after="0"/>
              <w:rPr>
                <w:rFonts w:ascii="Times New Roman" w:hAnsi="Times New Roman"/>
              </w:rPr>
            </w:pPr>
            <w:r>
              <w:rPr>
                <w:rFonts w:ascii="Times New Roman" w:hAnsi="Times New Roman"/>
              </w:rPr>
              <w:fldChar w:fldCharType="begin"/>
            </w:r>
            <w:r>
              <w:rPr>
                <w:rFonts w:ascii="Times New Roman" w:hAnsi="Times New Roman"/>
              </w:rPr>
              <w:instrText xml:space="preserve"> MERGEFIELD  $numberTool.format('#,##0',$d2.donGiaDuocDuyet,$locale)  \* MERGEFORMAT </w:instrText>
            </w:r>
            <w:r>
              <w:rPr>
                <w:rFonts w:ascii="Times New Roman" w:hAnsi="Times New Roman"/>
              </w:rPr>
              <w:fldChar w:fldCharType="separate"/>
            </w:r>
            <w:r>
              <w:rPr>
                <w:rFonts w:ascii="Times New Roman" w:hAnsi="Times New Roman"/>
                <w:noProof/>
              </w:rPr>
              <w:t>«$numberTool.format('#,##0',$d2.donGiaDuo»</w:t>
            </w:r>
            <w:r>
              <w:rPr>
                <w:rFonts w:ascii="Times New Roman" w:hAnsi="Times New Roman"/>
              </w:rPr>
              <w:fldChar w:fldCharType="end"/>
            </w:r>
          </w:p>
        </w:tc>
        <w:tc>
          <w:tcPr>
            <w:tcW w:w="2712" w:type="dxa"/>
            <w:vAlign w:val="center"/>
          </w:tcPr>
          <w:p w14:paraId="0879D550" w14:textId="77777777" w:rsidR="00F40AB5" w:rsidRPr="00AA464D" w:rsidRDefault="00F40AB5" w:rsidP="00C924E4">
            <w:pPr>
              <w:pStyle w:val="Subtitle"/>
              <w:spacing w:after="0"/>
              <w:rPr>
                <w:rFonts w:ascii="Times New Roman" w:hAnsi="Times New Roman"/>
              </w:rPr>
            </w:pPr>
          </w:p>
        </w:tc>
        <w:tc>
          <w:tcPr>
            <w:tcW w:w="2649" w:type="dxa"/>
            <w:vAlign w:val="center"/>
          </w:tcPr>
          <w:p w14:paraId="44F90241" w14:textId="77777777" w:rsidR="00F40AB5" w:rsidRPr="00AA464D" w:rsidRDefault="00F40AB5" w:rsidP="00C924E4">
            <w:pPr>
              <w:pStyle w:val="Subtitle"/>
              <w:tabs>
                <w:tab w:val="left" w:pos="1154"/>
              </w:tabs>
              <w:spacing w:after="0"/>
              <w:rPr>
                <w:rFonts w:ascii="Times New Roman" w:hAnsi="Times New Roman"/>
              </w:rPr>
            </w:pPr>
          </w:p>
        </w:tc>
      </w:tr>
    </w:tbl>
    <w:p w14:paraId="1D28AD34" w14:textId="77777777" w:rsidR="00C11D50" w:rsidRDefault="00C11D50" w:rsidP="00795BB2"/>
    <w:p w14:paraId="3C896D8C" w14:textId="77777777" w:rsidR="0000413D" w:rsidRDefault="0000413D" w:rsidP="00795BB2">
      <w:pPr>
        <w:rPr>
          <w:b/>
        </w:rPr>
      </w:pPr>
      <w:r w:rsidRPr="0000413D">
        <w:rPr>
          <w:b/>
        </w:rPr>
        <w:t>Ghi chú:</w:t>
      </w:r>
    </w:p>
    <w:p w14:paraId="7F3C5C89" w14:textId="77777777" w:rsidR="0000413D" w:rsidRDefault="0000413D" w:rsidP="009A308C">
      <w:pPr>
        <w:numPr>
          <w:ilvl w:val="0"/>
          <w:numId w:val="4"/>
        </w:numPr>
        <w:spacing w:before="120" w:after="120"/>
      </w:pPr>
      <w:r w:rsidRPr="0000413D">
        <w:t>Thóc</w:t>
      </w:r>
      <w:r>
        <w:t xml:space="preserve"> sản xuất vụ Đông Xuân năm 2020, nhập kho năm 2020;</w:t>
      </w:r>
    </w:p>
    <w:p w14:paraId="49B6FB51" w14:textId="77777777" w:rsidR="00057E6F" w:rsidRDefault="0000413D" w:rsidP="009A308C">
      <w:pPr>
        <w:numPr>
          <w:ilvl w:val="0"/>
          <w:numId w:val="4"/>
        </w:numPr>
        <w:spacing w:before="120" w:after="120"/>
      </w:pPr>
      <w:r>
        <w:lastRenderedPageBreak/>
        <w:t xml:space="preserve">Tên, địa điểm để hàng, số lượng thóc của từng đơn vị tài sản bán đấu giá </w:t>
      </w:r>
      <w:r w:rsidR="00CA2728">
        <w:t>và số lượng đơn vị tài sản bán đấu giá theo đề nghị của Cục DTNN khu vực Vĩnh Phú tại văn bản số 490/KH-CDTV</w:t>
      </w:r>
      <w:r w:rsidR="00A17740">
        <w:t>P ngày 21/9/2022;</w:t>
      </w:r>
    </w:p>
    <w:p w14:paraId="0BD41C89" w14:textId="77777777" w:rsidR="00A17740" w:rsidRDefault="00A17740" w:rsidP="009A308C">
      <w:pPr>
        <w:numPr>
          <w:ilvl w:val="0"/>
          <w:numId w:val="4"/>
        </w:numPr>
        <w:spacing w:before="120" w:after="120"/>
      </w:pPr>
      <w:r>
        <w:t>Giá khởi điểm của từng đơn vị tài sản bán đấu giá không có thuế GTGT, thóc đổ rời, giao trên phương tiện bên mua tại cửa kho dự trữ quốc gia.</w:t>
      </w:r>
    </w:p>
    <w:p w14:paraId="6110C9B9" w14:textId="077D96EB" w:rsidR="009B0685" w:rsidRPr="0000413D" w:rsidRDefault="00336DB2" w:rsidP="009B0685">
      <w:fldSimple w:instr=" MERGEFIELD  #end  \* MERGEFORMAT ">
        <w:r>
          <w:rPr>
            <w:noProof/>
          </w:rPr>
          <w:t>«#end»</w:t>
        </w:r>
      </w:fldSimple>
    </w:p>
    <w:p w14:paraId="5F8109E3" w14:textId="5C17A109" w:rsidR="00336DB2" w:rsidRPr="0000413D" w:rsidRDefault="00336DB2" w:rsidP="00401EDF"/>
    <w:sectPr w:rsidR="00336DB2" w:rsidRPr="0000413D" w:rsidSect="00D444DB">
      <w:pgSz w:w="16840" w:h="11907" w:orient="landscape" w:code="9"/>
      <w:pgMar w:top="1699" w:right="1411" w:bottom="1138" w:left="1138"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1F29E" w14:textId="77777777" w:rsidR="008161E1" w:rsidRDefault="008161E1" w:rsidP="00683E96">
      <w:r>
        <w:separator/>
      </w:r>
    </w:p>
  </w:endnote>
  <w:endnote w:type="continuationSeparator" w:id="0">
    <w:p w14:paraId="1E77B849" w14:textId="77777777" w:rsidR="008161E1" w:rsidRDefault="008161E1" w:rsidP="00683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F0F7D" w14:textId="77777777" w:rsidR="008161E1" w:rsidRDefault="008161E1" w:rsidP="00683E96">
      <w:r>
        <w:separator/>
      </w:r>
    </w:p>
  </w:footnote>
  <w:footnote w:type="continuationSeparator" w:id="0">
    <w:p w14:paraId="5DF3B258" w14:textId="77777777" w:rsidR="008161E1" w:rsidRDefault="008161E1" w:rsidP="00683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F4A22" w14:textId="77777777" w:rsidR="00675F2F" w:rsidRPr="00675F2F" w:rsidRDefault="00675F2F">
    <w:pPr>
      <w:pStyle w:val="Header"/>
      <w:jc w:val="center"/>
      <w:rPr>
        <w:sz w:val="28"/>
        <w:szCs w:val="28"/>
      </w:rPr>
    </w:pPr>
    <w:r w:rsidRPr="00675F2F">
      <w:rPr>
        <w:sz w:val="28"/>
        <w:szCs w:val="28"/>
      </w:rPr>
      <w:fldChar w:fldCharType="begin"/>
    </w:r>
    <w:r w:rsidRPr="00675F2F">
      <w:rPr>
        <w:sz w:val="28"/>
        <w:szCs w:val="28"/>
      </w:rPr>
      <w:instrText xml:space="preserve"> PAGE   \* MERGEFORMAT </w:instrText>
    </w:r>
    <w:r w:rsidRPr="00675F2F">
      <w:rPr>
        <w:sz w:val="28"/>
        <w:szCs w:val="28"/>
      </w:rPr>
      <w:fldChar w:fldCharType="separate"/>
    </w:r>
    <w:r w:rsidR="009A308C">
      <w:rPr>
        <w:noProof/>
        <w:sz w:val="28"/>
        <w:szCs w:val="28"/>
      </w:rPr>
      <w:t>3</w:t>
    </w:r>
    <w:r w:rsidRPr="00675F2F">
      <w:rPr>
        <w:noProof/>
        <w:sz w:val="28"/>
        <w:szCs w:val="28"/>
      </w:rPr>
      <w:fldChar w:fldCharType="end"/>
    </w:r>
  </w:p>
  <w:p w14:paraId="2FCBE01B" w14:textId="77777777" w:rsidR="00675F2F" w:rsidRDefault="00675F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939C1"/>
    <w:multiLevelType w:val="hybridMultilevel"/>
    <w:tmpl w:val="469648AC"/>
    <w:lvl w:ilvl="0" w:tplc="013CC342">
      <w:start w:val="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3C70C7D"/>
    <w:multiLevelType w:val="hybridMultilevel"/>
    <w:tmpl w:val="E6588462"/>
    <w:lvl w:ilvl="0" w:tplc="CEC87758">
      <w:start w:val="8"/>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65B17EC2"/>
    <w:multiLevelType w:val="hybridMultilevel"/>
    <w:tmpl w:val="8D14DD92"/>
    <w:lvl w:ilvl="0" w:tplc="14F205C4">
      <w:start w:val="8"/>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7EA960A0"/>
    <w:multiLevelType w:val="hybridMultilevel"/>
    <w:tmpl w:val="B0AE98D0"/>
    <w:lvl w:ilvl="0" w:tplc="ED54539A">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69580837">
    <w:abstractNumId w:val="0"/>
  </w:num>
  <w:num w:numId="2" w16cid:durableId="683744779">
    <w:abstractNumId w:val="1"/>
  </w:num>
  <w:num w:numId="3" w16cid:durableId="1063064160">
    <w:abstractNumId w:val="2"/>
  </w:num>
  <w:num w:numId="4" w16cid:durableId="791359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E5D0F"/>
    <w:rsid w:val="0000413D"/>
    <w:rsid w:val="00005653"/>
    <w:rsid w:val="00014164"/>
    <w:rsid w:val="000145B3"/>
    <w:rsid w:val="00017D0B"/>
    <w:rsid w:val="0002617B"/>
    <w:rsid w:val="00026AE4"/>
    <w:rsid w:val="00036FB0"/>
    <w:rsid w:val="00053A75"/>
    <w:rsid w:val="000574B4"/>
    <w:rsid w:val="00057E6F"/>
    <w:rsid w:val="000605C6"/>
    <w:rsid w:val="00062339"/>
    <w:rsid w:val="00062478"/>
    <w:rsid w:val="000750DC"/>
    <w:rsid w:val="00077769"/>
    <w:rsid w:val="00081CD6"/>
    <w:rsid w:val="00085FD8"/>
    <w:rsid w:val="000878AF"/>
    <w:rsid w:val="000A5E0E"/>
    <w:rsid w:val="000A638A"/>
    <w:rsid w:val="000A7D5D"/>
    <w:rsid w:val="000B1DC2"/>
    <w:rsid w:val="000B1ED9"/>
    <w:rsid w:val="000B6BDD"/>
    <w:rsid w:val="000C0AE5"/>
    <w:rsid w:val="000C2EE5"/>
    <w:rsid w:val="000C6FEC"/>
    <w:rsid w:val="000C781A"/>
    <w:rsid w:val="000D6DBA"/>
    <w:rsid w:val="000E189E"/>
    <w:rsid w:val="000F2610"/>
    <w:rsid w:val="000F2C04"/>
    <w:rsid w:val="000F6A17"/>
    <w:rsid w:val="00103336"/>
    <w:rsid w:val="00105283"/>
    <w:rsid w:val="00107566"/>
    <w:rsid w:val="00120181"/>
    <w:rsid w:val="00124403"/>
    <w:rsid w:val="0013113C"/>
    <w:rsid w:val="001325D0"/>
    <w:rsid w:val="00133DE7"/>
    <w:rsid w:val="00134D86"/>
    <w:rsid w:val="001365CA"/>
    <w:rsid w:val="00137FEB"/>
    <w:rsid w:val="00144792"/>
    <w:rsid w:val="00150495"/>
    <w:rsid w:val="00152481"/>
    <w:rsid w:val="001611F1"/>
    <w:rsid w:val="001621ED"/>
    <w:rsid w:val="001664B5"/>
    <w:rsid w:val="00166F47"/>
    <w:rsid w:val="00170EEA"/>
    <w:rsid w:val="00172179"/>
    <w:rsid w:val="00173FD1"/>
    <w:rsid w:val="00174A8A"/>
    <w:rsid w:val="0018490A"/>
    <w:rsid w:val="00192C97"/>
    <w:rsid w:val="001949A8"/>
    <w:rsid w:val="0019600F"/>
    <w:rsid w:val="001A0196"/>
    <w:rsid w:val="001A549D"/>
    <w:rsid w:val="001B157A"/>
    <w:rsid w:val="001B1D3B"/>
    <w:rsid w:val="001C109A"/>
    <w:rsid w:val="001C2B6B"/>
    <w:rsid w:val="001C3BB2"/>
    <w:rsid w:val="001C4C2B"/>
    <w:rsid w:val="001C507E"/>
    <w:rsid w:val="001C6533"/>
    <w:rsid w:val="001C6E9C"/>
    <w:rsid w:val="001D2383"/>
    <w:rsid w:val="001D440F"/>
    <w:rsid w:val="001D5F47"/>
    <w:rsid w:val="001D761B"/>
    <w:rsid w:val="001E1540"/>
    <w:rsid w:val="001E5469"/>
    <w:rsid w:val="001E5EC7"/>
    <w:rsid w:val="001F0C74"/>
    <w:rsid w:val="001F2DBC"/>
    <w:rsid w:val="001F44E2"/>
    <w:rsid w:val="001F614D"/>
    <w:rsid w:val="0020363B"/>
    <w:rsid w:val="0020423A"/>
    <w:rsid w:val="00206AE8"/>
    <w:rsid w:val="00207F3F"/>
    <w:rsid w:val="0021061A"/>
    <w:rsid w:val="0021218D"/>
    <w:rsid w:val="00213C40"/>
    <w:rsid w:val="00220FEC"/>
    <w:rsid w:val="002220B1"/>
    <w:rsid w:val="002272E3"/>
    <w:rsid w:val="002333F0"/>
    <w:rsid w:val="00233FC4"/>
    <w:rsid w:val="00237868"/>
    <w:rsid w:val="002446B2"/>
    <w:rsid w:val="00245DDA"/>
    <w:rsid w:val="002511C9"/>
    <w:rsid w:val="00254738"/>
    <w:rsid w:val="002563EC"/>
    <w:rsid w:val="00256D23"/>
    <w:rsid w:val="00257DE5"/>
    <w:rsid w:val="00257EB5"/>
    <w:rsid w:val="002633B0"/>
    <w:rsid w:val="0027024B"/>
    <w:rsid w:val="00270A46"/>
    <w:rsid w:val="00284CA2"/>
    <w:rsid w:val="002869C7"/>
    <w:rsid w:val="00287996"/>
    <w:rsid w:val="00291F90"/>
    <w:rsid w:val="002935CB"/>
    <w:rsid w:val="0029384D"/>
    <w:rsid w:val="002A05B5"/>
    <w:rsid w:val="002A0DE4"/>
    <w:rsid w:val="002A17D1"/>
    <w:rsid w:val="002A2FDC"/>
    <w:rsid w:val="002B3624"/>
    <w:rsid w:val="002B669C"/>
    <w:rsid w:val="002C462A"/>
    <w:rsid w:val="002D2991"/>
    <w:rsid w:val="002D6EFC"/>
    <w:rsid w:val="002D77B2"/>
    <w:rsid w:val="002E372F"/>
    <w:rsid w:val="002E45EF"/>
    <w:rsid w:val="002F5509"/>
    <w:rsid w:val="002F71DD"/>
    <w:rsid w:val="00301261"/>
    <w:rsid w:val="003164DF"/>
    <w:rsid w:val="00317796"/>
    <w:rsid w:val="003227E3"/>
    <w:rsid w:val="0032329C"/>
    <w:rsid w:val="00324D2B"/>
    <w:rsid w:val="003257DB"/>
    <w:rsid w:val="00336208"/>
    <w:rsid w:val="00336DB2"/>
    <w:rsid w:val="0033750E"/>
    <w:rsid w:val="00343706"/>
    <w:rsid w:val="003448E5"/>
    <w:rsid w:val="003510DC"/>
    <w:rsid w:val="0035459C"/>
    <w:rsid w:val="003572E1"/>
    <w:rsid w:val="00357FC7"/>
    <w:rsid w:val="0036004D"/>
    <w:rsid w:val="00373787"/>
    <w:rsid w:val="0037463B"/>
    <w:rsid w:val="00382FEF"/>
    <w:rsid w:val="00391725"/>
    <w:rsid w:val="003957CB"/>
    <w:rsid w:val="003A5170"/>
    <w:rsid w:val="003A5196"/>
    <w:rsid w:val="003A7AF4"/>
    <w:rsid w:val="003B2808"/>
    <w:rsid w:val="003B5C6F"/>
    <w:rsid w:val="003C1C31"/>
    <w:rsid w:val="003C62D4"/>
    <w:rsid w:val="003C736C"/>
    <w:rsid w:val="003D5F60"/>
    <w:rsid w:val="003E1553"/>
    <w:rsid w:val="003E1BEB"/>
    <w:rsid w:val="003E3314"/>
    <w:rsid w:val="003E39B2"/>
    <w:rsid w:val="003E51A8"/>
    <w:rsid w:val="003E5275"/>
    <w:rsid w:val="003F1485"/>
    <w:rsid w:val="003F162F"/>
    <w:rsid w:val="003F32A4"/>
    <w:rsid w:val="003F45B4"/>
    <w:rsid w:val="003F692C"/>
    <w:rsid w:val="003F7C86"/>
    <w:rsid w:val="00401EDF"/>
    <w:rsid w:val="00403818"/>
    <w:rsid w:val="00405FFB"/>
    <w:rsid w:val="00420760"/>
    <w:rsid w:val="004217F1"/>
    <w:rsid w:val="00423778"/>
    <w:rsid w:val="0042581E"/>
    <w:rsid w:val="00427999"/>
    <w:rsid w:val="00434F7A"/>
    <w:rsid w:val="00435539"/>
    <w:rsid w:val="00435A80"/>
    <w:rsid w:val="00440114"/>
    <w:rsid w:val="004417FE"/>
    <w:rsid w:val="0044247E"/>
    <w:rsid w:val="00442506"/>
    <w:rsid w:val="00442CA1"/>
    <w:rsid w:val="00444668"/>
    <w:rsid w:val="0045093D"/>
    <w:rsid w:val="00452AF4"/>
    <w:rsid w:val="0045474D"/>
    <w:rsid w:val="004674FE"/>
    <w:rsid w:val="00473637"/>
    <w:rsid w:val="00476190"/>
    <w:rsid w:val="00493164"/>
    <w:rsid w:val="004A02F9"/>
    <w:rsid w:val="004A2CCA"/>
    <w:rsid w:val="004A3187"/>
    <w:rsid w:val="004B3D0E"/>
    <w:rsid w:val="004B6856"/>
    <w:rsid w:val="004C4A0B"/>
    <w:rsid w:val="004C5442"/>
    <w:rsid w:val="004E2B94"/>
    <w:rsid w:val="004F0709"/>
    <w:rsid w:val="004F6479"/>
    <w:rsid w:val="00500146"/>
    <w:rsid w:val="0050675F"/>
    <w:rsid w:val="00511DEC"/>
    <w:rsid w:val="00514CEB"/>
    <w:rsid w:val="005249F1"/>
    <w:rsid w:val="00530D01"/>
    <w:rsid w:val="005324C4"/>
    <w:rsid w:val="00532AD0"/>
    <w:rsid w:val="00535E8F"/>
    <w:rsid w:val="00536BBF"/>
    <w:rsid w:val="005404B6"/>
    <w:rsid w:val="00541146"/>
    <w:rsid w:val="00542A6A"/>
    <w:rsid w:val="00554000"/>
    <w:rsid w:val="0056439A"/>
    <w:rsid w:val="0056452E"/>
    <w:rsid w:val="005654FD"/>
    <w:rsid w:val="0056676D"/>
    <w:rsid w:val="00574AF1"/>
    <w:rsid w:val="0058375E"/>
    <w:rsid w:val="00584DE9"/>
    <w:rsid w:val="0059491A"/>
    <w:rsid w:val="005A12CE"/>
    <w:rsid w:val="005A6397"/>
    <w:rsid w:val="005B79C6"/>
    <w:rsid w:val="005C180C"/>
    <w:rsid w:val="005C2619"/>
    <w:rsid w:val="005C3A81"/>
    <w:rsid w:val="005C4A16"/>
    <w:rsid w:val="005C644E"/>
    <w:rsid w:val="005D1777"/>
    <w:rsid w:val="005D4F59"/>
    <w:rsid w:val="005D5218"/>
    <w:rsid w:val="005E30C3"/>
    <w:rsid w:val="005E3FD7"/>
    <w:rsid w:val="005E6DE1"/>
    <w:rsid w:val="005F0EB2"/>
    <w:rsid w:val="005F2121"/>
    <w:rsid w:val="005F644B"/>
    <w:rsid w:val="005F6C89"/>
    <w:rsid w:val="005F7ED2"/>
    <w:rsid w:val="00601AB1"/>
    <w:rsid w:val="006112F8"/>
    <w:rsid w:val="0061142C"/>
    <w:rsid w:val="00612DFD"/>
    <w:rsid w:val="006161F5"/>
    <w:rsid w:val="006309C4"/>
    <w:rsid w:val="00633D1F"/>
    <w:rsid w:val="00633E9C"/>
    <w:rsid w:val="00634E0D"/>
    <w:rsid w:val="006360C0"/>
    <w:rsid w:val="00641BD6"/>
    <w:rsid w:val="00651074"/>
    <w:rsid w:val="00651D75"/>
    <w:rsid w:val="00653477"/>
    <w:rsid w:val="006561AE"/>
    <w:rsid w:val="00657907"/>
    <w:rsid w:val="00663AC8"/>
    <w:rsid w:val="00664333"/>
    <w:rsid w:val="00664A3B"/>
    <w:rsid w:val="006700CC"/>
    <w:rsid w:val="00671231"/>
    <w:rsid w:val="006730D7"/>
    <w:rsid w:val="00675F2F"/>
    <w:rsid w:val="006762A5"/>
    <w:rsid w:val="00683CCE"/>
    <w:rsid w:val="00683E96"/>
    <w:rsid w:val="0069032A"/>
    <w:rsid w:val="0069270D"/>
    <w:rsid w:val="00695735"/>
    <w:rsid w:val="006A57D3"/>
    <w:rsid w:val="006A635A"/>
    <w:rsid w:val="006A78D1"/>
    <w:rsid w:val="006B75E5"/>
    <w:rsid w:val="006C0808"/>
    <w:rsid w:val="006C256B"/>
    <w:rsid w:val="006D3A11"/>
    <w:rsid w:val="006D41B2"/>
    <w:rsid w:val="006D7597"/>
    <w:rsid w:val="006E1A50"/>
    <w:rsid w:val="006E64D9"/>
    <w:rsid w:val="006F27E1"/>
    <w:rsid w:val="00700213"/>
    <w:rsid w:val="00705084"/>
    <w:rsid w:val="007057F2"/>
    <w:rsid w:val="0070697A"/>
    <w:rsid w:val="00710FF4"/>
    <w:rsid w:val="00712376"/>
    <w:rsid w:val="007204D3"/>
    <w:rsid w:val="007238BE"/>
    <w:rsid w:val="00724F17"/>
    <w:rsid w:val="007269C9"/>
    <w:rsid w:val="00730CFB"/>
    <w:rsid w:val="007326AD"/>
    <w:rsid w:val="00732D23"/>
    <w:rsid w:val="00744B03"/>
    <w:rsid w:val="0074516C"/>
    <w:rsid w:val="00745678"/>
    <w:rsid w:val="00755CDA"/>
    <w:rsid w:val="007611A4"/>
    <w:rsid w:val="007626D7"/>
    <w:rsid w:val="00765AB2"/>
    <w:rsid w:val="00765D8D"/>
    <w:rsid w:val="007676C4"/>
    <w:rsid w:val="0077061A"/>
    <w:rsid w:val="007755D3"/>
    <w:rsid w:val="00777038"/>
    <w:rsid w:val="0078555C"/>
    <w:rsid w:val="007861F9"/>
    <w:rsid w:val="00795BB2"/>
    <w:rsid w:val="00796D5D"/>
    <w:rsid w:val="00796D83"/>
    <w:rsid w:val="007970A2"/>
    <w:rsid w:val="007B3465"/>
    <w:rsid w:val="007B45DC"/>
    <w:rsid w:val="007B480C"/>
    <w:rsid w:val="007C05C9"/>
    <w:rsid w:val="007C3706"/>
    <w:rsid w:val="007C4A08"/>
    <w:rsid w:val="007C4EB6"/>
    <w:rsid w:val="007C5571"/>
    <w:rsid w:val="007D24FA"/>
    <w:rsid w:val="007E26E4"/>
    <w:rsid w:val="007E30CA"/>
    <w:rsid w:val="007E6627"/>
    <w:rsid w:val="007F1DB5"/>
    <w:rsid w:val="007F29A4"/>
    <w:rsid w:val="0080069E"/>
    <w:rsid w:val="00801D72"/>
    <w:rsid w:val="00804B1A"/>
    <w:rsid w:val="00805C5A"/>
    <w:rsid w:val="0081262F"/>
    <w:rsid w:val="0081298C"/>
    <w:rsid w:val="00815FC2"/>
    <w:rsid w:val="008161E1"/>
    <w:rsid w:val="00825E03"/>
    <w:rsid w:val="00833418"/>
    <w:rsid w:val="00835C80"/>
    <w:rsid w:val="00841C0D"/>
    <w:rsid w:val="00843A43"/>
    <w:rsid w:val="00843F6B"/>
    <w:rsid w:val="008516CB"/>
    <w:rsid w:val="00857FF6"/>
    <w:rsid w:val="00860FF0"/>
    <w:rsid w:val="0086360A"/>
    <w:rsid w:val="008662C8"/>
    <w:rsid w:val="00873059"/>
    <w:rsid w:val="00873F4E"/>
    <w:rsid w:val="008860FF"/>
    <w:rsid w:val="00893E7C"/>
    <w:rsid w:val="00894C8C"/>
    <w:rsid w:val="008968D1"/>
    <w:rsid w:val="00896DB5"/>
    <w:rsid w:val="008B06D8"/>
    <w:rsid w:val="008B0FB5"/>
    <w:rsid w:val="008C1EB8"/>
    <w:rsid w:val="008C2D61"/>
    <w:rsid w:val="008D2398"/>
    <w:rsid w:val="008D2B08"/>
    <w:rsid w:val="008D424A"/>
    <w:rsid w:val="008E146F"/>
    <w:rsid w:val="008E4795"/>
    <w:rsid w:val="008E70EA"/>
    <w:rsid w:val="008F3441"/>
    <w:rsid w:val="008F4498"/>
    <w:rsid w:val="008F7095"/>
    <w:rsid w:val="0090149F"/>
    <w:rsid w:val="009121EB"/>
    <w:rsid w:val="009165EC"/>
    <w:rsid w:val="00916738"/>
    <w:rsid w:val="0092112C"/>
    <w:rsid w:val="00924343"/>
    <w:rsid w:val="00927CA9"/>
    <w:rsid w:val="00931EEC"/>
    <w:rsid w:val="0094045B"/>
    <w:rsid w:val="009506D8"/>
    <w:rsid w:val="0095108A"/>
    <w:rsid w:val="00951AA2"/>
    <w:rsid w:val="00953DDA"/>
    <w:rsid w:val="00954832"/>
    <w:rsid w:val="0095548D"/>
    <w:rsid w:val="00957A6B"/>
    <w:rsid w:val="009662F8"/>
    <w:rsid w:val="0096698F"/>
    <w:rsid w:val="00971ABD"/>
    <w:rsid w:val="00985650"/>
    <w:rsid w:val="0099169D"/>
    <w:rsid w:val="009939AF"/>
    <w:rsid w:val="009A308C"/>
    <w:rsid w:val="009A3C54"/>
    <w:rsid w:val="009A4B46"/>
    <w:rsid w:val="009A6749"/>
    <w:rsid w:val="009B0685"/>
    <w:rsid w:val="009B11B6"/>
    <w:rsid w:val="009B1457"/>
    <w:rsid w:val="009B4913"/>
    <w:rsid w:val="009C3C65"/>
    <w:rsid w:val="009C550F"/>
    <w:rsid w:val="009C55A3"/>
    <w:rsid w:val="009F246E"/>
    <w:rsid w:val="00A04361"/>
    <w:rsid w:val="00A07CA5"/>
    <w:rsid w:val="00A11B0A"/>
    <w:rsid w:val="00A135E6"/>
    <w:rsid w:val="00A17740"/>
    <w:rsid w:val="00A2238C"/>
    <w:rsid w:val="00A22AB2"/>
    <w:rsid w:val="00A22DFA"/>
    <w:rsid w:val="00A24DB1"/>
    <w:rsid w:val="00A30143"/>
    <w:rsid w:val="00A36205"/>
    <w:rsid w:val="00A56004"/>
    <w:rsid w:val="00A72FA5"/>
    <w:rsid w:val="00A73278"/>
    <w:rsid w:val="00A770FA"/>
    <w:rsid w:val="00A8284F"/>
    <w:rsid w:val="00A8325E"/>
    <w:rsid w:val="00A867C2"/>
    <w:rsid w:val="00A8730F"/>
    <w:rsid w:val="00A941D9"/>
    <w:rsid w:val="00A94EB5"/>
    <w:rsid w:val="00AA1F0C"/>
    <w:rsid w:val="00AA464D"/>
    <w:rsid w:val="00AA6169"/>
    <w:rsid w:val="00AA7453"/>
    <w:rsid w:val="00AB39BD"/>
    <w:rsid w:val="00AB7AE0"/>
    <w:rsid w:val="00AC75F9"/>
    <w:rsid w:val="00AD2673"/>
    <w:rsid w:val="00AD42E9"/>
    <w:rsid w:val="00AD591E"/>
    <w:rsid w:val="00AD7DE2"/>
    <w:rsid w:val="00AE035F"/>
    <w:rsid w:val="00AE42BF"/>
    <w:rsid w:val="00AF3975"/>
    <w:rsid w:val="00B01F91"/>
    <w:rsid w:val="00B1134B"/>
    <w:rsid w:val="00B123A5"/>
    <w:rsid w:val="00B123AB"/>
    <w:rsid w:val="00B16449"/>
    <w:rsid w:val="00B32EA2"/>
    <w:rsid w:val="00B355EE"/>
    <w:rsid w:val="00B3749D"/>
    <w:rsid w:val="00B4379B"/>
    <w:rsid w:val="00B43A3B"/>
    <w:rsid w:val="00B46A00"/>
    <w:rsid w:val="00B47113"/>
    <w:rsid w:val="00B64FC2"/>
    <w:rsid w:val="00B65DFB"/>
    <w:rsid w:val="00B66169"/>
    <w:rsid w:val="00B6696F"/>
    <w:rsid w:val="00B676E5"/>
    <w:rsid w:val="00B720D0"/>
    <w:rsid w:val="00B81BF8"/>
    <w:rsid w:val="00B86869"/>
    <w:rsid w:val="00B935B9"/>
    <w:rsid w:val="00B97713"/>
    <w:rsid w:val="00BA7DC3"/>
    <w:rsid w:val="00BB47B9"/>
    <w:rsid w:val="00BB647A"/>
    <w:rsid w:val="00BB6B3F"/>
    <w:rsid w:val="00BB6DD1"/>
    <w:rsid w:val="00BC4C91"/>
    <w:rsid w:val="00BD1313"/>
    <w:rsid w:val="00BF0D63"/>
    <w:rsid w:val="00C04A83"/>
    <w:rsid w:val="00C111E4"/>
    <w:rsid w:val="00C11D50"/>
    <w:rsid w:val="00C133C6"/>
    <w:rsid w:val="00C17473"/>
    <w:rsid w:val="00C1755F"/>
    <w:rsid w:val="00C207EA"/>
    <w:rsid w:val="00C22705"/>
    <w:rsid w:val="00C23806"/>
    <w:rsid w:val="00C334B0"/>
    <w:rsid w:val="00C33ABC"/>
    <w:rsid w:val="00C35827"/>
    <w:rsid w:val="00C45F5F"/>
    <w:rsid w:val="00C52D9C"/>
    <w:rsid w:val="00C5463A"/>
    <w:rsid w:val="00C65C9C"/>
    <w:rsid w:val="00C72D0D"/>
    <w:rsid w:val="00C75363"/>
    <w:rsid w:val="00C8121E"/>
    <w:rsid w:val="00C82F7A"/>
    <w:rsid w:val="00C855D0"/>
    <w:rsid w:val="00C85D8B"/>
    <w:rsid w:val="00C924E4"/>
    <w:rsid w:val="00C93D99"/>
    <w:rsid w:val="00C949A2"/>
    <w:rsid w:val="00CA1AD2"/>
    <w:rsid w:val="00CA2728"/>
    <w:rsid w:val="00CA3DCD"/>
    <w:rsid w:val="00CE5D0F"/>
    <w:rsid w:val="00D01400"/>
    <w:rsid w:val="00D062A9"/>
    <w:rsid w:val="00D10422"/>
    <w:rsid w:val="00D14281"/>
    <w:rsid w:val="00D1683A"/>
    <w:rsid w:val="00D228F6"/>
    <w:rsid w:val="00D23758"/>
    <w:rsid w:val="00D30253"/>
    <w:rsid w:val="00D309D1"/>
    <w:rsid w:val="00D326C0"/>
    <w:rsid w:val="00D32861"/>
    <w:rsid w:val="00D367A4"/>
    <w:rsid w:val="00D444DB"/>
    <w:rsid w:val="00D45DAB"/>
    <w:rsid w:val="00D46A5A"/>
    <w:rsid w:val="00D46CFB"/>
    <w:rsid w:val="00D50B5B"/>
    <w:rsid w:val="00D50DD6"/>
    <w:rsid w:val="00D52977"/>
    <w:rsid w:val="00D539CB"/>
    <w:rsid w:val="00D65509"/>
    <w:rsid w:val="00D66CB1"/>
    <w:rsid w:val="00D678C6"/>
    <w:rsid w:val="00D733A0"/>
    <w:rsid w:val="00D7395D"/>
    <w:rsid w:val="00D85A91"/>
    <w:rsid w:val="00D86859"/>
    <w:rsid w:val="00D8741F"/>
    <w:rsid w:val="00D87DAC"/>
    <w:rsid w:val="00D9096A"/>
    <w:rsid w:val="00DA23FD"/>
    <w:rsid w:val="00DA33C3"/>
    <w:rsid w:val="00DA61FC"/>
    <w:rsid w:val="00DB03C8"/>
    <w:rsid w:val="00DB3417"/>
    <w:rsid w:val="00DB750B"/>
    <w:rsid w:val="00DC0439"/>
    <w:rsid w:val="00DC7C96"/>
    <w:rsid w:val="00DD324D"/>
    <w:rsid w:val="00DE4782"/>
    <w:rsid w:val="00DE4FD1"/>
    <w:rsid w:val="00DF07C7"/>
    <w:rsid w:val="00DF3BF1"/>
    <w:rsid w:val="00DF52F6"/>
    <w:rsid w:val="00E017B6"/>
    <w:rsid w:val="00E0442F"/>
    <w:rsid w:val="00E205BE"/>
    <w:rsid w:val="00E208A0"/>
    <w:rsid w:val="00E22BF3"/>
    <w:rsid w:val="00E22D91"/>
    <w:rsid w:val="00E32E09"/>
    <w:rsid w:val="00E37D6A"/>
    <w:rsid w:val="00E450C6"/>
    <w:rsid w:val="00E5269E"/>
    <w:rsid w:val="00E56EA5"/>
    <w:rsid w:val="00E678A1"/>
    <w:rsid w:val="00E70A17"/>
    <w:rsid w:val="00E7179B"/>
    <w:rsid w:val="00E76FD6"/>
    <w:rsid w:val="00E81D01"/>
    <w:rsid w:val="00E8427B"/>
    <w:rsid w:val="00E865D5"/>
    <w:rsid w:val="00E87D4C"/>
    <w:rsid w:val="00E9108C"/>
    <w:rsid w:val="00EA6F85"/>
    <w:rsid w:val="00EB2EE8"/>
    <w:rsid w:val="00EC1245"/>
    <w:rsid w:val="00EC18DA"/>
    <w:rsid w:val="00EC1D01"/>
    <w:rsid w:val="00ED25B5"/>
    <w:rsid w:val="00ED34D6"/>
    <w:rsid w:val="00ED429B"/>
    <w:rsid w:val="00EE040C"/>
    <w:rsid w:val="00EE2677"/>
    <w:rsid w:val="00EE4BDB"/>
    <w:rsid w:val="00EE5D39"/>
    <w:rsid w:val="00EE749B"/>
    <w:rsid w:val="00EF622B"/>
    <w:rsid w:val="00EF63C2"/>
    <w:rsid w:val="00F02165"/>
    <w:rsid w:val="00F038F7"/>
    <w:rsid w:val="00F0405B"/>
    <w:rsid w:val="00F041FD"/>
    <w:rsid w:val="00F04B7A"/>
    <w:rsid w:val="00F0704C"/>
    <w:rsid w:val="00F07DC0"/>
    <w:rsid w:val="00F1280D"/>
    <w:rsid w:val="00F15CD6"/>
    <w:rsid w:val="00F15E85"/>
    <w:rsid w:val="00F31BBE"/>
    <w:rsid w:val="00F368F1"/>
    <w:rsid w:val="00F370F8"/>
    <w:rsid w:val="00F40AB5"/>
    <w:rsid w:val="00F41382"/>
    <w:rsid w:val="00F44F89"/>
    <w:rsid w:val="00F4623F"/>
    <w:rsid w:val="00F4704F"/>
    <w:rsid w:val="00F55C8E"/>
    <w:rsid w:val="00F70B4C"/>
    <w:rsid w:val="00F711EA"/>
    <w:rsid w:val="00F73A47"/>
    <w:rsid w:val="00F76072"/>
    <w:rsid w:val="00F81B78"/>
    <w:rsid w:val="00F8703D"/>
    <w:rsid w:val="00F918BE"/>
    <w:rsid w:val="00F9398C"/>
    <w:rsid w:val="00F95AD9"/>
    <w:rsid w:val="00F97935"/>
    <w:rsid w:val="00FA3948"/>
    <w:rsid w:val="00FB2EA0"/>
    <w:rsid w:val="00FC7C2A"/>
    <w:rsid w:val="00FD2223"/>
    <w:rsid w:val="00FD3905"/>
    <w:rsid w:val="00FD5295"/>
    <w:rsid w:val="00FD7B99"/>
    <w:rsid w:val="00FE07EE"/>
    <w:rsid w:val="00FE3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33AA5C8"/>
  <w15:docId w15:val="{2BA2AF88-A3F9-40A9-A148-776BE217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FD1"/>
    <w:rPr>
      <w:sz w:val="24"/>
      <w:szCs w:val="24"/>
    </w:rPr>
  </w:style>
  <w:style w:type="paragraph" w:styleId="Heading1">
    <w:name w:val="heading 1"/>
    <w:basedOn w:val="Normal"/>
    <w:next w:val="Normal"/>
    <w:link w:val="Heading1Char"/>
    <w:qFormat/>
    <w:rsid w:val="00860FF0"/>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semiHidden/>
    <w:rsid w:val="0019600F"/>
    <w:pPr>
      <w:spacing w:after="160" w:line="240" w:lineRule="exact"/>
    </w:pPr>
    <w:rPr>
      <w:rFonts w:ascii="Arial" w:hAnsi="Arial"/>
      <w:sz w:val="22"/>
      <w:szCs w:val="22"/>
    </w:rPr>
  </w:style>
  <w:style w:type="paragraph" w:customStyle="1" w:styleId="SectionVIHeader">
    <w:name w:val="Section VI. Header"/>
    <w:basedOn w:val="Normal"/>
    <w:rsid w:val="00A2238C"/>
    <w:pPr>
      <w:spacing w:before="120" w:after="240"/>
      <w:jc w:val="center"/>
    </w:pPr>
    <w:rPr>
      <w:b/>
      <w:sz w:val="36"/>
      <w:szCs w:val="20"/>
    </w:rPr>
  </w:style>
  <w:style w:type="paragraph" w:styleId="Header">
    <w:name w:val="header"/>
    <w:basedOn w:val="Normal"/>
    <w:link w:val="HeaderChar"/>
    <w:uiPriority w:val="99"/>
    <w:rsid w:val="00683E96"/>
    <w:pPr>
      <w:tabs>
        <w:tab w:val="center" w:pos="4680"/>
        <w:tab w:val="right" w:pos="9360"/>
      </w:tabs>
    </w:pPr>
  </w:style>
  <w:style w:type="character" w:customStyle="1" w:styleId="HeaderChar">
    <w:name w:val="Header Char"/>
    <w:link w:val="Header"/>
    <w:uiPriority w:val="99"/>
    <w:rsid w:val="00683E96"/>
    <w:rPr>
      <w:sz w:val="24"/>
      <w:szCs w:val="24"/>
    </w:rPr>
  </w:style>
  <w:style w:type="paragraph" w:styleId="Footer">
    <w:name w:val="footer"/>
    <w:basedOn w:val="Normal"/>
    <w:link w:val="FooterChar"/>
    <w:uiPriority w:val="99"/>
    <w:rsid w:val="00683E96"/>
    <w:pPr>
      <w:tabs>
        <w:tab w:val="center" w:pos="4680"/>
        <w:tab w:val="right" w:pos="9360"/>
      </w:tabs>
    </w:pPr>
  </w:style>
  <w:style w:type="character" w:customStyle="1" w:styleId="FooterChar">
    <w:name w:val="Footer Char"/>
    <w:link w:val="Footer"/>
    <w:uiPriority w:val="99"/>
    <w:rsid w:val="00683E96"/>
    <w:rPr>
      <w:sz w:val="24"/>
      <w:szCs w:val="24"/>
    </w:rPr>
  </w:style>
  <w:style w:type="paragraph" w:styleId="BalloonText">
    <w:name w:val="Balloon Text"/>
    <w:basedOn w:val="Normal"/>
    <w:link w:val="BalloonTextChar"/>
    <w:rsid w:val="001D440F"/>
    <w:rPr>
      <w:rFonts w:ascii="Tahoma" w:hAnsi="Tahoma" w:cs="Tahoma"/>
      <w:sz w:val="16"/>
      <w:szCs w:val="16"/>
    </w:rPr>
  </w:style>
  <w:style w:type="character" w:customStyle="1" w:styleId="BalloonTextChar">
    <w:name w:val="Balloon Text Char"/>
    <w:link w:val="BalloonText"/>
    <w:rsid w:val="001D440F"/>
    <w:rPr>
      <w:rFonts w:ascii="Tahoma" w:hAnsi="Tahoma" w:cs="Tahoma"/>
      <w:sz w:val="16"/>
      <w:szCs w:val="16"/>
    </w:rPr>
  </w:style>
  <w:style w:type="paragraph" w:styleId="ListParagraph">
    <w:name w:val="List Paragraph"/>
    <w:basedOn w:val="Normal"/>
    <w:qFormat/>
    <w:rsid w:val="00843F6B"/>
    <w:pPr>
      <w:spacing w:before="360" w:after="360"/>
      <w:ind w:left="720"/>
      <w:contextualSpacing/>
      <w:jc w:val="center"/>
    </w:pPr>
    <w:rPr>
      <w:rFonts w:ascii="Calibri" w:hAnsi="Calibri"/>
      <w:sz w:val="22"/>
      <w:szCs w:val="22"/>
    </w:rPr>
  </w:style>
  <w:style w:type="paragraph" w:customStyle="1" w:styleId="CharChar3CharChar">
    <w:name w:val="Char Char3 Char Char"/>
    <w:basedOn w:val="Normal"/>
    <w:semiHidden/>
    <w:rsid w:val="00AE42BF"/>
    <w:pPr>
      <w:spacing w:after="160" w:line="240" w:lineRule="exact"/>
    </w:pPr>
    <w:rPr>
      <w:rFonts w:ascii="Arial" w:hAnsi="Arial"/>
      <w:sz w:val="22"/>
      <w:szCs w:val="22"/>
    </w:rPr>
  </w:style>
  <w:style w:type="table" w:styleId="TableGrid">
    <w:name w:val="Table Grid"/>
    <w:basedOn w:val="TableNormal"/>
    <w:rsid w:val="00634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860FF0"/>
    <w:rPr>
      <w:rFonts w:ascii="Calibri Light" w:eastAsia="Times New Roman" w:hAnsi="Calibri Light" w:cs="Times New Roman"/>
      <w:b/>
      <w:bCs/>
      <w:kern w:val="32"/>
      <w:sz w:val="32"/>
      <w:szCs w:val="32"/>
    </w:rPr>
  </w:style>
  <w:style w:type="character" w:styleId="Strong">
    <w:name w:val="Strong"/>
    <w:qFormat/>
    <w:rsid w:val="00860FF0"/>
    <w:rPr>
      <w:b/>
      <w:bCs/>
    </w:rPr>
  </w:style>
  <w:style w:type="paragraph" w:styleId="Subtitle">
    <w:name w:val="Subtitle"/>
    <w:basedOn w:val="Normal"/>
    <w:next w:val="Normal"/>
    <w:link w:val="SubtitleChar"/>
    <w:qFormat/>
    <w:rsid w:val="005D1777"/>
    <w:pPr>
      <w:spacing w:after="60"/>
      <w:jc w:val="center"/>
      <w:outlineLvl w:val="1"/>
    </w:pPr>
    <w:rPr>
      <w:rFonts w:ascii="Calibri Light" w:hAnsi="Calibri Light"/>
    </w:rPr>
  </w:style>
  <w:style w:type="character" w:customStyle="1" w:styleId="SubtitleChar">
    <w:name w:val="Subtitle Char"/>
    <w:link w:val="Subtitle"/>
    <w:rsid w:val="005D1777"/>
    <w:rPr>
      <w:rFonts w:ascii="Calibri Light" w:eastAsia="Times New Roman" w:hAnsi="Calibri Light"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963176">
      <w:bodyDiv w:val="1"/>
      <w:marLeft w:val="0"/>
      <w:marRight w:val="0"/>
      <w:marTop w:val="0"/>
      <w:marBottom w:val="0"/>
      <w:divBdr>
        <w:top w:val="none" w:sz="0" w:space="0" w:color="auto"/>
        <w:left w:val="none" w:sz="0" w:space="0" w:color="auto"/>
        <w:bottom w:val="none" w:sz="0" w:space="0" w:color="auto"/>
        <w:right w:val="none" w:sz="0" w:space="0" w:color="auto"/>
      </w:divBdr>
    </w:div>
    <w:div w:id="2089421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TỔNG CỤC DỰ TRỮ NHÀ NƯỚC</vt:lpstr>
    </vt:vector>
  </TitlesOfParts>
  <Company>HOME</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DỰ TRỮ NHÀ NƯỚC</dc:title>
  <dc:subject/>
  <dc:creator>Hong Thuy Nguyen</dc:creator>
  <cp:keywords/>
  <dc:description/>
  <cp:lastModifiedBy>Quang Chiến</cp:lastModifiedBy>
  <cp:revision>18</cp:revision>
  <cp:lastPrinted>2021-05-04T06:46:00Z</cp:lastPrinted>
  <dcterms:created xsi:type="dcterms:W3CDTF">2023-06-19T08:19:00Z</dcterms:created>
  <dcterms:modified xsi:type="dcterms:W3CDTF">2023-06-22T03:07:00Z</dcterms:modified>
</cp:coreProperties>
</file>