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E8AE" w14:textId="3C6F2E07" w:rsidR="008E2167" w:rsidRDefault="0041182B">
      <w:hyperlink r:id="rId4" w:history="1">
        <w:r w:rsidRPr="0041182B">
          <w:rPr>
            <w:rStyle w:val="Hyperlink"/>
          </w:rPr>
          <w:t>https://vi.wikipedia.org/wiki/SHA-1</w:t>
        </w:r>
      </w:hyperlink>
    </w:p>
    <w:p w14:paraId="0406575A" w14:textId="0251D451" w:rsidR="0041182B" w:rsidRDefault="0041182B"/>
    <w:p w14:paraId="184AD8E2" w14:textId="77777777" w:rsidR="0041182B" w:rsidRDefault="0041182B"/>
    <w:sectPr w:rsidR="0041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51"/>
    <w:rsid w:val="0041182B"/>
    <w:rsid w:val="008E2167"/>
    <w:rsid w:val="00C6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1D7F"/>
  <w15:chartTrackingRefBased/>
  <w15:docId w15:val="{6D4BE74E-6676-490B-9AFF-9538EA0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.wikipedia.org/wiki/SH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2</cp:revision>
  <dcterms:created xsi:type="dcterms:W3CDTF">2021-03-29T11:04:00Z</dcterms:created>
  <dcterms:modified xsi:type="dcterms:W3CDTF">2021-03-29T11:11:00Z</dcterms:modified>
</cp:coreProperties>
</file>