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F2AF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Buổi 2 — Component-Based Thinking</w:t>
      </w:r>
    </w:p>
    <w:p w14:paraId="6C615D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0090EF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Chủ đề: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Modular decomposition, domain partitioning.</w:t>
      </w:r>
    </w:p>
    <w:p w14:paraId="63AD4BC6">
      <w:pPr>
        <w:pStyle w:val="2"/>
        <w:keepNext w:val="0"/>
        <w:keepLines w:val="0"/>
        <w:widowControl/>
        <w:suppressLineNumbers w:val="0"/>
        <w:bidi w:val="0"/>
        <w:spacing w:before="280" w:beforeAutospacing="0" w:after="80" w:afterAutospacing="0" w:line="17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  <w:u w:val="none"/>
          <w:vertAlign w:val="baseline"/>
        </w:rPr>
        <w:t>Bài tập thực hành</w:t>
      </w:r>
    </w:p>
    <w:p w14:paraId="4791CF3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Thiết kế hệ thống “Course Management” và:</w:t>
      </w:r>
    </w:p>
    <w:p w14:paraId="50DE6D4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17" w:lineRule="atLeast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Phân chia thành module theo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Domain Decomposition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.</w:t>
      </w:r>
    </w:p>
    <w:p w14:paraId="42045EEB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Các module chính (theo domain):</w:t>
      </w:r>
    </w:p>
    <w:p w14:paraId="0E89D4C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7" w:lineRule="atLeast"/>
        <w:ind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User Management</w:t>
      </w:r>
    </w:p>
    <w:p w14:paraId="0B8E3178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Quản lý người dùng (Admin, Giảng viên, Học viên)</w:t>
      </w:r>
    </w:p>
    <w:p w14:paraId="38FE2895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Đăng ký, đăng nhập</w:t>
      </w:r>
    </w:p>
    <w:p w14:paraId="45E6615B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Phân quyền</w:t>
      </w:r>
    </w:p>
    <w:p w14:paraId="429ECE2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7" w:lineRule="atLeast"/>
        <w:ind w:left="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Course Management</w:t>
      </w:r>
    </w:p>
    <w:p w14:paraId="5E1B6A83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Tạo / sửa / xóa khóa học</w:t>
      </w:r>
    </w:p>
    <w:p w14:paraId="0D66D858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Thông tin khóa học (tên, mô tả, giảng viên)</w:t>
      </w:r>
    </w:p>
    <w:p w14:paraId="1B17D2CD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Trạng thái khóa học</w:t>
      </w:r>
    </w:p>
    <w:p w14:paraId="1611313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7" w:lineRule="atLeast"/>
        <w:ind w:left="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Enrollment Management</w:t>
      </w:r>
    </w:p>
    <w:p w14:paraId="2A6EE83A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Ghi danh học viên vào khóa học</w:t>
      </w:r>
    </w:p>
    <w:p w14:paraId="56AFC0CD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Hủy ghi danh</w:t>
      </w:r>
    </w:p>
    <w:p w14:paraId="2EABC5DF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Danh sách học viên của khóa học</w:t>
      </w:r>
    </w:p>
    <w:p w14:paraId="5B14CA2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7" w:lineRule="atLeast"/>
        <w:ind w:left="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Content Management</w:t>
      </w:r>
    </w:p>
    <w:p w14:paraId="1B720008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Quản lý bài giảng, video, tài liệu</w:t>
      </w:r>
    </w:p>
    <w:p w14:paraId="0D1DEAF9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Sắp xếp bài học theo chương</w:t>
      </w:r>
    </w:p>
    <w:p w14:paraId="002A19E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7" w:lineRule="atLeast"/>
        <w:ind w:left="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Assessment / Assignment</w:t>
      </w:r>
    </w:p>
    <w:p w14:paraId="0503C7BA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Bài tập, quiz</w:t>
      </w:r>
    </w:p>
    <w:p w14:paraId="1B284D6E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Chấm điểm</w:t>
      </w:r>
    </w:p>
    <w:p w14:paraId="10B9152D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Theo dõi tiến độ học</w:t>
      </w:r>
    </w:p>
    <w:p w14:paraId="6F4B746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7" w:lineRule="atLeast"/>
        <w:ind w:left="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Payment</w:t>
      </w:r>
    </w:p>
    <w:p w14:paraId="34B3E570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Thanh toán khóa học</w:t>
      </w:r>
    </w:p>
    <w:p w14:paraId="113EBFF5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Lịch sử giao dịch</w:t>
      </w:r>
    </w:p>
    <w:p w14:paraId="23D30D4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7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Phân chia lại theo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Technical Partitioning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.</w:t>
      </w:r>
    </w:p>
    <w:p w14:paraId="14488101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Các module chính:</w:t>
      </w:r>
    </w:p>
    <w:p w14:paraId="5728C2A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240" w:afterAutospacing="0" w:line="17" w:lineRule="atLeast"/>
        <w:ind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Presentation L</w:t>
      </w:r>
      <w:bookmarkStart w:id="0" w:name="_GoBack"/>
      <w:bookmarkEnd w:id="0"/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ayer (UI)</w:t>
      </w:r>
    </w:p>
    <w:p w14:paraId="5BEE95CA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Web / Mobile UI</w:t>
      </w:r>
    </w:p>
    <w:p w14:paraId="30DE2930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Form khóa học, đăng ký, đăng nhập</w:t>
      </w:r>
    </w:p>
    <w:p w14:paraId="15D27D4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240" w:afterAutospacing="0" w:line="17" w:lineRule="atLeast"/>
        <w:ind w:left="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Controller / API Layer</w:t>
      </w:r>
    </w:p>
    <w:p w14:paraId="6B553DD0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REST API / GraphQL</w:t>
      </w:r>
    </w:p>
    <w:p w14:paraId="1DDE5641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Nhận request từ client</w:t>
      </w:r>
    </w:p>
    <w:p w14:paraId="5586E06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240" w:afterAutospacing="0" w:line="17" w:lineRule="atLeast"/>
        <w:ind w:left="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Business Logic Layer</w:t>
      </w:r>
    </w:p>
    <w:p w14:paraId="373C4AB7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Xử lý logic (ghi danh, tính điểm, kiểm tra quyền)</w:t>
      </w:r>
    </w:p>
    <w:p w14:paraId="08BEE430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Rule nghiệp vụ</w:t>
      </w:r>
    </w:p>
    <w:p w14:paraId="113D7946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Data Access Layer</w:t>
      </w:r>
    </w:p>
    <w:p w14:paraId="058255E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240" w:afterAutospacing="0" w:line="17" w:lineRule="atLeast"/>
        <w:ind w:left="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ORM / Repository</w:t>
      </w:r>
    </w:p>
    <w:p w14:paraId="398E82F0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CRUD database</w:t>
      </w:r>
    </w:p>
    <w:p w14:paraId="3C52FE6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240" w:afterAutospacing="0" w:line="17" w:lineRule="atLeast"/>
        <w:ind w:left="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Database</w:t>
      </w:r>
    </w:p>
    <w:p w14:paraId="07C6D016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Bảng Users, Courses, Enrollments, Lessons</w:t>
      </w:r>
    </w:p>
    <w:p w14:paraId="580F638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240" w:afterAutospacing="0" w:line="17" w:lineRule="atLeast"/>
        <w:ind w:left="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Infrastructure / Security</w:t>
      </w:r>
    </w:p>
    <w:p w14:paraId="504D9A23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Authentication</w:t>
      </w:r>
    </w:p>
    <w:p w14:paraId="78C764B0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Logging</w:t>
      </w:r>
    </w:p>
    <w:p w14:paraId="6522F88A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="72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Cache</w:t>
      </w:r>
    </w:p>
    <w:p w14:paraId="42D1C6C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7" w:lineRule="atLeast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Giải thích tại sao hai cách cho kết quả khác nhau.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74208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 w14:paraId="20905665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Tiêu chí</w:t>
            </w:r>
          </w:p>
        </w:tc>
        <w:tc>
          <w:tcPr>
            <w:tcW w:w="3192" w:type="dxa"/>
          </w:tcPr>
          <w:p w14:paraId="762FCE0F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Domain Decomposition</w:t>
            </w:r>
          </w:p>
        </w:tc>
        <w:tc>
          <w:tcPr>
            <w:tcW w:w="3192" w:type="dxa"/>
          </w:tcPr>
          <w:p w14:paraId="0F7DCF0C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Technical Partitioning</w:t>
            </w:r>
          </w:p>
        </w:tc>
      </w:tr>
      <w:tr w14:paraId="5968E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 w14:paraId="4507080F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Cách nhìn</w:t>
            </w:r>
          </w:p>
        </w:tc>
        <w:tc>
          <w:tcPr>
            <w:tcW w:w="3192" w:type="dxa"/>
          </w:tcPr>
          <w:p w14:paraId="69BFDD42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Theo nghiệp vụ</w:t>
            </w:r>
          </w:p>
        </w:tc>
        <w:tc>
          <w:tcPr>
            <w:tcW w:w="3192" w:type="dxa"/>
          </w:tcPr>
          <w:p w14:paraId="4FC13CA7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Theo kỹ thuật</w:t>
            </w:r>
          </w:p>
        </w:tc>
      </w:tr>
      <w:tr w14:paraId="48724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69929564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Trọng tâm</w:t>
            </w:r>
          </w:p>
        </w:tc>
        <w:tc>
          <w:tcPr>
            <w:tcW w:w="3192" w:type="dxa"/>
          </w:tcPr>
          <w:p w14:paraId="5587D340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Giá trị business</w:t>
            </w:r>
          </w:p>
        </w:tc>
        <w:tc>
          <w:tcPr>
            <w:tcW w:w="3192" w:type="dxa"/>
          </w:tcPr>
          <w:p w14:paraId="2AB51A2D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Kiến trúc hệ thống</w:t>
            </w:r>
          </w:p>
        </w:tc>
      </w:tr>
      <w:tr w14:paraId="783DB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 w14:paraId="5A156FEA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Module đại diện</w:t>
            </w:r>
          </w:p>
        </w:tc>
        <w:tc>
          <w:tcPr>
            <w:tcW w:w="3192" w:type="dxa"/>
          </w:tcPr>
          <w:p w14:paraId="2780C08E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Course, User, Enrollment</w:t>
            </w:r>
          </w:p>
        </w:tc>
        <w:tc>
          <w:tcPr>
            <w:tcW w:w="3192" w:type="dxa"/>
          </w:tcPr>
          <w:p w14:paraId="05A346AE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controller, Service, Repository</w:t>
            </w:r>
          </w:p>
        </w:tc>
      </w:tr>
      <w:tr w14:paraId="554A1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48FAA140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Phù hợp</w:t>
            </w:r>
          </w:p>
        </w:tc>
        <w:tc>
          <w:tcPr>
            <w:tcW w:w="3192" w:type="dxa"/>
          </w:tcPr>
          <w:p w14:paraId="785C2399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Hệ thống lớn, mở rộng</w:t>
            </w:r>
          </w:p>
        </w:tc>
        <w:tc>
          <w:tcPr>
            <w:tcW w:w="3192" w:type="dxa"/>
          </w:tcPr>
          <w:p w14:paraId="69D21BF0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Ứng dụng nhỏ, đơn giản</w:t>
            </w:r>
          </w:p>
        </w:tc>
      </w:tr>
      <w:tr w14:paraId="3F4C4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7D4731EC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Khả năng scale</w:t>
            </w:r>
          </w:p>
        </w:tc>
        <w:tc>
          <w:tcPr>
            <w:tcW w:w="3192" w:type="dxa"/>
          </w:tcPr>
          <w:p w14:paraId="51727295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Cao</w:t>
            </w:r>
          </w:p>
        </w:tc>
        <w:tc>
          <w:tcPr>
            <w:tcW w:w="3192" w:type="dxa"/>
          </w:tcPr>
          <w:p w14:paraId="44B9E5A3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Thấp</w:t>
            </w:r>
          </w:p>
        </w:tc>
      </w:tr>
      <w:tr w14:paraId="5561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</w:tcPr>
          <w:p w14:paraId="229346A8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Bảo trì lâu dài</w:t>
            </w:r>
          </w:p>
        </w:tc>
        <w:tc>
          <w:tcPr>
            <w:tcW w:w="3192" w:type="dxa"/>
          </w:tcPr>
          <w:p w14:paraId="13133B88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Tốt</w:t>
            </w:r>
          </w:p>
        </w:tc>
        <w:tc>
          <w:tcPr>
            <w:tcW w:w="3192" w:type="dxa"/>
          </w:tcPr>
          <w:p w14:paraId="3C8EAADF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0" w:after="240" w:afterAutospacing="0" w:line="17" w:lineRule="atLeas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  <w:t>Khó khi hệ thống lớn</w:t>
            </w:r>
          </w:p>
        </w:tc>
      </w:tr>
    </w:tbl>
    <w:p w14:paraId="140C2C7D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Chars="0"/>
        <w:rPr>
          <w:rFonts w:hint="default" w:ascii="Times New Roman" w:hAnsi="Times New Roman" w:cs="Times New Roman"/>
          <w:sz w:val="28"/>
          <w:szCs w:val="28"/>
        </w:rPr>
      </w:pPr>
    </w:p>
    <w:p w14:paraId="0D13F5C7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Lý do khác nhau:</w:t>
      </w:r>
    </w:p>
    <w:p w14:paraId="68A49B5E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Domain Decomposition trả lời câu hỏi:</w:t>
      </w:r>
    </w:p>
    <w:p w14:paraId="2A8ED5A9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“Hệ thống này làm những việc gì?”</w:t>
      </w:r>
    </w:p>
    <w:p w14:paraId="228D429C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Technical Partitioning trả lời câu hỏi:</w:t>
      </w:r>
    </w:p>
    <w:p w14:paraId="617A83B8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“Hệ thống này được xây dựng như thế nào?”</w:t>
      </w:r>
    </w:p>
    <w:p w14:paraId="1A12FF2F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17" w:lineRule="atLeast"/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-&gt; </w:t>
      </w:r>
      <w:r>
        <w:rPr>
          <w:rFonts w:hint="default" w:ascii="Times New Roman" w:hAnsi="Times New Roman" w:cs="Times New Roman"/>
          <w:sz w:val="28"/>
          <w:szCs w:val="28"/>
        </w:rPr>
        <w:t>Hai cách tiếp cận khác góc nhìn, nên kết quả chia module không giống nhau.</w:t>
      </w:r>
    </w:p>
    <w:p w14:paraId="2D0F1B7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17" w:lineRule="atLeast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Đưa ra quyết định chọn kiến trúc mô-đun nào.</w:t>
      </w:r>
    </w:p>
    <w:p w14:paraId="2C349607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- C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họn kiến trúc mô-đun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Domain Decomposition</w:t>
      </w:r>
    </w:p>
    <w:p w14:paraId="1FFD5E79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left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Lý do:</w:t>
      </w:r>
    </w:p>
    <w:p w14:paraId="32848F3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240" w:beforeAutospacing="0" w:after="240" w:afterAutospacing="0" w:line="17" w:lineRule="atLeast"/>
        <w:ind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Phù hợp với hệ thống Course Management (nghiệp vụ rõ ràng)</w:t>
      </w:r>
    </w:p>
    <w:p w14:paraId="7B54FDD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240" w:beforeAutospacing="0" w:after="240" w:afterAutospacing="0" w:line="17" w:lineRule="atLeast"/>
        <w:ind w:left="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Dễ mở rộng (thêm quiz, chứng chỉ, AI tutor…)</w:t>
      </w:r>
    </w:p>
    <w:p w14:paraId="1E4F3E7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240" w:beforeAutospacing="0" w:after="240" w:afterAutospacing="0" w:line="17" w:lineRule="atLeast"/>
        <w:ind w:left="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Phù hợp Microservices &amp; Clean Architecture</w:t>
      </w:r>
    </w:p>
    <w:p w14:paraId="0FF0211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240" w:beforeAutospacing="0" w:after="240" w:afterAutospacing="0" w:line="17" w:lineRule="atLeast"/>
        <w:ind w:left="0" w:leftChars="0" w:firstLine="720" w:firstLineChars="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Code dễ hiểu, dễ bảo trì lâu dài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D76EDE"/>
    <w:multiLevelType w:val="singleLevel"/>
    <w:tmpl w:val="0DD76ED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5199A21"/>
    <w:multiLevelType w:val="singleLevel"/>
    <w:tmpl w:val="25199A2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0B6473C"/>
    <w:multiLevelType w:val="multilevel"/>
    <w:tmpl w:val="60B6473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750AFA8D"/>
    <w:multiLevelType w:val="singleLevel"/>
    <w:tmpl w:val="750AFA8D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AC3"/>
    <w:rsid w:val="00101E52"/>
    <w:rsid w:val="001F5FA2"/>
    <w:rsid w:val="00290AC3"/>
    <w:rsid w:val="00464904"/>
    <w:rsid w:val="008C15E5"/>
    <w:rsid w:val="009C37B4"/>
    <w:rsid w:val="00A67341"/>
    <w:rsid w:val="00CD5E1E"/>
    <w:rsid w:val="00DD22E3"/>
    <w:rsid w:val="00F67CAE"/>
    <w:rsid w:val="4B14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paragraph" w:styleId="6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7">
    <w:name w:val="Strong"/>
    <w:basedOn w:val="3"/>
    <w:qFormat/>
    <w:uiPriority w:val="22"/>
    <w:rPr>
      <w:b/>
      <w:bCs/>
    </w:rPr>
  </w:style>
  <w:style w:type="table" w:styleId="8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3 Char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734</Words>
  <Characters>4190</Characters>
  <Lines>34</Lines>
  <Paragraphs>9</Paragraphs>
  <TotalTime>16</TotalTime>
  <ScaleCrop>false</ScaleCrop>
  <LinksUpToDate>false</LinksUpToDate>
  <CharactersWithSpaces>4915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2026-01-21T06:08:00Z</dcterms:created>
  <dc:creator>Student</dc:creator>
  <cp:lastModifiedBy>Hoàn Thanh</cp:lastModifiedBy>
  <dcterms:modified xsi:type="dcterms:W3CDTF">2026-01-27T15:54:09Z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E4F2074CAF724359A7B1B2BB9C3CDFFF_12</vt:lpwstr>
  </property>
</Properties>
</file>