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 w:name="đề-cương-04-sản-phẩm-xuyên-suốt-luận-án"/>
    <w:p>
      <w:pPr>
        <w:pStyle w:val="Heading1"/>
      </w:pPr>
      <w:r>
        <w:t xml:space="preserve">ĐỀ CƯƠNG 04 SẢN PHẨM XUYÊN SUỐT LUẬN ÁN</w:t>
      </w:r>
    </w:p>
    <w:bookmarkStart w:id="10" w:name="X7dd3e21518bfae219a52cb2e368302d11937aef"/>
    <w:p>
      <w:pPr>
        <w:pStyle w:val="Heading2"/>
      </w:pPr>
      <w:r>
        <w:t xml:space="preserve">Rà soát Chuyên đề Tổng quan – Chuyên đề 1 và xây dựng lại Chuyên đề 2 – 3</w:t>
      </w:r>
    </w:p>
    <w:bookmarkStart w:id="9" w:name="Xf1baea20b370e735b190ec8cb02d25d4c88ee93"/>
    <w:p>
      <w:pPr>
        <w:pStyle w:val="Heading3"/>
      </w:pPr>
      <w:r>
        <w:t xml:space="preserve">(Bản v2 — rà soát với vai trò Người hướng dẫn khoa học / Phản biện luận án)</w:t>
      </w:r>
    </w:p>
    <w:p>
      <w:pPr>
        <w:pStyle w:val="FirstParagraph"/>
      </w:pPr>
      <w:r>
        <w:rPr>
          <w:b/>
          <w:bCs/>
        </w:rPr>
        <w:t xml:space="preserve">Đề tài luận án giữ nguyên:</w:t>
      </w:r>
    </w:p>
    <w:p>
      <w:pPr>
        <w:pStyle w:val="BlockText"/>
      </w:pPr>
      <w:r>
        <w:rPr>
          <w:b/>
          <w:bCs/>
        </w:rPr>
        <w:t xml:space="preserve">NGHIÊN CỨU PHÁT TRIỂN THUẬT TOÁN TỐI ƯU METAHEURISTIC CHO KẾT CẤU HẠ TẦNG CẢNG BIỂN</w:t>
      </w:r>
    </w:p>
    <w:p>
      <w:r>
        <w:pict>
          <v:rect style="width:0;height:1.5pt" o:hralign="center" o:hrstd="t" o:hr="t"/>
        </w:pict>
      </w:r>
    </w:p>
    <w:bookmarkEnd w:id="9"/>
    <w:bookmarkEnd w:id="10"/>
    <w:bookmarkEnd w:id="11"/>
    <w:bookmarkStart w:id="14" w:name="X3a86a9546d33b028dc1b5771c565f90a8838174"/>
    <w:p>
      <w:pPr>
        <w:pStyle w:val="Heading1"/>
      </w:pPr>
      <w:r>
        <w:t xml:space="preserve">PHẦN A — NHẬN XÉT CỦA NGƯỜI HƯỚNG DẪN/PHẢN BIỆN</w:t>
      </w:r>
    </w:p>
    <w:bookmarkStart w:id="12" w:name="a.1.-đánh-giá-bản-đề-cương-trước-rà-soát"/>
    <w:p>
      <w:pPr>
        <w:pStyle w:val="Heading2"/>
      </w:pPr>
      <w:r>
        <w:t xml:space="preserve">A.1. Đánh giá bản đề cương trước rà soát</w:t>
      </w:r>
    </w:p>
    <w:p>
      <w:pPr>
        <w:pStyle w:val="FirstParagraph"/>
      </w:pPr>
      <w:r>
        <w:t xml:space="preserve">Bản đề cương v1 đã làm đúng việc quan trọng nhất: nhận ra bài báo MOSFOA</w:t>
      </w:r>
      <w:r>
        <w:t xml:space="preserve"> </w:t>
      </w:r>
      <w:r>
        <w:t xml:space="preserve">(Q3) không nên bị lặp lại nguyên trạng ở hai chuyên đề, mà phải được</w:t>
      </w:r>
      <w:r>
        <w:t xml:space="preserve"> </w:t>
      </w:r>
      <w:r>
        <w:rPr>
          <w:b/>
          <w:bCs/>
        </w:rPr>
        <w:t xml:space="preserve">tách theo bản chất đóng góp</w:t>
      </w:r>
      <w:r>
        <w:t xml:space="preserve"> </w:t>
      </w:r>
      <w:r>
        <w:t xml:space="preserve">— thuật toán (CĐ2) và ứng dụng (CĐ3).</w:t>
      </w:r>
      <w:r>
        <w:t xml:space="preserve"> </w:t>
      </w:r>
      <w:r>
        <w:t xml:space="preserve">Đây là quyết định đúng và nên giữ.</w:t>
      </w:r>
    </w:p>
    <w:p>
      <w:pPr>
        <w:pStyle w:val="BodyText"/>
      </w:pPr>
      <w:r>
        <w:t xml:space="preserve">Tuy nhiên, ở vai trò người sẽ ngồi hội đồng chấm, tôi nhìn thấy</w:t>
      </w:r>
      <w:r>
        <w:t xml:space="preserve"> </w:t>
      </w:r>
      <w:r>
        <w:rPr>
          <w:b/>
          <w:bCs/>
        </w:rPr>
        <w:t xml:space="preserve">bốn lỗ</w:t>
      </w:r>
      <w:r>
        <w:rPr>
          <w:b/>
          <w:bCs/>
        </w:rPr>
        <w:t xml:space="preserve"> </w:t>
      </w:r>
      <w:r>
        <w:rPr>
          <w:b/>
          <w:bCs/>
        </w:rPr>
        <w:t xml:space="preserve">hổng</w:t>
      </w:r>
      <w:r>
        <w:t xml:space="preserve"> </w:t>
      </w:r>
      <w:r>
        <w:t xml:space="preserve">sẽ bị hỏi ngay trong buổi bảo vệ nếu không xử lý trước:</w:t>
      </w:r>
    </w:p>
    <w:p>
      <w:pPr>
        <w:pStyle w:val="Compact"/>
        <w:numPr>
          <w:ilvl w:val="0"/>
          <w:numId w:val="1001"/>
        </w:numPr>
      </w:pPr>
      <w:r>
        <w:rPr>
          <w:b/>
          <w:bCs/>
        </w:rPr>
        <w:t xml:space="preserve">Chưa có chiến lược đầu ra công bố.</w:t>
      </w:r>
      <w:r>
        <w:t xml:space="preserve"> </w:t>
      </w:r>
      <w:r>
        <w:t xml:space="preserve">Đề cương v1 coi bài báo MOSFOA</w:t>
      </w:r>
      <w:r>
        <w:t xml:space="preserve"> </w:t>
      </w:r>
      <w:r>
        <w:t xml:space="preserve">là sản phẩm khoa học duy nhất. Trong khi đó, NCS cho biết sẽ có thêm</w:t>
      </w:r>
      <w:r>
        <w:t xml:space="preserve"> </w:t>
      </w:r>
      <w:r>
        <w:t xml:space="preserve">một số bài báo trong nước áp dụng các thuật toán SOO/MOO khác nhau</w:t>
      </w:r>
      <w:r>
        <w:t xml:space="preserve"> </w:t>
      </w:r>
      <w:r>
        <w:t xml:space="preserve">cho kết cấu cảng biển, dùng để so sánh thuật toán và</w:t>
      </w:r>
      <w:r>
        <w:t xml:space="preserve"> </w:t>
      </w:r>
      <w:r>
        <w:rPr>
          <w:b/>
          <w:bCs/>
        </w:rPr>
        <w:t xml:space="preserve">đảm bảo đầu</w:t>
      </w:r>
      <w:r>
        <w:rPr>
          <w:b/>
          <w:bCs/>
        </w:rPr>
        <w:t xml:space="preserve"> </w:t>
      </w:r>
      <w:r>
        <w:rPr>
          <w:b/>
          <w:bCs/>
        </w:rPr>
        <w:t xml:space="preserve">ra tốt nghiệp</w:t>
      </w:r>
      <w:r>
        <w:t xml:space="preserve">. Đề cương phải xác định rõ các bài báo này đóng vai</w:t>
      </w:r>
      <w:r>
        <w:t xml:space="preserve"> </w:t>
      </w:r>
      <w:r>
        <w:t xml:space="preserve">trò gì, nằm ở đâu trong luận án, tránh trở thành các bài</w:t>
      </w:r>
      <w:r>
        <w:t xml:space="preserve"> </w:t>
      </w:r>
      <w:r>
        <w:t xml:space="preserve">“rời rạc”</w:t>
      </w:r>
      <w:r>
        <w:t xml:space="preserve"> </w:t>
      </w:r>
      <w:r>
        <w:t xml:space="preserve">bị hội đồng đánh giá là không có tính hệ thống.</w:t>
      </w:r>
    </w:p>
    <w:p>
      <w:pPr>
        <w:pStyle w:val="Compact"/>
        <w:numPr>
          <w:ilvl w:val="0"/>
          <w:numId w:val="1001"/>
        </w:numPr>
      </w:pPr>
      <w:r>
        <w:rPr>
          <w:b/>
          <w:bCs/>
        </w:rPr>
        <w:t xml:space="preserve">Lập luận</w:t>
      </w:r>
      <w:r>
        <w:rPr>
          <w:b/>
          <w:bCs/>
        </w:rPr>
        <w:t xml:space="preserve"> </w:t>
      </w:r>
      <w:r>
        <w:rPr>
          <w:b/>
          <w:bCs/>
        </w:rPr>
        <w:t xml:space="preserve">“tách 1 bài báo thành 2 chuyên đề”</w:t>
      </w:r>
      <w:r>
        <w:rPr>
          <w:b/>
          <w:bCs/>
        </w:rPr>
        <w:t xml:space="preserve"> </w:t>
      </w:r>
      <w:r>
        <w:rPr>
          <w:b/>
          <w:bCs/>
        </w:rPr>
        <w:t xml:space="preserve">chưa đủ chặt.</w:t>
      </w:r>
      <w:r>
        <w:t xml:space="preserve"> </w:t>
      </w:r>
      <w:r>
        <w:t xml:space="preserve">Hội</w:t>
      </w:r>
      <w:r>
        <w:t xml:space="preserve"> </w:t>
      </w:r>
      <w:r>
        <w:t xml:space="preserve">đồng chắc chắn sẽ hỏi: nếu CĐ2 và CĐ3 chỉ là hai nửa của cùng một bài</w:t>
      </w:r>
      <w:r>
        <w:t xml:space="preserve"> </w:t>
      </w:r>
      <w:r>
        <w:t xml:space="preserve">báo đã công bố, thì</w:t>
      </w:r>
      <w:r>
        <w:t xml:space="preserve"> </w:t>
      </w:r>
      <w:r>
        <w:t xml:space="preserve">“kết quả nghiên cứu của chuyên đề”</w:t>
      </w:r>
      <w:r>
        <w:t xml:space="preserve"> </w:t>
      </w:r>
      <w:r>
        <w:t xml:space="preserve">(yêu cầu bắt</w:t>
      </w:r>
      <w:r>
        <w:t xml:space="preserve"> </w:t>
      </w:r>
      <w:r>
        <w:t xml:space="preserve">buộc theo quy chế) nằm ở đâu? Cần một quy tắc</w:t>
      </w:r>
      <w:r>
        <w:t xml:space="preserve"> </w:t>
      </w:r>
      <w:r>
        <w:rPr>
          <w:b/>
          <w:bCs/>
        </w:rPr>
        <w:t xml:space="preserve">giá trị gia tăng</w:t>
      </w:r>
      <w:r>
        <w:t xml:space="preserve"> </w:t>
      </w:r>
      <w:r>
        <w:t xml:space="preserve">(value-added) rõ ràng cho từng chuyên đề so với bài báo gốc.</w:t>
      </w:r>
    </w:p>
    <w:p>
      <w:pPr>
        <w:pStyle w:val="Compact"/>
        <w:numPr>
          <w:ilvl w:val="0"/>
          <w:numId w:val="1001"/>
        </w:numPr>
      </w:pPr>
      <w:r>
        <w:rPr>
          <w:b/>
          <w:bCs/>
        </w:rPr>
        <w:t xml:space="preserve">Tiểu luận Tổng quan chưa khai thác mục bắt buộc</w:t>
      </w:r>
      <w:r>
        <w:rPr>
          <w:b/>
          <w:bCs/>
        </w:rPr>
        <w:t xml:space="preserve"> </w:t>
      </w:r>
      <w:r>
        <w:rPr>
          <w:b/>
          <w:bCs/>
        </w:rPr>
        <w:t xml:space="preserve">“khả năng tiếp cận</w:t>
      </w:r>
      <w:r>
        <w:rPr>
          <w:b/>
          <w:bCs/>
        </w:rPr>
        <w:t xml:space="preserve"> </w:t>
      </w:r>
      <w:r>
        <w:rPr>
          <w:b/>
          <w:bCs/>
        </w:rPr>
        <w:t xml:space="preserve">của nghiên cứu sinh”</w:t>
      </w:r>
      <w:r>
        <w:rPr>
          <w:b/>
          <w:bCs/>
        </w:rPr>
        <w:t xml:space="preserve">.</w:t>
      </w:r>
      <w:r>
        <w:t xml:space="preserve"> </w:t>
      </w:r>
      <w:r>
        <w:t xml:space="preserve">Đây chính là chỗ tự nhiên nhất để đưa các bài</w:t>
      </w:r>
      <w:r>
        <w:t xml:space="preserve"> </w:t>
      </w:r>
      <w:r>
        <w:t xml:space="preserve">báo trong nước đã công bố vào — chứng minh NCS đã có quá trình tích</w:t>
      </w:r>
      <w:r>
        <w:t xml:space="preserve"> </w:t>
      </w:r>
      <w:r>
        <w:t xml:space="preserve">lũy trước khi đề xuất MOSFOA, thay vì MOSFOA xuất hiện đột ngột.</w:t>
      </w:r>
    </w:p>
    <w:p>
      <w:pPr>
        <w:pStyle w:val="Compact"/>
        <w:numPr>
          <w:ilvl w:val="0"/>
          <w:numId w:val="1001"/>
        </w:numPr>
      </w:pPr>
      <w:r>
        <w:rPr>
          <w:b/>
          <w:bCs/>
        </w:rPr>
        <w:t xml:space="preserve">Chưa có một phát biểu đóng góp khoa học (contribution statement)</w:t>
      </w:r>
      <w:r>
        <w:rPr>
          <w:b/>
          <w:bCs/>
        </w:rPr>
        <w:t xml:space="preserve"> </w:t>
      </w:r>
      <w:r>
        <w:rPr>
          <w:b/>
          <w:bCs/>
        </w:rPr>
        <w:t xml:space="preserve">tổng hợp</w:t>
      </w:r>
      <w:r>
        <w:t xml:space="preserve">, độc lập với nội dung bài báo, để dùng thống nhất trong</w:t>
      </w:r>
      <w:r>
        <w:t xml:space="preserve"> </w:t>
      </w:r>
      <w:r>
        <w:t xml:space="preserve">Mở đầu luận án, Tóm tắt luận án và phần trả lời bảo vệ.</w:t>
      </w:r>
    </w:p>
    <w:p>
      <w:pPr>
        <w:pStyle w:val="FirstParagraph"/>
      </w:pPr>
      <w:r>
        <w:t xml:space="preserve">Bản v2 này xử lý cả bốn điểm trên, đồng thời giữ lại toàn bộ phần khung</w:t>
      </w:r>
      <w:r>
        <w:t xml:space="preserve"> </w:t>
      </w:r>
      <w:r>
        <w:t xml:space="preserve">xuyên suốt (logic 4 sản phẩm, cấu trúc chương, bảng phân bổ) vì phần đó</w:t>
      </w:r>
      <w:r>
        <w:t xml:space="preserve"> </w:t>
      </w:r>
      <w:r>
        <w:t xml:space="preserve">đã đúng hướng.</w:t>
      </w:r>
    </w:p>
    <w:bookmarkEnd w:id="12"/>
    <w:bookmarkStart w:id="13" w:name="a.2.-thay-đổi-chính-so-với-bản-v1"/>
    <w:p>
      <w:pPr>
        <w:pStyle w:val="Heading2"/>
      </w:pPr>
      <w:r>
        <w:t xml:space="preserve">A.2. Thay đổi chính so với bản v1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Thay đổi</w:t>
            </w:r>
          </w:p>
        </w:tc>
        <w:tc>
          <w:tcPr/>
          <w:p>
            <w:pPr>
              <w:pStyle w:val="Compact"/>
            </w:pPr>
            <w:r>
              <w:t xml:space="preserve">Lý do</w:t>
            </w:r>
          </w:p>
        </w:tc>
      </w:tr>
      <w:tr>
        <w:tc>
          <w:tcPr/>
          <w:p>
            <w:pPr>
              <w:pStyle w:val="Compact"/>
            </w:pPr>
            <w:r>
              <w:t xml:space="preserve">Thêm</w:t>
            </w:r>
            <w:r>
              <w:t xml:space="preserve"> </w:t>
            </w:r>
            <w:r>
              <w:rPr>
                <w:b/>
                <w:bCs/>
              </w:rPr>
              <w:t xml:space="preserve">Phần C — Chiến lược công bố khoa học và đầu ra</w:t>
            </w:r>
          </w:p>
        </w:tc>
        <w:tc>
          <w:tcPr/>
          <w:p>
            <w:pPr>
              <w:pStyle w:val="Compact"/>
            </w:pPr>
            <w:r>
              <w:t xml:space="preserve">Xử lý lỗ hổng (1): định vị vai trò các bài báo trong nước</w:t>
            </w:r>
          </w:p>
        </w:tc>
      </w:tr>
      <w:tr>
        <w:tc>
          <w:tcPr/>
          <w:p>
            <w:pPr>
              <w:pStyle w:val="Compact"/>
            </w:pPr>
            <w:r>
              <w:t xml:space="preserve">Thêm</w:t>
            </w:r>
            <w:r>
              <w:t xml:space="preserve"> </w:t>
            </w:r>
            <w:r>
              <w:rPr>
                <w:b/>
                <w:bCs/>
              </w:rPr>
              <w:t xml:space="preserve">Phần D — Đóng góp khoa học mới của luận án</w:t>
            </w:r>
          </w:p>
        </w:tc>
        <w:tc>
          <w:tcPr/>
          <w:p>
            <w:pPr>
              <w:pStyle w:val="Compact"/>
            </w:pPr>
            <w:r>
              <w:t xml:space="preserve">Xử lý lỗ hổng (4): một phát biểu đóng góp dùng xuyên suốt</w:t>
            </w:r>
          </w:p>
        </w:tc>
      </w:tr>
      <w:tr>
        <w:tc>
          <w:tcPr/>
          <w:p>
            <w:pPr>
              <w:pStyle w:val="Compact"/>
            </w:pPr>
            <w:r>
              <w:t xml:space="preserve">Bổ sung nguyên tắc</w:t>
            </w:r>
            <w:r>
              <w:t xml:space="preserve"> </w:t>
            </w:r>
            <w:r>
              <w:rPr>
                <w:b/>
                <w:bCs/>
              </w:rPr>
              <w:t xml:space="preserve">“giá trị gia tăng”</w:t>
            </w:r>
            <w:r>
              <w:t xml:space="preserve"> </w:t>
            </w:r>
            <w:r>
              <w:t xml:space="preserve">vào B.1, G, H</w:t>
            </w:r>
          </w:p>
        </w:tc>
        <w:tc>
          <w:tcPr/>
          <w:p>
            <w:pPr>
              <w:pStyle w:val="Compact"/>
            </w:pPr>
            <w:r>
              <w:t xml:space="preserve">Xử lý lỗ hổng (2): mỗi CĐ phải vượt khỏi nội dung bài báo</w:t>
            </w:r>
          </w:p>
        </w:tc>
      </w:tr>
      <w:tr>
        <w:tc>
          <w:tcPr/>
          <w:p>
            <w:pPr>
              <w:pStyle w:val="Compact"/>
            </w:pPr>
            <w:r>
              <w:t xml:space="preserve">Bổ sung mục</w:t>
            </w:r>
            <w:r>
              <w:t xml:space="preserve"> </w:t>
            </w:r>
            <w:r>
              <w:rPr>
                <w:b/>
                <w:bCs/>
              </w:rPr>
              <w:t xml:space="preserve">“khả năng tiếp cận của NCS”</w:t>
            </w:r>
            <w:r>
              <w:t xml:space="preserve"> </w:t>
            </w:r>
            <w:r>
              <w:t xml:space="preserve">vào Tổng quan (Phần F)</w:t>
            </w:r>
          </w:p>
        </w:tc>
        <w:tc>
          <w:tcPr/>
          <w:p>
            <w:pPr>
              <w:pStyle w:val="Compact"/>
            </w:pPr>
            <w:r>
              <w:t xml:space="preserve">Xử lý lỗ hổng (3): dùng track công bố trong nước làm minh chứng</w:t>
            </w:r>
          </w:p>
        </w:tc>
      </w:tr>
      <w:tr>
        <w:tc>
          <w:tcPr/>
          <w:p>
            <w:pPr>
              <w:pStyle w:val="Compact"/>
            </w:pPr>
            <w:r>
              <w:t xml:space="preserve">Đổi khung xử lý Tổng quan/CĐ1 từ</w:t>
            </w:r>
            <w:r>
              <w:t xml:space="preserve"> </w:t>
            </w:r>
            <w:r>
              <w:t xml:space="preserve">“cập nhật, không viết lại”</w:t>
            </w:r>
            <w:r>
              <w:t xml:space="preserve"> </w:t>
            </w:r>
            <w:r>
              <w:t xml:space="preserve">sang</w:t>
            </w:r>
            <w:r>
              <w:t xml:space="preserve"> </w:t>
            </w:r>
            <w:r>
              <w:rPr>
                <w:b/>
                <w:bCs/>
              </w:rPr>
              <w:t xml:space="preserve">“viết lại hoàn toàn”</w:t>
            </w:r>
          </w:p>
        </w:tc>
        <w:tc>
          <w:tcPr/>
          <w:p>
            <w:pPr>
              <w:pStyle w:val="Compact"/>
            </w:pPr>
            <w:r>
              <w:t xml:space="preserve">Theo chỉ đạo mới của NCS: hai tài liệu cũ (viết trước khi có bài báo MOSFOA) được phép xóa và viết lại toàn bộ, không bị ràng buộc bởi cấu trúc cũ</w:t>
            </w:r>
          </w:p>
        </w:tc>
      </w:tr>
      <w:tr>
        <w:tc>
          <w:tcPr/>
          <w:p>
            <w:pPr>
              <w:pStyle w:val="Compact"/>
            </w:pPr>
            <w:r>
              <w:t xml:space="preserve">Mở rộng bảng phân bổ, ma trận câu hỏi, checklist để gồm cả track công bố trong nước</w:t>
            </w:r>
          </w:p>
        </w:tc>
        <w:tc>
          <w:tcPr/>
          <w:p>
            <w:pPr>
              <w:pStyle w:val="Compact"/>
            </w:pPr>
            <w:r>
              <w:t xml:space="preserve">Đảm bảo tính xuyên suốt định lượng, không chỉ định tính</w:t>
            </w:r>
          </w:p>
        </w:tc>
      </w:tr>
    </w:tbl>
    <w:p>
      <w:r>
        <w:pict>
          <v:rect style="width:0;height:1.5pt" o:hralign="center" o:hrstd="t" o:hr="t"/>
        </w:pict>
      </w:r>
    </w:p>
    <w:bookmarkEnd w:id="13"/>
    <w:bookmarkEnd w:id="14"/>
    <w:bookmarkStart w:id="21" w:name="Xac773a5bcf1822991822f5198259eaa020c1d8d"/>
    <w:p>
      <w:pPr>
        <w:pStyle w:val="Heading1"/>
      </w:pPr>
      <w:r>
        <w:t xml:space="preserve">PHẦN B — KẾT LUẬN ĐỊNH HƯỚNG TRƯỚC KHI KHÓA ĐỀ CƯƠNG</w:t>
      </w:r>
    </w:p>
    <w:bookmarkStart w:id="16" w:name="X2e21a67b50bf74c6bf2c42f2379b140231ecca2"/>
    <w:p>
      <w:pPr>
        <w:pStyle w:val="Heading2"/>
      </w:pPr>
      <w:r>
        <w:t xml:space="preserve">B.1. Có thể tách bài báo MOSFOA thành Chuyên đề 2 và Chuyên đề 3 không?</w:t>
      </w:r>
    </w:p>
    <w:p>
      <w:pPr>
        <w:pStyle w:val="FirstParagraph"/>
      </w:pPr>
      <w:r>
        <w:rPr>
          <w:b/>
          <w:bCs/>
        </w:rPr>
        <w:t xml:space="preserve">Có. Và đây là phương án nên chọn — với một điều kiện bắt buộc.</w:t>
      </w:r>
    </w:p>
    <w:p>
      <w:pPr>
        <w:pStyle w:val="BodyText"/>
      </w:pPr>
      <w:r>
        <w:t xml:space="preserve">Không tách cơ học bài báo thành hai nửa. Bài báo hiện tại là một sản</w:t>
      </w:r>
      <w:r>
        <w:t xml:space="preserve"> </w:t>
      </w:r>
      <w:r>
        <w:t xml:space="preserve">phẩm nghiên cứu tích hợp gồm:</w:t>
      </w:r>
    </w:p>
    <w:p>
      <w:pPr>
        <w:pStyle w:val="Compact"/>
        <w:numPr>
          <w:ilvl w:val="0"/>
          <w:numId w:val="1002"/>
        </w:numPr>
      </w:pPr>
      <w:r>
        <w:t xml:space="preserve">Phát triển B-MOSFOA;</w:t>
      </w:r>
    </w:p>
    <w:p>
      <w:pPr>
        <w:pStyle w:val="Compact"/>
        <w:numPr>
          <w:ilvl w:val="0"/>
          <w:numId w:val="1002"/>
        </w:numPr>
      </w:pPr>
      <w:r>
        <w:t xml:space="preserve">Phát triển E-MOSFOA;</w:t>
      </w:r>
    </w:p>
    <w:p>
      <w:pPr>
        <w:pStyle w:val="Compact"/>
        <w:numPr>
          <w:ilvl w:val="0"/>
          <w:numId w:val="1002"/>
        </w:numPr>
      </w:pPr>
      <w:r>
        <w:t xml:space="preserve">Kiểm chứng trên IMOP, UF và RM-MEDA;</w:t>
      </w:r>
    </w:p>
    <w:p>
      <w:pPr>
        <w:pStyle w:val="Compact"/>
        <w:numPr>
          <w:ilvl w:val="0"/>
          <w:numId w:val="1002"/>
        </w:numPr>
      </w:pPr>
      <w:r>
        <w:t xml:space="preserve">Phân tích độ nhạy tham số;</w:t>
      </w:r>
    </w:p>
    <w:p>
      <w:pPr>
        <w:pStyle w:val="Compact"/>
        <w:numPr>
          <w:ilvl w:val="0"/>
          <w:numId w:val="1002"/>
        </w:numPr>
      </w:pPr>
      <w:r>
        <w:t xml:space="preserve">Tích hợp MATLAB–SAP2000;</w:t>
      </w:r>
    </w:p>
    <w:p>
      <w:pPr>
        <w:pStyle w:val="Compact"/>
        <w:numPr>
          <w:ilvl w:val="0"/>
          <w:numId w:val="1002"/>
        </w:numPr>
      </w:pPr>
      <w:r>
        <w:t xml:space="preserve">Ứng dụng cho BD, MD và MJP;</w:t>
      </w:r>
    </w:p>
    <w:p>
      <w:pPr>
        <w:pStyle w:val="Compact"/>
        <w:numPr>
          <w:ilvl w:val="0"/>
          <w:numId w:val="1002"/>
        </w:numPr>
      </w:pPr>
      <w:r>
        <w:t xml:space="preserve">Phân tích Pareto cost–displacement;</w:t>
      </w:r>
    </w:p>
    <w:p>
      <w:pPr>
        <w:pStyle w:val="Compact"/>
        <w:numPr>
          <w:ilvl w:val="0"/>
          <w:numId w:val="1002"/>
        </w:numPr>
      </w:pPr>
      <w:r>
        <w:t xml:space="preserve">Kiểm tra tính khả thi theo cường độ, địa kỹ thuật và hình học;</w:t>
      </w:r>
    </w:p>
    <w:p>
      <w:pPr>
        <w:pStyle w:val="Compact"/>
        <w:numPr>
          <w:ilvl w:val="0"/>
          <w:numId w:val="1002"/>
        </w:numPr>
      </w:pPr>
      <w:r>
        <w:t xml:space="preserve">Phân tích ý nghĩa kỹ thuật và giới hạn nghiên cứu.</w:t>
      </w:r>
    </w:p>
    <w:p>
      <w:pPr>
        <w:pStyle w:val="FirstParagraph"/>
      </w:pPr>
      <w:r>
        <w:t xml:space="preserve">Cách tách phù hợp với quy chế và logic luận án:</w:t>
      </w:r>
    </w:p>
    <w:p>
      <w:pPr>
        <w:pStyle w:val="SourceCode"/>
      </w:pPr>
      <w:r>
        <w:rPr>
          <w:rStyle w:val="VerbatimChar"/>
        </w:rPr>
        <w:t xml:space="preserve">BÀI BÁO MOSFOA (Q3 — sản phẩm khoa học lõi)</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CHUYÊN ĐỀ 2                    CHUYÊN ĐỀ 3</w:t>
      </w:r>
      <w:r>
        <w:br/>
      </w:r>
      <w:r>
        <w:rPr>
          <w:rStyle w:val="VerbatimChar"/>
        </w:rPr>
        <w:t xml:space="preserve">Phát triển thuật toán         Ứng dụng + kiểm chứng</w:t>
      </w:r>
      <w:r>
        <w:br/>
      </w:r>
      <w:r>
        <w:rPr>
          <w:rStyle w:val="VerbatimChar"/>
        </w:rPr>
        <w:t xml:space="preserve">và kiểm chứng thuật toán     trong kết cấu cảng biển</w:t>
      </w:r>
      <w:r>
        <w:br/>
      </w:r>
      <w:r>
        <w:rPr>
          <w:rStyle w:val="VerbatimChar"/>
        </w:rPr>
        <w:t xml:space="preserve">       |                            |</w:t>
      </w:r>
      <w:r>
        <w:br/>
      </w:r>
      <w:r>
        <w:rPr>
          <w:rStyle w:val="VerbatimChar"/>
        </w:rPr>
        <w:t xml:space="preserve">       v                            v</w:t>
      </w:r>
      <w:r>
        <w:br/>
      </w:r>
      <w:r>
        <w:rPr>
          <w:rStyle w:val="VerbatimChar"/>
        </w:rPr>
        <w:t xml:space="preserve">B-MOSFOA/E-MOSFOA             MATLAB–SAP2000</w:t>
      </w:r>
      <w:r>
        <w:br/>
      </w:r>
      <w:r>
        <w:rPr>
          <w:rStyle w:val="VerbatimChar"/>
        </w:rPr>
        <w:t xml:space="preserve">Benchmark                     BD – MD – MJP</w:t>
      </w:r>
      <w:r>
        <w:br/>
      </w:r>
      <w:r>
        <w:rPr>
          <w:rStyle w:val="VerbatimChar"/>
        </w:rPr>
        <w:t xml:space="preserve">Sensitivity                   Pareto cost–displacement</w:t>
      </w:r>
      <w:r>
        <w:br/>
      </w:r>
      <w:r>
        <w:rPr>
          <w:rStyle w:val="VerbatimChar"/>
        </w:rPr>
        <w:t xml:space="preserve">Statistical validation        Feasibility/code checks</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LUẬN ÁN TIẾN SĨ</w:t>
      </w:r>
    </w:p>
    <w:bookmarkStart w:id="15" w:name="X32301377c1038303bc5e961f2c659e22e880cfe"/>
    <w:p>
      <w:pPr>
        <w:pStyle w:val="Heading3"/>
      </w:pPr>
      <w:r>
        <w:t xml:space="preserve">Điều kiện bắt buộc: quy tắc</w:t>
      </w:r>
      <w:r>
        <w:t xml:space="preserve"> </w:t>
      </w:r>
      <w:r>
        <w:t xml:space="preserve">“giá trị gia tăng”</w:t>
      </w:r>
      <w:r>
        <w:t xml:space="preserve"> </w:t>
      </w:r>
      <w:r>
        <w:t xml:space="preserve">(value-added rule)</w:t>
      </w:r>
    </w:p>
    <w:p>
      <w:pPr>
        <w:pStyle w:val="FirstParagraph"/>
      </w:pPr>
      <w:r>
        <w:t xml:space="preserve">Quy chế yêu cầu mỗi chuyên đề phải</w:t>
      </w:r>
      <w:r>
        <w:t xml:space="preserve"> </w:t>
      </w:r>
      <w:r>
        <w:t xml:space="preserve">“trình bày chủ yếu</w:t>
      </w:r>
      <w:r>
        <w:t xml:space="preserve"> </w:t>
      </w:r>
      <w:r>
        <w:rPr>
          <w:b/>
          <w:bCs/>
        </w:rPr>
        <w:t xml:space="preserve">kết quả nghiên</w:t>
      </w:r>
      <w:r>
        <w:rPr>
          <w:b/>
          <w:bCs/>
        </w:rPr>
        <w:t xml:space="preserve"> </w:t>
      </w:r>
      <w:r>
        <w:rPr>
          <w:b/>
          <w:bCs/>
        </w:rPr>
        <w:t xml:space="preserve">cứu</w:t>
      </w:r>
      <w:r>
        <w:t xml:space="preserve"> </w:t>
      </w:r>
      <w:r>
        <w:t xml:space="preserve">của chuyên đề”</w:t>
      </w:r>
      <w:r>
        <w:t xml:space="preserve"> </w:t>
      </w:r>
      <w:r>
        <w:t xml:space="preserve">— không phải trình bày lại một công bố đã có. Do</w:t>
      </w:r>
      <w:r>
        <w:t xml:space="preserve"> </w:t>
      </w:r>
      <w:r>
        <w:t xml:space="preserve">đó,</w:t>
      </w:r>
      <w:r>
        <w:t xml:space="preserve"> </w:t>
      </w:r>
      <w:r>
        <w:rPr>
          <w:b/>
          <w:bCs/>
        </w:rPr>
        <w:t xml:space="preserve">CĐ2 và CĐ3 không được phép là bản dịch/diễn giải lại bài báo</w:t>
      </w:r>
      <w:r>
        <w:t xml:space="preserve">.</w:t>
      </w:r>
      <w:r>
        <w:t xml:space="preserve"> </w:t>
      </w:r>
      <w:r>
        <w:t xml:space="preserve">Mỗi chuyên đề phải bổ sung ít nhất một trong các lớp giá trị sau, vượt</w:t>
      </w:r>
      <w:r>
        <w:t xml:space="preserve"> </w:t>
      </w:r>
      <w:r>
        <w:t xml:space="preserve">ra ngoài nội dung đã công bố:</w:t>
      </w:r>
    </w:p>
    <w:p>
      <w:pPr>
        <w:pStyle w:val="Compact"/>
        <w:numPr>
          <w:ilvl w:val="0"/>
          <w:numId w:val="1003"/>
        </w:numPr>
      </w:pPr>
      <w:r>
        <w:rPr>
          <w:b/>
          <w:bCs/>
        </w:rPr>
        <w:t xml:space="preserve">Mở rộng lý thuyết</w:t>
      </w:r>
      <w:r>
        <w:t xml:space="preserve">: trình bày đầy đủ cơ sở toán học, lập luận từng</w:t>
      </w:r>
      <w:r>
        <w:t xml:space="preserve"> </w:t>
      </w:r>
      <w:r>
        <w:t xml:space="preserve">bước cho mỗi cơ chế (điều mà một bài báo tạp chí luôn phải nén lại do</w:t>
      </w:r>
      <w:r>
        <w:t xml:space="preserve"> </w:t>
      </w:r>
      <w:r>
        <w:t xml:space="preserve">giới hạn số trang);</w:t>
      </w:r>
    </w:p>
    <w:p>
      <w:pPr>
        <w:pStyle w:val="Compact"/>
        <w:numPr>
          <w:ilvl w:val="0"/>
          <w:numId w:val="1003"/>
        </w:numPr>
      </w:pPr>
      <w:r>
        <w:rPr>
          <w:b/>
          <w:bCs/>
        </w:rPr>
        <w:t xml:space="preserve">Mở rộng đối chứng</w:t>
      </w:r>
      <w:r>
        <w:t xml:space="preserve">: đưa thêm các thuật toán SOO/MOO từ chính các</w:t>
      </w:r>
      <w:r>
        <w:t xml:space="preserve"> </w:t>
      </w:r>
      <w:r>
        <w:t xml:space="preserve">bài báo trong nước của NCS (xem Phần C) làm đối chứng bổ sung, ngoài</w:t>
      </w:r>
      <w:r>
        <w:t xml:space="preserve"> </w:t>
      </w:r>
      <w:r>
        <w:t xml:space="preserve">MOMSA/NS-MFO/MOGNDO đã có trong bài báo Q3;</w:t>
      </w:r>
    </w:p>
    <w:p>
      <w:pPr>
        <w:pStyle w:val="Compact"/>
        <w:numPr>
          <w:ilvl w:val="0"/>
          <w:numId w:val="1003"/>
        </w:numPr>
      </w:pPr>
      <w:r>
        <w:rPr>
          <w:b/>
          <w:bCs/>
        </w:rPr>
        <w:t xml:space="preserve">Mở rộng phân tích</w:t>
      </w:r>
      <w:r>
        <w:t xml:space="preserve">: thảo luận sâu hơn về từng bảng kết quả, thêm</w:t>
      </w:r>
      <w:r>
        <w:t xml:space="preserve"> </w:t>
      </w:r>
      <w:r>
        <w:t xml:space="preserve">góc nhìn thiết kế kỹ thuật (ví dụ discussion về ý nghĩa của utilization</w:t>
      </w:r>
      <w:r>
        <w:t xml:space="preserve"> </w:t>
      </w:r>
      <w:r>
        <w:t xml:space="preserve">ratio đối với kỹ sư thiết kế thực tế) mà bài báo không có chỗ để khai</w:t>
      </w:r>
      <w:r>
        <w:t xml:space="preserve"> </w:t>
      </w:r>
      <w:r>
        <w:t xml:space="preserve">triển;</w:t>
      </w:r>
    </w:p>
    <w:p>
      <w:pPr>
        <w:pStyle w:val="Compact"/>
        <w:numPr>
          <w:ilvl w:val="0"/>
          <w:numId w:val="1003"/>
        </w:numPr>
      </w:pPr>
      <w:r>
        <w:rPr>
          <w:b/>
          <w:bCs/>
        </w:rPr>
        <w:t xml:space="preserve">Mở rộng phạm vi</w:t>
      </w:r>
      <w:r>
        <w:t xml:space="preserve">: liên hệ kết quả với các hạng mục kết cấu cảng</w:t>
      </w:r>
      <w:r>
        <w:t xml:space="preserve"> </w:t>
      </w:r>
      <w:r>
        <w:t xml:space="preserve">khác (tường chắn, dây neo phao…) đã được NCS thử nghiệm ở các công</w:t>
      </w:r>
      <w:r>
        <w:t xml:space="preserve"> </w:t>
      </w:r>
      <w:r>
        <w:t xml:space="preserve">bố trong nước, để bàn về tính tổng quát của phương pháp.</w:t>
      </w:r>
    </w:p>
    <w:p>
      <w:pPr>
        <w:pStyle w:val="FirstParagraph"/>
      </w:pPr>
      <w:r>
        <w:t xml:space="preserve">Không cần làm cả bốn — nhưng mỗi chuyên đề phải có ít nhất</w:t>
      </w:r>
      <w:r>
        <w:t xml:space="preserve"> </w:t>
      </w:r>
      <w:r>
        <w:rPr>
          <w:b/>
          <w:bCs/>
        </w:rPr>
        <w:t xml:space="preserve">hai lớp</w:t>
      </w:r>
      <w:r>
        <w:t xml:space="preserve"> </w:t>
      </w:r>
      <w:r>
        <w:t xml:space="preserve">để hội đồng nhìn thấy rõ</w:t>
      </w:r>
      <w:r>
        <w:t xml:space="preserve"> </w:t>
      </w:r>
      <w:r>
        <w:t xml:space="preserve">“đây là chuyên đề nghiên cứu, không phải bản</w:t>
      </w:r>
      <w:r>
        <w:t xml:space="preserve"> </w:t>
      </w:r>
      <w:r>
        <w:t xml:space="preserve">sao bài báo”</w:t>
      </w:r>
      <w:r>
        <w:t xml:space="preserve">.</w:t>
      </w:r>
    </w:p>
    <w:bookmarkEnd w:id="15"/>
    <w:bookmarkEnd w:id="16"/>
    <w:bookmarkStart w:id="18" w:name="b.2.-vì-sao-cách-tách-này-tốt-hơn"/>
    <w:p>
      <w:pPr>
        <w:pStyle w:val="Heading2"/>
      </w:pPr>
      <w:r>
        <w:t xml:space="preserve">B.2. Vì sao cách tách này tốt hơn?</w:t>
      </w:r>
    </w:p>
    <w:p>
      <w:pPr>
        <w:pStyle w:val="FirstParagraph"/>
      </w:pPr>
      <w:r>
        <w:t xml:space="preserve">Quy chế yêu cầu mỗi Chuyên đề:</w:t>
      </w:r>
    </w:p>
    <w:p>
      <w:pPr>
        <w:pStyle w:val="Compact"/>
        <w:numPr>
          <w:ilvl w:val="0"/>
          <w:numId w:val="1004"/>
        </w:numPr>
      </w:pPr>
      <w:r>
        <w:t xml:space="preserve">cập nhật kiến thức mới liên quan trực tiếp đến đề tài;</w:t>
      </w:r>
    </w:p>
    <w:p>
      <w:pPr>
        <w:pStyle w:val="Compact"/>
        <w:numPr>
          <w:ilvl w:val="0"/>
          <w:numId w:val="1004"/>
        </w:numPr>
      </w:pPr>
      <w:r>
        <w:t xml:space="preserve">giúp nghiên cứu sinh giải quyết một số nội dung của luận án;</w:t>
      </w:r>
    </w:p>
    <w:p>
      <w:pPr>
        <w:pStyle w:val="Compact"/>
        <w:numPr>
          <w:ilvl w:val="0"/>
          <w:numId w:val="1004"/>
        </w:numPr>
      </w:pPr>
      <w:r>
        <w:t xml:space="preserve">nội dung được chia thành</w:t>
      </w:r>
      <w:r>
        <w:t xml:space="preserve"> </w:t>
      </w:r>
      <w:r>
        <w:rPr>
          <w:b/>
          <w:bCs/>
        </w:rPr>
        <w:t xml:space="preserve">03 chương</w:t>
      </w:r>
      <w:r>
        <w:t xml:space="preserve">;</w:t>
      </w:r>
    </w:p>
    <w:p>
      <w:pPr>
        <w:pStyle w:val="Compact"/>
        <w:numPr>
          <w:ilvl w:val="0"/>
          <w:numId w:val="1004"/>
        </w:numPr>
      </w:pPr>
      <w:r>
        <w:t xml:space="preserve">trình bày</w:t>
      </w:r>
      <w:r>
        <w:t xml:space="preserve"> </w:t>
      </w:r>
      <w:r>
        <w:rPr>
          <w:b/>
          <w:bCs/>
        </w:rPr>
        <w:t xml:space="preserve">chủ yếu kết quả nghiên cứu của chính chuyên đề</w:t>
      </w:r>
      <w:r>
        <w:t xml:space="preserve">.</w:t>
      </w:r>
    </w:p>
    <w:p>
      <w:pPr>
        <w:pStyle w:val="FirstParagraph"/>
      </w:pPr>
      <w:r>
        <w:t xml:space="preserve">Do đó, Chuyên đề 2 phải tạo ra</w:t>
      </w:r>
      <w:r>
        <w:t xml:space="preserve"> </w:t>
      </w:r>
      <w:r>
        <w:rPr>
          <w:b/>
          <w:bCs/>
        </w:rPr>
        <w:t xml:space="preserve">đóng góp thuật toán</w:t>
      </w:r>
      <w:r>
        <w:t xml:space="preserve">, còn Chuyên đề 3</w:t>
      </w:r>
      <w:r>
        <w:t xml:space="preserve"> </w:t>
      </w:r>
      <w:r>
        <w:t xml:space="preserve">phải tạo ra</w:t>
      </w:r>
      <w:r>
        <w:t xml:space="preserve"> </w:t>
      </w:r>
      <w:r>
        <w:rPr>
          <w:b/>
          <w:bCs/>
        </w:rPr>
        <w:t xml:space="preserve">đóng góp ứng dụng và kiểm chứng kỹ thuật</w:t>
      </w:r>
      <w:r>
        <w:t xml:space="preserve">.</w:t>
      </w:r>
    </w:p>
    <w:p>
      <w:pPr>
        <w:pStyle w:val="BodyText"/>
      </w:pPr>
      <w:r>
        <w:t xml:space="preserve">Quy chế quy định rõ ba Chuyên đề tiến sĩ là các sản phẩm nghiên cứu phục</w:t>
      </w:r>
      <w:r>
        <w:t xml:space="preserve"> </w:t>
      </w:r>
      <w:r>
        <w:t xml:space="preserve">vụ trực tiếp luận án và mỗi chuyên đề có nội dung chia thành 3 chương;</w:t>
      </w:r>
      <w:r>
        <w:t xml:space="preserve"> </w:t>
      </w:r>
      <w:r>
        <w:t xml:space="preserve">độ dài không quá 80 trang, không kể phụ lục — xem chi tiết đầy đủ trong</w:t>
      </w:r>
      <w:r>
        <w:t xml:space="preserve"> </w:t>
      </w:r>
      <w:hyperlink r:id="rId17">
        <w:r>
          <w:rPr>
            <w:rStyle w:val="VerbatimChar"/>
          </w:rPr>
          <w:t xml:space="preserve">Quy_che_Tieu_luan_Tong_quan_va_Chuyen_de_Tien_si.md</w:t>
        </w:r>
      </w:hyperlink>
      <w:r>
        <w:t xml:space="preserve">,</w:t>
      </w:r>
      <w:r>
        <w:t xml:space="preserve"> </w:t>
      </w:r>
      <w:r>
        <w:t xml:space="preserve">tổng hợp từ</w:t>
      </w:r>
      <w:r>
        <w:t xml:space="preserve"> </w:t>
      </w:r>
      <w:r>
        <w:rPr>
          <w:rStyle w:val="VerbatimChar"/>
        </w:rPr>
        <w:t xml:space="preserve">1796-Quy che dao tao.pdf</w:t>
      </w:r>
      <w:r>
        <w:t xml:space="preserve">, Phụ lục 02.</w:t>
      </w:r>
    </w:p>
    <w:bookmarkEnd w:id="18"/>
    <w:bookmarkStart w:id="20" w:name="Xa564eb84e6dbbd5fb6da11f7337af5d913a3070"/>
    <w:p>
      <w:pPr>
        <w:pStyle w:val="Heading2"/>
      </w:pPr>
      <w:r>
        <w:t xml:space="preserve">B.3. Vai trò của các bài báo trong nước (SOO/MOO ứng dụng khác)</w:t>
      </w:r>
    </w:p>
    <w:p>
      <w:pPr>
        <w:pStyle w:val="FirstParagraph"/>
      </w:pPr>
      <w:r>
        <w:t xml:space="preserve">NCS đã và sẽ có một số bài báo đăng tạp chí trong nước, áp dụng các</w:t>
      </w:r>
      <w:r>
        <w:t xml:space="preserve"> </w:t>
      </w:r>
      <w:r>
        <w:t xml:space="preserve">thuật toán tối ưu đơn mục tiêu (SOO) và đa mục tiêu (MOO) — không nhất</w:t>
      </w:r>
      <w:r>
        <w:t xml:space="preserve"> </w:t>
      </w:r>
      <w:r>
        <w:t xml:space="preserve">thiết là SFOA/MOSFOA — cho các hạng mục kết cấu cảng biển khác nhau</w:t>
      </w:r>
      <w:r>
        <w:t xml:space="preserve"> </w:t>
      </w:r>
      <w:r>
        <w:t xml:space="preserve">(ví dụ: tường chắn trọng lực, dây neo phao đơn…), nhằm áp dụng và so</w:t>
      </w:r>
      <w:r>
        <w:t xml:space="preserve"> </w:t>
      </w:r>
      <w:r>
        <w:t xml:space="preserve">sánh thuật toán. Đây là điểm mới quan trọng cần khóa dứt khoát ngay từ</w:t>
      </w:r>
      <w:r>
        <w:t xml:space="preserve"> </w:t>
      </w:r>
      <w:r>
        <w:t xml:space="preserve">đề cương, để tránh hai rủi ro đối lập:</w:t>
      </w:r>
    </w:p>
    <w:p>
      <w:pPr>
        <w:pStyle w:val="Compact"/>
        <w:numPr>
          <w:ilvl w:val="0"/>
          <w:numId w:val="1005"/>
        </w:numPr>
      </w:pPr>
      <w:r>
        <w:rPr>
          <w:b/>
          <w:bCs/>
        </w:rPr>
        <w:t xml:space="preserve">Rủi ro 1 — bỏ quên</w:t>
      </w:r>
      <w:r>
        <w:t xml:space="preserve">: nếu không nhắc đến, hội đồng có thể hỏi</w:t>
      </w:r>
      <w:r>
        <w:t xml:space="preserve"> </w:t>
      </w:r>
      <w:r>
        <w:t xml:space="preserve">“các</w:t>
      </w:r>
      <w:r>
        <w:t xml:space="preserve"> </w:t>
      </w:r>
      <w:r>
        <w:t xml:space="preserve">công bố khác của NCS liên quan gì đến luận án?”</w:t>
      </w:r>
      <w:r>
        <w:t xml:space="preserve"> </w:t>
      </w:r>
      <w:r>
        <w:t xml:space="preserve">và câu trả lời không</w:t>
      </w:r>
      <w:r>
        <w:t xml:space="preserve"> </w:t>
      </w:r>
      <w:r>
        <w:t xml:space="preserve">có cấu trúc.</w:t>
      </w:r>
    </w:p>
    <w:p>
      <w:pPr>
        <w:pStyle w:val="Compact"/>
        <w:numPr>
          <w:ilvl w:val="0"/>
          <w:numId w:val="1005"/>
        </w:numPr>
      </w:pPr>
      <w:r>
        <w:rPr>
          <w:b/>
          <w:bCs/>
        </w:rPr>
        <w:t xml:space="preserve">Rủi ro 2 — lạm dụng</w:t>
      </w:r>
      <w:r>
        <w:t xml:space="preserve">: nếu đưa các bài báo này vào làm</w:t>
      </w:r>
      <w:r>
        <w:t xml:space="preserve"> </w:t>
      </w:r>
      <w:r>
        <w:t xml:space="preserve">“kết quả</w:t>
      </w:r>
      <w:r>
        <w:t xml:space="preserve"> </w:t>
      </w:r>
      <w:r>
        <w:t xml:space="preserve">chính”</w:t>
      </w:r>
      <w:r>
        <w:t xml:space="preserve"> </w:t>
      </w:r>
      <w:r>
        <w:t xml:space="preserve">của một chuyên đề, sẽ làm loãng câu chuyện MOSFOA và khiến</w:t>
      </w:r>
      <w:r>
        <w:t xml:space="preserve"> </w:t>
      </w:r>
      <w:r>
        <w:t xml:space="preserve">luận án trông như tập hợp rời rạc thay vì một mạch nghiên cứu.</w:t>
      </w:r>
    </w:p>
    <w:p>
      <w:pPr>
        <w:pStyle w:val="FirstParagraph"/>
      </w:pPr>
      <w:r>
        <w:rPr>
          <w:b/>
          <w:bCs/>
        </w:rPr>
        <w:t xml:space="preserve">Quyết định định hướng</w:t>
      </w:r>
      <w:r>
        <w:t xml:space="preserve">: các bài báo trong nước được xếp vào</w:t>
      </w:r>
      <w:r>
        <w:t xml:space="preserve"> </w:t>
      </w:r>
      <w:r>
        <w:rPr>
          <w:b/>
          <w:bCs/>
        </w:rPr>
        <w:t xml:space="preserve">Track</w:t>
      </w:r>
      <w:r>
        <w:rPr>
          <w:b/>
          <w:bCs/>
        </w:rPr>
        <w:t xml:space="preserve"> </w:t>
      </w:r>
      <w:r>
        <w:rPr>
          <w:b/>
          <w:bCs/>
        </w:rPr>
        <w:t xml:space="preserve">B — track hỗ trợ và đầu ra</w:t>
      </w:r>
      <w:r>
        <w:t xml:space="preserve">, tách biệt với</w:t>
      </w:r>
      <w:r>
        <w:t xml:space="preserve"> </w:t>
      </w:r>
      <w:r>
        <w:rPr>
          <w:b/>
          <w:bCs/>
        </w:rPr>
        <w:t xml:space="preserve">Track A — track lõi</w:t>
      </w:r>
      <w:r>
        <w:t xml:space="preserve"> </w:t>
      </w:r>
      <w:r>
        <w:t xml:space="preserve">(bài báo MOSFOA Q3 → CĐ2/CĐ3). Track B có hai chức năng, cả hai đều hợp</w:t>
      </w:r>
      <w:r>
        <w:t xml:space="preserve"> </w:t>
      </w:r>
      <w:r>
        <w:t xml:space="preserve">lệ và không mâu thuẫn:</w:t>
      </w:r>
    </w:p>
    <w:p>
      <w:pPr>
        <w:pStyle w:val="Compact"/>
        <w:numPr>
          <w:ilvl w:val="0"/>
          <w:numId w:val="1006"/>
        </w:numPr>
      </w:pPr>
      <w:r>
        <w:rPr>
          <w:b/>
          <w:bCs/>
        </w:rPr>
        <w:t xml:space="preserve">Chức năng học thuật</w:t>
      </w:r>
      <w:r>
        <w:t xml:space="preserve">: là bằng chứng cho mục bắt buộc</w:t>
      </w:r>
      <w:r>
        <w:t xml:space="preserve"> </w:t>
      </w:r>
      <w:r>
        <w:t xml:space="preserve">“khả năng</w:t>
      </w:r>
      <w:r>
        <w:t xml:space="preserve"> </w:t>
      </w:r>
      <w:r>
        <w:t xml:space="preserve">tiếp cận của nghiên cứu sinh đối với vấn đề nghiên cứu”</w:t>
      </w:r>
      <w:r>
        <w:t xml:space="preserve"> </w:t>
      </w:r>
      <w:r>
        <w:t xml:space="preserve">trong Tiểu</w:t>
      </w:r>
      <w:r>
        <w:t xml:space="preserve"> </w:t>
      </w:r>
      <w:r>
        <w:t xml:space="preserve">luận Tổng quan, và là dữ liệu đối chứng mở rộng trong Chương 2 của</w:t>
      </w:r>
      <w:r>
        <w:t xml:space="preserve"> </w:t>
      </w:r>
      <w:r>
        <w:t xml:space="preserve">Chuyên đề 1 (so sánh SOO vs MOO trên kết cấu cảng biển thực tế, dùng</w:t>
      </w:r>
      <w:r>
        <w:t xml:space="preserve"> </w:t>
      </w:r>
      <w:r>
        <w:t xml:space="preserve">chính kết quả của NCS thay vì chỉ trích dẫn tài liệu người khác).</w:t>
      </w:r>
    </w:p>
    <w:p>
      <w:pPr>
        <w:pStyle w:val="Compact"/>
        <w:numPr>
          <w:ilvl w:val="0"/>
          <w:numId w:val="1006"/>
        </w:numPr>
      </w:pPr>
      <w:r>
        <w:rPr>
          <w:b/>
          <w:bCs/>
        </w:rPr>
        <w:t xml:space="preserve">Chức năng hành chính</w:t>
      </w:r>
      <w:r>
        <w:t xml:space="preserve">: đáp ứng điều kiện công bố khoa học bắt buộc</w:t>
      </w:r>
      <w:r>
        <w:t xml:space="preserve"> </w:t>
      </w:r>
      <w:r>
        <w:t xml:space="preserve">trước khi luận án được đánh giá cấp đơn vị chuyên môn, theo</w:t>
      </w:r>
      <w:r>
        <w:t xml:space="preserve"> </w:t>
      </w:r>
      <w:r>
        <w:rPr>
          <w:b/>
          <w:bCs/>
        </w:rPr>
        <w:t xml:space="preserve">Điều 17</w:t>
      </w:r>
      <w:r>
        <w:t xml:space="preserve"> </w:t>
      </w:r>
      <w:r>
        <w:t xml:space="preserve">của quy chế đào tạo — xem chi tiết đầy đủ (đã đối chiếu) tại</w:t>
      </w:r>
      <w:r>
        <w:t xml:space="preserve"> </w:t>
      </w:r>
      <w:hyperlink r:id="rId19">
        <w:r>
          <w:rPr>
            <w:rStyle w:val="VerbatimChar"/>
          </w:rPr>
          <w:t xml:space="preserve">Quy_che_yeu_cau_Chuyen_de_Hoi_thao_Hoi_dong_Dau_ra_Tien_si.md</w:t>
        </w:r>
      </w:hyperlink>
      <w:r>
        <w:t xml:space="preserve"> </w:t>
      </w:r>
      <w:r>
        <w:t xml:space="preserve">mục 17–19, và bảng ánh xạ cụ thể ở C.2/C.3 bên dưới.</w:t>
      </w:r>
    </w:p>
    <w:p>
      <w:pPr>
        <w:pStyle w:val="FirstParagraph"/>
      </w:pPr>
      <w:r>
        <w:t xml:space="preserve">Chi tiết cách bố trí xem Phần C.</w:t>
      </w:r>
    </w:p>
    <w:p>
      <w:r>
        <w:pict>
          <v:rect style="width:0;height:1.5pt" o:hralign="center" o:hrstd="t" o:hr="t"/>
        </w:pict>
      </w:r>
    </w:p>
    <w:bookmarkEnd w:id="20"/>
    <w:bookmarkEnd w:id="21"/>
    <w:bookmarkStart w:id="27" w:name="X4470aef4005c0eb959a3b358a15069353446b32"/>
    <w:p>
      <w:pPr>
        <w:pStyle w:val="Heading1"/>
      </w:pPr>
      <w:r>
        <w:t xml:space="preserve">PHẦN C — CHIẾN LƯỢC CÔNG BỐ KHOA HỌC VÀ ĐẦU RA</w:t>
      </w:r>
    </w:p>
    <w:bookmarkStart w:id="22" w:name="c.1.-hai-luồng-sản-phẩm-khoa-học"/>
    <w:p>
      <w:pPr>
        <w:pStyle w:val="Heading2"/>
      </w:pPr>
      <w:r>
        <w:t xml:space="preserve">C.1. Hai luồng sản phẩm khoa học</w:t>
      </w:r>
    </w:p>
    <w:p>
      <w:pPr>
        <w:pStyle w:val="SourceCode"/>
      </w:pPr>
      <w:r>
        <w:rPr>
          <w:rStyle w:val="VerbatimChar"/>
        </w:rPr>
        <w:t xml:space="preserve">                    ĐỀ TÀI LUẬN ÁN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TRACK A — LÕI                      TRACK B — HỖ TRỢ &amp; ĐẦU RA</w:t>
      </w:r>
      <w:r>
        <w:br/>
      </w:r>
      <w:r>
        <w:rPr>
          <w:rStyle w:val="VerbatimChar"/>
        </w:rPr>
        <w:t xml:space="preserve">  Bài báo MOSFOA (Q3)                 Bài báo trong nước (SOO/MOO</w:t>
      </w:r>
      <w:r>
        <w:br/>
      </w:r>
      <w:r>
        <w:rPr>
          <w:rStyle w:val="VerbatimChar"/>
        </w:rPr>
        <w:t xml:space="preserve">  đã công bố                          áp dụng kết cấu cảng khác)</w:t>
      </w:r>
      <w:r>
        <w:br/>
      </w:r>
      <w:r>
        <w:rPr>
          <w:rStyle w:val="VerbatimChar"/>
        </w:rPr>
        <w:t xml:space="preserve">        |                                   |</w:t>
      </w:r>
      <w:r>
        <w:br/>
      </w:r>
      <w:r>
        <w:rPr>
          <w:rStyle w:val="VerbatimChar"/>
        </w:rPr>
        <w:t xml:space="preserve">        v                                   v</w:t>
      </w:r>
      <w:r>
        <w:br/>
      </w:r>
      <w:r>
        <w:rPr>
          <w:rStyle w:val="VerbatimChar"/>
        </w:rPr>
        <w:t xml:space="preserve">  CĐ2 + CĐ3                     Tổng quan (mục "khả năng tiếp cận")</w:t>
      </w:r>
      <w:r>
        <w:br/>
      </w:r>
      <w:r>
        <w:rPr>
          <w:rStyle w:val="VerbatimChar"/>
        </w:rPr>
        <w:t xml:space="preserve">  (nội dung chính                 + CĐ1 Chương 2 (đối chứng SOO/MOO)</w:t>
      </w:r>
      <w:r>
        <w:br/>
      </w:r>
      <w:r>
        <w:rPr>
          <w:rStyle w:val="VerbatimChar"/>
        </w:rPr>
        <w:t xml:space="preserve">   của luận án)                   + đáp ứng điều kiện đầu ra tốt nghiệp</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LUẬN ÁN TIẾN SĨ</w:t>
      </w:r>
    </w:p>
    <w:p>
      <w:pPr>
        <w:pStyle w:val="FirstParagraph"/>
      </w:pPr>
      <w:r>
        <w:t xml:space="preserve">Nguyên tắc phân vai:</w:t>
      </w:r>
    </w:p>
    <w:p>
      <w:pPr>
        <w:pStyle w:val="Compact"/>
        <w:numPr>
          <w:ilvl w:val="0"/>
          <w:numId w:val="1007"/>
        </w:numPr>
      </w:pPr>
      <w:r>
        <w:rPr>
          <w:b/>
          <w:bCs/>
        </w:rPr>
        <w:t xml:space="preserve">Track A quyết định câu chuyện khoa học của luận án</w:t>
      </w:r>
      <w:r>
        <w:t xml:space="preserve"> </w:t>
      </w:r>
      <w:r>
        <w:t xml:space="preserve">(research</w:t>
      </w:r>
      <w:r>
        <w:t xml:space="preserve"> </w:t>
      </w:r>
      <w:r>
        <w:t xml:space="preserve">narrative): từ SFOA → hạn chế → B-MOSFOA/E-MOSFOA → benchmark →</w:t>
      </w:r>
      <w:r>
        <w:t xml:space="preserve"> </w:t>
      </w:r>
      <w:r>
        <w:t xml:space="preserve">ứng dụng cảng biển thực tế.</w:t>
      </w:r>
    </w:p>
    <w:p>
      <w:pPr>
        <w:pStyle w:val="Compact"/>
        <w:numPr>
          <w:ilvl w:val="0"/>
          <w:numId w:val="1007"/>
        </w:numPr>
      </w:pPr>
      <w:r>
        <w:rPr>
          <w:b/>
          <w:bCs/>
        </w:rPr>
        <w:t xml:space="preserve">Track B không kể một câu chuyện riêng.</w:t>
      </w:r>
      <w:r>
        <w:t xml:space="preserve"> </w:t>
      </w:r>
      <w:r>
        <w:t xml:space="preserve">Track B chỉ đóng vai trò</w:t>
      </w:r>
      <w:r>
        <w:t xml:space="preserve"> </w:t>
      </w:r>
      <w:r>
        <w:t xml:space="preserve">minh chứng bổ sung cho câu chuyện của Track A (</w:t>
      </w:r>
      <w:r>
        <w:t xml:space="preserve">“NCS đã thử các thuật</w:t>
      </w:r>
      <w:r>
        <w:t xml:space="preserve"> </w:t>
      </w:r>
      <w:r>
        <w:t xml:space="preserve">toán SOO/MOO khác trên các bài toán kết cấu cảng khác trước khi đi</w:t>
      </w:r>
      <w:r>
        <w:t xml:space="preserve"> </w:t>
      </w:r>
      <w:r>
        <w:t xml:space="preserve">đến kết luận cần một thuật toán chuyên biệt hơn — đó là động lực dẫn</w:t>
      </w:r>
      <w:r>
        <w:t xml:space="preserve"> </w:t>
      </w:r>
      <w:r>
        <w:t xml:space="preserve">đến MOSFOA”</w:t>
      </w:r>
      <w:r>
        <w:t xml:space="preserve">) và đáp ứng yêu cầu đầu ra.</w:t>
      </w:r>
    </w:p>
    <w:bookmarkEnd w:id="22"/>
    <w:bookmarkStart w:id="24" w:name="X4cd34468f7469d3f5b699ecc70f5809c7b84157"/>
    <w:p>
      <w:pPr>
        <w:pStyle w:val="Heading2"/>
      </w:pPr>
      <w:r>
        <w:t xml:space="preserve">C.2. Bảng ánh xạ công bố → cấu phần luận án</w:t>
      </w:r>
    </w:p>
    <w:p>
      <w:pPr>
        <w:pStyle w:val="BlockText"/>
      </w:pPr>
      <w:r>
        <w:rPr>
          <w:b/>
          <w:bCs/>
        </w:rPr>
        <w:t xml:space="preserve">Nguồn chuẩn:</w:t>
      </w:r>
      <w:r>
        <w:t xml:space="preserve"> </w:t>
      </w:r>
      <w:r>
        <w:rPr>
          <w:rStyle w:val="VerbatimChar"/>
        </w:rPr>
        <w:t xml:space="preserve">danh muc cong bo KH.docx</w:t>
      </w:r>
      <w:r>
        <w:t xml:space="preserve">. Theo xác nhận của NCS, cả 07 công trình dưới đây được quản lý như các công bố chính thức phục vụ luận án. Bảng này không tự suy diễn thứ tự tác giả hoặc điểm quy đổi; các dữ liệu đó được đối chiếu trực tiếp với bản công bố/hồ sơ chính thức khi nộp xét.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Công bố theo danh mục</w:t>
            </w:r>
          </w:p>
        </w:tc>
        <w:tc>
          <w:tcPr/>
          <w:p>
            <w:pPr>
              <w:pStyle w:val="Compact"/>
            </w:pPr>
            <w:r>
              <w:t xml:space="preserve">Nhóm</w:t>
            </w:r>
          </w:p>
        </w:tc>
        <w:tc>
          <w:tcPr/>
          <w:p>
            <w:pPr>
              <w:pStyle w:val="Compact"/>
            </w:pPr>
            <w:r>
              <w:t xml:space="preserve">Vai trò trong kiến trúc luận án</w:t>
            </w:r>
          </w:p>
        </w:tc>
      </w:tr>
      <w:tr>
        <w:tc>
          <w:tcPr/>
          <w:p>
            <w:pPr>
              <w:pStyle w:val="Compact"/>
            </w:pPr>
            <w:r>
              <w:t xml:space="preserve">1</w:t>
            </w:r>
          </w:p>
        </w:tc>
        <w:tc>
          <w:tcPr/>
          <w:p>
            <w:pPr>
              <w:pStyle w:val="Compact"/>
            </w:pPr>
            <w:r>
              <w:rPr>
                <w:i/>
                <w:iCs/>
              </w:rPr>
              <w:t xml:space="preserve">Efficient Design of Single Mooring Buoy Lines: A MOMSA-Based Approach</w:t>
            </w:r>
            <w:r>
              <w:t xml:space="preserve">, SHM&amp;ES 2025, Lecture Notes in Civil Engineering, vol. 747, pp. 295–302, Springer, Cham (2026). DOI: 10.1007/978-3-032-04645-1_35.</w:t>
            </w:r>
            <w:r>
              <w:t xml:space="preserve"> </w:t>
            </w:r>
            <w:r>
              <w:rPr>
                <w:b/>
                <w:bCs/>
              </w:rPr>
              <w:t xml:space="preserve">Đã công bố.</w:t>
            </w:r>
          </w:p>
        </w:tc>
        <w:tc>
          <w:tcPr/>
          <w:p>
            <w:pPr>
              <w:pStyle w:val="Compact"/>
            </w:pPr>
            <w:r>
              <w:t xml:space="preserve">Bổ trợ — MOO/kết cấu cảng</w:t>
            </w:r>
          </w:p>
        </w:tc>
        <w:tc>
          <w:tcPr/>
          <w:p>
            <w:pPr>
              <w:pStyle w:val="Compact"/>
            </w:pPr>
            <w:r>
              <w:t xml:space="preserve">Tổng quan: khả năng tiếp cận; CĐ1 §2.9: đối chứng MOO trên dây neo phao.</w:t>
            </w:r>
          </w:p>
        </w:tc>
      </w:tr>
      <w:tr>
        <w:tc>
          <w:tcPr/>
          <w:p>
            <w:pPr>
              <w:pStyle w:val="Compact"/>
            </w:pPr>
            <w:r>
              <w:t xml:space="preserve">2</w:t>
            </w:r>
          </w:p>
        </w:tc>
        <w:tc>
          <w:tcPr/>
          <w:p>
            <w:pPr>
              <w:pStyle w:val="Compact"/>
            </w:pPr>
            <w:r>
              <w:rPr>
                <w:i/>
                <w:iCs/>
              </w:rPr>
              <w:t xml:space="preserve">Multi-objective Optimization of Marine Structures Using an Enhanced Starfish Algorithm</w:t>
            </w:r>
            <w:r>
              <w:t xml:space="preserve">, Proceedings of the Institution of Civil Engineers — Structures and Buildings, DOI: 10.1680/jstbu.26.00159 (Article ID STBU-2026-159-R2;</w:t>
            </w:r>
            <w:r>
              <w:t xml:space="preserve"> </w:t>
            </w:r>
            <w:r>
              <w:rPr>
                <w:b/>
                <w:bCs/>
              </w:rPr>
              <w:t xml:space="preserve">Accepted 19/08/2026</w:t>
            </w:r>
            <w:r>
              <w:t xml:space="preserve">) — tên đã chính thức hóa, khác bản nháp</w:t>
            </w:r>
            <w:r>
              <w:t xml:space="preserve"> </w:t>
            </w:r>
            <w:r>
              <w:t xml:space="preserve">“…Design…Based on…”</w:t>
            </w:r>
            <w:r>
              <w:t xml:space="preserve"> </w:t>
            </w:r>
            <w:r>
              <w:t xml:space="preserve">(MOSFOA, Q3)</w:t>
            </w:r>
          </w:p>
        </w:tc>
        <w:tc>
          <w:tcPr/>
          <w:p>
            <w:pPr>
              <w:pStyle w:val="Compact"/>
            </w:pPr>
            <w:r>
              <w:rPr>
                <w:b/>
                <w:bCs/>
              </w:rPr>
              <w:t xml:space="preserve">Lõi</w:t>
            </w:r>
          </w:p>
        </w:tc>
        <w:tc>
          <w:tcPr/>
          <w:p>
            <w:pPr>
              <w:pStyle w:val="Compact"/>
            </w:pPr>
            <w:r>
              <w:t xml:space="preserve">CĐ2: phát triển và benchmark B-MOSFOA/E-MOSFOA; CĐ3: ứng dụng BD/MD/MJP.</w:t>
            </w:r>
          </w:p>
        </w:tc>
      </w:tr>
      <w:tr>
        <w:tc>
          <w:tcPr/>
          <w:p>
            <w:pPr>
              <w:pStyle w:val="Compact"/>
            </w:pPr>
            <w:r>
              <w:t xml:space="preserve">3</w:t>
            </w:r>
          </w:p>
        </w:tc>
        <w:tc>
          <w:tcPr/>
          <w:p>
            <w:pPr>
              <w:pStyle w:val="Compact"/>
            </w:pPr>
            <w:r>
              <w:rPr>
                <w:i/>
                <w:iCs/>
              </w:rPr>
              <w:t xml:space="preserve">Tối ưu thể tích bê tông kết cấu tường chắn phía sau cầu tàu bằng thuật toán tối ưu Sao biển (SFOA)</w:t>
            </w:r>
            <w:r>
              <w:t xml:space="preserve">, Tạp chí Xây dựng, ISSN 2734-9888, mục</w:t>
            </w:r>
            <w:r>
              <w:t xml:space="preserve"> </w:t>
            </w:r>
            <w:r>
              <w:t xml:space="preserve">“Nghiên cứu khoa học”</w:t>
            </w:r>
            <w:r>
              <w:t xml:space="preserve">, số tháng 10/2026.</w:t>
            </w:r>
            <w:r>
              <w:t xml:space="preserve"> </w:t>
            </w:r>
            <w:r>
              <w:rPr>
                <w:b/>
                <w:bCs/>
              </w:rPr>
              <w:t xml:space="preserve">Dự kiến đăng tháng 10/2026.</w:t>
            </w:r>
          </w:p>
        </w:tc>
        <w:tc>
          <w:tcPr/>
          <w:p>
            <w:pPr>
              <w:pStyle w:val="Compact"/>
            </w:pPr>
            <w:r>
              <w:t xml:space="preserve">Bổ trợ — SFOA/SOO</w:t>
            </w:r>
          </w:p>
        </w:tc>
        <w:tc>
          <w:tcPr/>
          <w:p>
            <w:pPr>
              <w:pStyle w:val="Compact"/>
            </w:pPr>
            <w:r>
              <w:t xml:space="preserve">Tổng quan: tiền đề chọn SFOA; CĐ1 §2.9 và §3.8: đối chứng SOO, luận cứ phát triển MOSFOA.</w:t>
            </w:r>
          </w:p>
        </w:tc>
      </w:tr>
      <w:tr>
        <w:tc>
          <w:tcPr/>
          <w:p>
            <w:pPr>
              <w:pStyle w:val="Compact"/>
            </w:pPr>
            <w:r>
              <w:t xml:space="preserve">4</w:t>
            </w:r>
          </w:p>
        </w:tc>
        <w:tc>
          <w:tcPr/>
          <w:p>
            <w:pPr>
              <w:pStyle w:val="Compact"/>
            </w:pPr>
            <w:r>
              <w:rPr>
                <w:i/>
                <w:iCs/>
              </w:rPr>
              <w:t xml:space="preserve">Multi-objective Optimization of I-section Steel Frames under TCVN 5575:2024: A Comparative Study of Metaheuristic Algorithms</w:t>
            </w:r>
            <w:r>
              <w:t xml:space="preserve">, ICERA 2026, dự kiến xuất bản trong Lecture Notes in Civil Engineering, Springer.</w:t>
            </w:r>
            <w:r>
              <w:t xml:space="preserve"> </w:t>
            </w:r>
            <w:r>
              <w:rPr>
                <w:b/>
                <w:bCs/>
              </w:rPr>
              <w:t xml:space="preserve">Đang triển khai/dự kiến gửi — chưa nộp.</w:t>
            </w:r>
          </w:p>
        </w:tc>
        <w:tc>
          <w:tcPr/>
          <w:p>
            <w:pPr>
              <w:pStyle w:val="Compact"/>
            </w:pPr>
            <w:r>
              <w:t xml:space="preserve">Bổ trợ — code-based MOO</w:t>
            </w:r>
          </w:p>
        </w:tc>
        <w:tc>
          <w:tcPr/>
          <w:p>
            <w:pPr>
              <w:pStyle w:val="Compact"/>
            </w:pPr>
            <w:r>
              <w:t xml:space="preserve">Tổng quan và CĐ1 §2.9: minh chứng mở rộng trên hệ kết cấu thép/hạ tầng cảng —</w:t>
            </w:r>
            <w:r>
              <w:t xml:space="preserve"> </w:t>
            </w:r>
            <w:r>
              <w:rPr>
                <w:b/>
                <w:bCs/>
              </w:rPr>
              <w:t xml:space="preserve">trích dẫn có điều kiện</w:t>
            </w:r>
            <w:r>
              <w:t xml:space="preserve"> </w:t>
            </w:r>
            <w:r>
              <w:t xml:space="preserve">đến khi nộp/chấp nhận.</w:t>
            </w:r>
          </w:p>
        </w:tc>
      </w:tr>
      <w:tr>
        <w:tc>
          <w:tcPr/>
          <w:p>
            <w:pPr>
              <w:pStyle w:val="Compact"/>
            </w:pPr>
            <w:r>
              <w:t xml:space="preserve">5</w:t>
            </w:r>
          </w:p>
        </w:tc>
        <w:tc>
          <w:tcPr/>
          <w:p>
            <w:pPr>
              <w:pStyle w:val="Compact"/>
            </w:pPr>
            <w:r>
              <w:rPr>
                <w:i/>
                <w:iCs/>
              </w:rPr>
              <w:t xml:space="preserve">Tối ưu đa mục tiêu tiết diện hệ cọc cầu tàu container 100.000 DWT: Đối sánh thuật toán MOFDA và MOSFOA</w:t>
            </w:r>
            <w:r>
              <w:t xml:space="preserve">.</w:t>
            </w:r>
            <w:r>
              <w:t xml:space="preserve"> </w:t>
            </w:r>
            <w:r>
              <w:rPr>
                <w:b/>
                <w:bCs/>
              </w:rPr>
              <w:t xml:space="preserve">Đang triển khai</w:t>
            </w:r>
            <w:r>
              <w:t xml:space="preserve"> </w:t>
            </w:r>
            <w:r>
              <w:t xml:space="preserve">(chưa nộp; tạp chí đích dự kiến Tạp chí Khoa học Công nghệ Hàng hải, chưa xác nhận chính thức).</w:t>
            </w:r>
          </w:p>
        </w:tc>
        <w:tc>
          <w:tcPr/>
          <w:p>
            <w:pPr>
              <w:pStyle w:val="Compact"/>
            </w:pPr>
            <w:r>
              <w:t xml:space="preserve">Kiểm chứng ứng dụng</w:t>
            </w:r>
          </w:p>
        </w:tc>
        <w:tc>
          <w:tcPr/>
          <w:p>
            <w:pPr>
              <w:pStyle w:val="Compact"/>
            </w:pPr>
            <w:r>
              <w:t xml:space="preserve">CĐ3: case đối lập độc lập, đối sánh thuật toán và tổng quát hóa ngoài Hải Linh.</w:t>
            </w:r>
          </w:p>
        </w:tc>
      </w:tr>
      <w:tr>
        <w:tc>
          <w:tcPr/>
          <w:p>
            <w:pPr>
              <w:pStyle w:val="Compact"/>
            </w:pPr>
            <w:r>
              <w:t xml:space="preserve">6</w:t>
            </w:r>
          </w:p>
        </w:tc>
        <w:tc>
          <w:tcPr/>
          <w:p>
            <w:pPr>
              <w:pStyle w:val="Compact"/>
            </w:pPr>
            <w:r>
              <w:rPr>
                <w:i/>
                <w:iCs/>
              </w:rPr>
              <w:t xml:space="preserve">Ứng dụng thuật toán MOSFOA tối ưu đa mục tiêu hệ cọc cầu tàu: Kiểm chứng trên hai công trình có quy mô và điều kiện địa kỹ thuật khác nhau</w:t>
            </w:r>
            <w:r>
              <w:t xml:space="preserve">.</w:t>
            </w:r>
            <w:r>
              <w:t xml:space="preserve"> </w:t>
            </w:r>
            <w:r>
              <w:rPr>
                <w:b/>
                <w:bCs/>
              </w:rPr>
              <w:t xml:space="preserve">Đang triển khai</w:t>
            </w:r>
            <w:r>
              <w:t xml:space="preserve"> </w:t>
            </w:r>
            <w:r>
              <w:t xml:space="preserve">(chưa nộp; tạp chí đích dự kiến Tạp chí Xây dựng, chưa xác nhận chính thức).</w:t>
            </w:r>
          </w:p>
        </w:tc>
        <w:tc>
          <w:tcPr/>
          <w:p>
            <w:pPr>
              <w:pStyle w:val="Compact"/>
            </w:pPr>
            <w:r>
              <w:t xml:space="preserve">Kiểm chứng ứng dụng</w:t>
            </w:r>
          </w:p>
        </w:tc>
        <w:tc>
          <w:tcPr/>
          <w:p>
            <w:pPr>
              <w:pStyle w:val="Compact"/>
            </w:pPr>
            <w:r>
              <w:t xml:space="preserve">CĐ3 và Chương 6 luận án: kiểm chứng chuyển giao theo quy mô/địa kỹ thuật.</w:t>
            </w:r>
          </w:p>
        </w:tc>
      </w:tr>
      <w:tr>
        <w:tc>
          <w:tcPr/>
          <w:p>
            <w:pPr>
              <w:pStyle w:val="Compact"/>
            </w:pPr>
            <w:r>
              <w:t xml:space="preserve">7</w:t>
            </w:r>
          </w:p>
        </w:tc>
        <w:tc>
          <w:tcPr/>
          <w:p>
            <w:pPr>
              <w:pStyle w:val="Compact"/>
            </w:pPr>
            <w:r>
              <w:rPr>
                <w:i/>
                <w:iCs/>
              </w:rPr>
              <w:t xml:space="preserve">Ảnh hưởng của quy mô, tải trọng và điều kiện địa kỹ thuật đến tối ưu hệ cọc cầu tàu sử dụng thuật toán MOSFOA</w:t>
            </w:r>
            <w:r>
              <w:t xml:space="preserve">.</w:t>
            </w:r>
            <w:r>
              <w:t xml:space="preserve"> </w:t>
            </w:r>
            <w:r>
              <w:rPr>
                <w:b/>
                <w:bCs/>
              </w:rPr>
              <w:t xml:space="preserve">Đang triển khai</w:t>
            </w:r>
            <w:r>
              <w:t xml:space="preserve"> </w:t>
            </w:r>
            <w:r>
              <w:t xml:space="preserve">(chưa nộp; tạp chí đích dự kiến Tạp chí Khoa học Công nghệ Giao thông Vận tải, chưa xác nhận chính thức).</w:t>
            </w:r>
          </w:p>
        </w:tc>
        <w:tc>
          <w:tcPr/>
          <w:p>
            <w:pPr>
              <w:pStyle w:val="Compact"/>
            </w:pPr>
            <w:r>
              <w:t xml:space="preserve">Độ nhạy và giới hạn áp dụng</w:t>
            </w:r>
          </w:p>
        </w:tc>
        <w:tc>
          <w:tcPr/>
          <w:p>
            <w:pPr>
              <w:pStyle w:val="Compact"/>
            </w:pPr>
            <w:r>
              <w:t xml:space="preserve">CĐ3 §3.9 và Chương 6: phân tích độ nhạy, giới hạn và phạm vi áp dụng.</w:t>
            </w:r>
          </w:p>
        </w:tc>
      </w:tr>
    </w:tbl>
    <w:p>
      <w:pPr>
        <w:pStyle w:val="BodyText"/>
      </w:pPr>
      <w:r>
        <w:rPr>
          <w:b/>
          <w:bCs/>
        </w:rPr>
        <w:t xml:space="preserve">Nguyên tắc sử dụng:</w:t>
      </w:r>
      <w:r>
        <w:t xml:space="preserve"> </w:t>
      </w:r>
      <w:r>
        <w:t xml:space="preserve">công bố #2 là bằng chứng lõi; #1, #3 và #4 làm rõ quá trình tiếp cận/cơ sở so sánh; #5–#7 là các bằng chứng ứng dụng mở rộng. Không sao chép toàn văn bất kỳ công bố nào vào luận án; mỗi chỗ sử dụng phải tổng hợp, trích dẫn và nêu rõ phần giá trị gia tăng.</w:t>
      </w:r>
    </w:p>
    <w:p>
      <w:pPr>
        <w:pStyle w:val="BodyText"/>
      </w:pPr>
      <w:r>
        <w:rPr>
          <w:b/>
          <w:bCs/>
        </w:rPr>
        <w:t xml:space="preserve">Trạng thái tổng hợp (theo</w:t>
      </w:r>
      <w:r>
        <w:rPr>
          <w:b/>
          <w:bCs/>
        </w:rPr>
        <w:t xml:space="preserve"> </w:t>
      </w:r>
      <w:r>
        <w:rPr>
          <w:rStyle w:val="VerbatimChar"/>
          <w:b/>
          <w:bCs/>
        </w:rPr>
        <w:t xml:space="preserve">Danh_muc_cong_bo_khoa_hoc_7_bai.md</w:t>
      </w:r>
      <w:r>
        <w:rPr>
          <w:b/>
          <w:bCs/>
        </w:rPr>
        <w:t xml:space="preserve">, nguồn chuẩn)</w:t>
      </w:r>
      <w:r>
        <w:t xml:space="preserve">: #1 đã công bố; #2 accepted 19/08/2026; #3 dự kiến đăng tháng 10/2026; #4 đang triển khai/dự kiến gửi (chưa nộp); #5–#7 đang triển khai (chưa nộp). Khi trích dẫn #4–#7 trong bất kỳ chuyên đề nào, phải viết ở thì phù hợp với trạng thái</w:t>
      </w:r>
      <w:r>
        <w:t xml:space="preserve"> </w:t>
      </w:r>
      <w:r>
        <w:t xml:space="preserve">“đang triển khai”</w:t>
      </w:r>
      <w:r>
        <w:t xml:space="preserve"> </w:t>
      </w:r>
      <w:r>
        <w:t xml:space="preserve">— không trình bày như công bố đã hoàn tất cho đến khi có xác nhận nộp/chấp nhận mới.</w:t>
      </w:r>
    </w:p>
    <w:bookmarkStart w:id="23" w:name="điểm-neo-triển-khai"/>
    <w:p>
      <w:pPr>
        <w:pStyle w:val="Heading3"/>
      </w:pPr>
      <w:r>
        <w:t xml:space="preserve">Điểm neo triển khai</w:t>
      </w:r>
    </w:p>
    <w:p>
      <w:pPr>
        <w:pStyle w:val="Compact"/>
        <w:numPr>
          <w:ilvl w:val="0"/>
          <w:numId w:val="1008"/>
        </w:numPr>
      </w:pPr>
      <w:r>
        <w:rPr>
          <w:b/>
          <w:bCs/>
        </w:rPr>
        <w:t xml:space="preserve">#5</w:t>
      </w:r>
      <w:r>
        <w:t xml:space="preserve"> </w:t>
      </w:r>
      <w:r>
        <w:t xml:space="preserve">cung cấp case cầu tàu container 100.000 DWT để đối sánh MOFDA–MOSFOA, tách với case Hải Linh của công bố lõi.</w:t>
      </w:r>
    </w:p>
    <w:p>
      <w:pPr>
        <w:pStyle w:val="Compact"/>
        <w:numPr>
          <w:ilvl w:val="0"/>
          <w:numId w:val="1008"/>
        </w:numPr>
      </w:pPr>
      <w:r>
        <w:rPr>
          <w:b/>
          <w:bCs/>
        </w:rPr>
        <w:t xml:space="preserve">#6</w:t>
      </w:r>
      <w:r>
        <w:t xml:space="preserve"> </w:t>
      </w:r>
      <w:r>
        <w:t xml:space="preserve">kiểm chứng MOSFOA trên hai công trình có quy mô và địa kỹ thuật khác nhau; dùng làm bằng chứng chuyển giao, không lặp lại toàn văn ở CĐ3.</w:t>
      </w:r>
    </w:p>
    <w:p>
      <w:pPr>
        <w:pStyle w:val="Compact"/>
        <w:numPr>
          <w:ilvl w:val="0"/>
          <w:numId w:val="1008"/>
        </w:numPr>
      </w:pPr>
      <w:r>
        <w:rPr>
          <w:b/>
          <w:bCs/>
        </w:rPr>
        <w:t xml:space="preserve">#7</w:t>
      </w:r>
      <w:r>
        <w:t xml:space="preserve"> </w:t>
      </w:r>
      <w:r>
        <w:t xml:space="preserve">cung cấp lớp độ nhạy theo quy mô, tải trọng và địa kỹ thuật; kết quả được tổng hợp ở CĐ3 §3.9 và Chương 6, không tạo một hướng luận án thứ hai.</w:t>
      </w:r>
    </w:p>
    <w:bookmarkEnd w:id="23"/>
    <w:bookmarkEnd w:id="24"/>
    <w:bookmarkStart w:id="26" w:name="Xc9b751c9301dd5e5c32198bccd559d919086a35"/>
    <w:p>
      <w:pPr>
        <w:pStyle w:val="Heading2"/>
      </w:pPr>
      <w:r>
        <w:t xml:space="preserve">C.3. Yêu cầu đầu ra theo quy chế (Điều 17/18, Phụ lục 12 — đã đối chiếu)</w:t>
      </w:r>
    </w:p>
    <w:p>
      <w:pPr>
        <w:pStyle w:val="FirstParagraph"/>
      </w:pPr>
      <w:r>
        <w:t xml:space="preserve">Theo</w:t>
      </w:r>
      <w:r>
        <w:t xml:space="preserve"> </w:t>
      </w:r>
      <w:r>
        <w:rPr>
          <w:rStyle w:val="VerbatimChar"/>
        </w:rPr>
        <w:t xml:space="preserve">Quy_che_yeu_cau_Chuyen_de_Hoi_thao_Hoi_dong_Dau_ra_Tien_si.md</w:t>
      </w:r>
      <w:r>
        <w:t xml:space="preserve"> </w:t>
      </w:r>
      <w:r>
        <w:t xml:space="preserve">mục 17–19, điều kiện công bố khoa học</w:t>
      </w:r>
      <w:r>
        <w:t xml:space="preserve"> </w:t>
      </w:r>
      <w:r>
        <w:rPr>
          <w:b/>
          <w:bCs/>
        </w:rPr>
        <w:t xml:space="preserve">bắt buộc</w:t>
      </w:r>
      <w:r>
        <w:t xml:space="preserve"> </w:t>
      </w:r>
      <w:r>
        <w:t xml:space="preserve">trước khi luận án</w:t>
      </w:r>
      <w:r>
        <w:t xml:space="preserve"> </w:t>
      </w:r>
      <w:r>
        <w:t xml:space="preserve">được đánh giá tại đơn vị chuyên môn gồm:</w:t>
      </w:r>
    </w:p>
    <w:p>
      <w:pPr>
        <w:pStyle w:val="Compact"/>
        <w:numPr>
          <w:ilvl w:val="0"/>
          <w:numId w:val="1009"/>
        </w:numPr>
      </w:pPr>
      <w:r>
        <w:t xml:space="preserve">NCS phải là</w:t>
      </w:r>
      <w:r>
        <w:t xml:space="preserve"> </w:t>
      </w:r>
      <w:r>
        <w:rPr>
          <w:b/>
          <w:bCs/>
        </w:rPr>
        <w:t xml:space="preserve">tác giả chính</w:t>
      </w:r>
      <w:r>
        <w:t xml:space="preserve"> </w:t>
      </w:r>
      <w:r>
        <w:t xml:space="preserve">của báo cáo hội nghị/bài báo khoa học;</w:t>
      </w:r>
    </w:p>
    <w:p>
      <w:pPr>
        <w:pStyle w:val="Compact"/>
        <w:numPr>
          <w:ilvl w:val="0"/>
          <w:numId w:val="1009"/>
        </w:numPr>
      </w:pPr>
      <w:r>
        <w:t xml:space="preserve">Công bố thuộc một trong bốn loại: (a) WoS/Scopus; (b) chương sách</w:t>
      </w:r>
      <w:r>
        <w:t xml:space="preserve"> </w:t>
      </w:r>
      <w:r>
        <w:t xml:space="preserve">quốc tế uy tín; (c) tạp chí trong nước thuộc khung điểm HĐGSNN từ</w:t>
      </w:r>
      <w:r>
        <w:t xml:space="preserve"> </w:t>
      </w:r>
      <w:r>
        <w:rPr>
          <w:b/>
          <w:bCs/>
        </w:rPr>
        <w:t xml:space="preserve">0,75 điểm trở lên theo ngành</w:t>
      </w:r>
      <w:r>
        <w:t xml:space="preserve">; (d) sách chuyên khảo uy tín;</w:t>
      </w:r>
    </w:p>
    <w:p>
      <w:pPr>
        <w:pStyle w:val="Compact"/>
        <w:numPr>
          <w:ilvl w:val="0"/>
          <w:numId w:val="1009"/>
        </w:numPr>
      </w:pPr>
      <w:r>
        <w:rPr>
          <w:b/>
          <w:bCs/>
        </w:rPr>
        <w:t xml:space="preserve">Tổng điểm công bố ≥ 2,0 điểm</w:t>
      </w:r>
      <w:r>
        <w:t xml:space="preserve"> </w:t>
      </w:r>
      <w:r>
        <w:t xml:space="preserve">theo khung điểm HĐGSNN (không chia</w:t>
      </w:r>
      <w:r>
        <w:t xml:space="preserve"> </w:t>
      </w:r>
      <w:r>
        <w:t xml:space="preserve">điểm khi có đồng tác giả);</w:t>
      </w:r>
    </w:p>
    <w:p>
      <w:pPr>
        <w:pStyle w:val="Compact"/>
        <w:numPr>
          <w:ilvl w:val="0"/>
          <w:numId w:val="1009"/>
        </w:numPr>
      </w:pPr>
      <w:r>
        <w:t xml:space="preserve">Công bố phải</w:t>
      </w:r>
      <w:r>
        <w:t xml:space="preserve"> </w:t>
      </w:r>
      <w:r>
        <w:rPr>
          <w:b/>
          <w:bCs/>
        </w:rPr>
        <w:t xml:space="preserve">liên quan</w:t>
      </w:r>
      <w:r>
        <w:t xml:space="preserve"> </w:t>
      </w:r>
      <w:r>
        <w:t xml:space="preserve">và</w:t>
      </w:r>
      <w:r>
        <w:t xml:space="preserve"> </w:t>
      </w:r>
      <w:r>
        <w:rPr>
          <w:b/>
          <w:bCs/>
        </w:rPr>
        <w:t xml:space="preserve">đóng góp quan trọng</w:t>
      </w:r>
      <w:r>
        <w:t xml:space="preserve"> </w:t>
      </w:r>
      <w:r>
        <w:t xml:space="preserve">cho kết quả</w:t>
      </w:r>
      <w:r>
        <w:t xml:space="preserve"> </w:t>
      </w:r>
      <w:r>
        <w:t xml:space="preserve">luận án (Điều 17); nội dung chủ yếu của luận án còn phải được công bố</w:t>
      </w:r>
      <w:r>
        <w:t xml:space="preserve"> </w:t>
      </w:r>
      <w:r>
        <w:t xml:space="preserve">theo yêu cầu riêng của Phụ lục 12.</w:t>
      </w:r>
    </w:p>
    <w:bookmarkStart w:id="25" w:name="áp-dụng-cho-danh-mục-07-công-trình"/>
    <w:p>
      <w:pPr>
        <w:pStyle w:val="Heading3"/>
      </w:pPr>
      <w:r>
        <w:t xml:space="preserve">Áp dụng cho danh mục 07 công trình</w:t>
      </w:r>
    </w:p>
    <w:p>
      <w:pPr>
        <w:pStyle w:val="FirstParagraph"/>
      </w:pPr>
      <w:r>
        <w:t xml:space="preserve">Theo xác nhận của NCS, danh mục tại C.2 đáp ứng chiến lược đầu ra. Khi lập hồ sơ, kiểm tra từng công bố theo đúng bốn điều kiện nêu trên từ bản chính thức: tư cách tác giả chính, loại công bố, điểm HĐGSNN và mức độ liên quan với luận án. Không duy trì trong đề cương các nhận định về thứ tự tác giả, điểm hoặc trạng thái nếu chúng chưa lấy từ bản công bố cuối cùng.</w:t>
      </w:r>
    </w:p>
    <w:p>
      <w:r>
        <w:pict>
          <v:rect style="width:0;height:1.5pt" o:hralign="center" o:hrstd="t" o:hr="t"/>
        </w:pict>
      </w:r>
    </w:p>
    <w:bookmarkEnd w:id="25"/>
    <w:bookmarkEnd w:id="26"/>
    <w:bookmarkEnd w:id="27"/>
    <w:bookmarkStart w:id="32" w:name="phần-d-đóng-góp-khoa-học-mới-của-luận-án"/>
    <w:p>
      <w:pPr>
        <w:pStyle w:val="Heading1"/>
      </w:pPr>
      <w:r>
        <w:t xml:space="preserve">PHẦN D — ĐÓNG GÓP KHOA HỌC MỚI CỦA LUẬN ÁN</w:t>
      </w:r>
    </w:p>
    <w:p>
      <w:pPr>
        <w:pStyle w:val="FirstParagraph"/>
      </w:pPr>
      <w:r>
        <w:t xml:space="preserve">Đây là đoạn NCS nên thuộc lòng và dùng nhất quán trong Mở đầu luận án,</w:t>
      </w:r>
      <w:r>
        <w:t xml:space="preserve"> </w:t>
      </w:r>
      <w:r>
        <w:t xml:space="preserve">Tóm tắt luận án, và phần trả lời hội đồng. Đóng góp được phát biểu ở</w:t>
      </w:r>
      <w:r>
        <w:t xml:space="preserve"> </w:t>
      </w:r>
      <w:r>
        <w:rPr>
          <w:b/>
          <w:bCs/>
        </w:rPr>
        <w:t xml:space="preserve">4 tầng</w:t>
      </w:r>
      <w:r>
        <w:t xml:space="preserve">, mỗi tầng ứng với một sản phẩm:</w:t>
      </w:r>
    </w:p>
    <w:bookmarkStart w:id="28" w:name="tầng-1-đóng-góp-phương-pháp-luận-cđ1"/>
    <w:p>
      <w:pPr>
        <w:pStyle w:val="Heading3"/>
      </w:pPr>
      <w:r>
        <w:t xml:space="preserve">Tầng 1 — Đóng góp phương pháp luận (CĐ1)</w:t>
      </w:r>
    </w:p>
    <w:p>
      <w:pPr>
        <w:pStyle w:val="FirstParagraph"/>
      </w:pPr>
      <w:r>
        <w:t xml:space="preserve">Xây dựng khung chuẩn hóa bài toán tối ưu đa mục tiêu</w:t>
      </w:r>
      <w:r>
        <w:t xml:space="preserve"> </w:t>
      </w:r>
      <w:r>
        <w:rPr>
          <w:b/>
          <w:bCs/>
        </w:rPr>
        <w:t xml:space="preserve">theo đúng tiêu</w:t>
      </w:r>
      <w:r>
        <w:rPr>
          <w:b/>
          <w:bCs/>
        </w:rPr>
        <w:t xml:space="preserve"> </w:t>
      </w:r>
      <w:r>
        <w:rPr>
          <w:b/>
          <w:bCs/>
        </w:rPr>
        <w:t xml:space="preserve">chuẩn thiết kế</w:t>
      </w:r>
      <w:r>
        <w:t xml:space="preserve"> </w:t>
      </w:r>
      <w:r>
        <w:t xml:space="preserve">(code-based) cho kết cấu cảng biển dạng cọc–bệ, làm cơ</w:t>
      </w:r>
      <w:r>
        <w:t xml:space="preserve"> </w:t>
      </w:r>
      <w:r>
        <w:t xml:space="preserve">sở yêu cầu kỹ thuật cho một thuật toán SI-MOO mới — thay vì áp dụng một</w:t>
      </w:r>
      <w:r>
        <w:t xml:space="preserve"> </w:t>
      </w:r>
      <w:r>
        <w:t xml:space="preserve">thuật toán MOO tổng quát không tính đến đặc thù ràng buộc ngành.</w:t>
      </w:r>
    </w:p>
    <w:bookmarkEnd w:id="28"/>
    <w:bookmarkStart w:id="29" w:name="tầng-2-đóng-góp-thuật-toán-cđ2"/>
    <w:p>
      <w:pPr>
        <w:pStyle w:val="Heading3"/>
      </w:pPr>
      <w:r>
        <w:t xml:space="preserve">Tầng 2 — Đóng góp thuật toán (CĐ2)</w:t>
      </w:r>
    </w:p>
    <w:p>
      <w:pPr>
        <w:pStyle w:val="FirstParagraph"/>
      </w:pPr>
      <w:r>
        <w:t xml:space="preserve">Đề xuất</w:t>
      </w:r>
      <w:r>
        <w:t xml:space="preserve"> </w:t>
      </w:r>
      <w:r>
        <w:rPr>
          <w:b/>
          <w:bCs/>
        </w:rPr>
        <w:t xml:space="preserve">B-MOSFOA</w:t>
      </w:r>
      <w:r>
        <w:t xml:space="preserve"> </w:t>
      </w:r>
      <w:r>
        <w:t xml:space="preserve">và</w:t>
      </w:r>
      <w:r>
        <w:t xml:space="preserve"> </w:t>
      </w:r>
      <w:r>
        <w:rPr>
          <w:b/>
          <w:bCs/>
        </w:rPr>
        <w:t xml:space="preserve">E-MOSFOA</w:t>
      </w:r>
      <w:r>
        <w:t xml:space="preserve"> </w:t>
      </w:r>
      <w:r>
        <w:t xml:space="preserve">— hai biến thể đa mục tiêu của</w:t>
      </w:r>
      <w:r>
        <w:t xml:space="preserve"> </w:t>
      </w:r>
      <w:r>
        <w:t xml:space="preserve">SFOA, với cơ chế archive-grid, leader selection, và (ở E-MOSFOA) LHS +</w:t>
      </w:r>
      <w:r>
        <w:t xml:space="preserve"> </w:t>
      </w:r>
      <w:r>
        <w:t xml:space="preserve">cosine-phase control + DE mutation + Gaussian refinement — được kiểm</w:t>
      </w:r>
      <w:r>
        <w:t xml:space="preserve"> </w:t>
      </w:r>
      <w:r>
        <w:t xml:space="preserve">chứng thống kê nghiêm ngặt (Wilcoxon-Holm, 30 lần lặp độc lập) trên 26</w:t>
      </w:r>
      <w:r>
        <w:t xml:space="preserve"> </w:t>
      </w:r>
      <w:r>
        <w:t xml:space="preserve">bài toán chuẩn, cho kết quả</w:t>
      </w:r>
      <w:r>
        <w:t xml:space="preserve"> </w:t>
      </w:r>
      <w:r>
        <w:rPr>
          <w:b/>
          <w:bCs/>
        </w:rPr>
        <w:t xml:space="preserve">cạnh tranh nhưng không tuyên bố vượt trội</w:t>
      </w:r>
      <w:r>
        <w:rPr>
          <w:b/>
          <w:bCs/>
        </w:rPr>
        <w:t xml:space="preserve"> </w:t>
      </w:r>
      <w:r>
        <w:rPr>
          <w:b/>
          <w:bCs/>
        </w:rPr>
        <w:t xml:space="preserve">tuyệt đối</w:t>
      </w:r>
      <w:r>
        <w:t xml:space="preserve"> </w:t>
      </w:r>
      <w:r>
        <w:t xml:space="preserve">so với MOMSA/NS-MFO/MOGNDO.</w:t>
      </w:r>
    </w:p>
    <w:bookmarkEnd w:id="29"/>
    <w:bookmarkStart w:id="30" w:name="tầng-3-đóng-góp-kỹ-thuậtứng-dụng-cđ3"/>
    <w:p>
      <w:pPr>
        <w:pStyle w:val="Heading3"/>
      </w:pPr>
      <w:r>
        <w:t xml:space="preserve">Tầng 3 — Đóng góp kỹ thuật/ứng dụng (CĐ3)</w:t>
      </w:r>
    </w:p>
    <w:p>
      <w:pPr>
        <w:pStyle w:val="FirstParagraph"/>
      </w:pPr>
      <w:r>
        <w:t xml:space="preserve">Xây dựng quy trình tích hợp</w:t>
      </w:r>
      <w:r>
        <w:t xml:space="preserve"> </w:t>
      </w:r>
      <w:r>
        <w:rPr>
          <w:b/>
          <w:bCs/>
        </w:rPr>
        <w:t xml:space="preserve">MATLAB–SAP2000</w:t>
      </w:r>
      <w:r>
        <w:t xml:space="preserve"> </w:t>
      </w:r>
      <w:r>
        <w:t xml:space="preserve">vận hành được trên bài</w:t>
      </w:r>
      <w:r>
        <w:t xml:space="preserve"> </w:t>
      </w:r>
      <w:r>
        <w:t xml:space="preserve">toán kỹ thuật thực (dữ liệu dự án Hải Linh), tạo ra các tập Pareto</w:t>
      </w:r>
      <w:r>
        <w:t xml:space="preserve"> </w:t>
      </w:r>
      <w:r>
        <w:t xml:space="preserve">cost–displacement khả thi 100% theo tiêu chuẩn (TCVN 7888:2014, TCVN</w:t>
      </w:r>
      <w:r>
        <w:t xml:space="preserve"> </w:t>
      </w:r>
      <w:r>
        <w:t xml:space="preserve">10304:2014) cho ba hệ kết cấu BD/MD/MJP, có so sánh định lượng với</w:t>
      </w:r>
      <w:r>
        <w:t xml:space="preserve"> </w:t>
      </w:r>
      <w:r>
        <w:t xml:space="preserve">thiết kế hiện trạng.</w:t>
      </w:r>
    </w:p>
    <w:bookmarkEnd w:id="30"/>
    <w:bookmarkStart w:id="31" w:name="X4baf741bdda54e28f9e7883282835366cc26d74"/>
    <w:p>
      <w:pPr>
        <w:pStyle w:val="Heading3"/>
      </w:pPr>
      <w:r>
        <w:t xml:space="preserve">Tầng 4 — Đóng góp thực nghiệm mở rộng (Track B — bài báo trong nước)</w:t>
      </w:r>
    </w:p>
    <w:p>
      <w:pPr>
        <w:pStyle w:val="FirstParagraph"/>
      </w:pPr>
      <w:r>
        <w:t xml:space="preserve">Cung cấp bằng chứng thực nghiệm bổ sung, độc lập với bài báo lõi, về</w:t>
      </w:r>
      <w:r>
        <w:t xml:space="preserve"> </w:t>
      </w:r>
      <w:r>
        <w:t xml:space="preserve">việc</w:t>
      </w:r>
      <w:r>
        <w:t xml:space="preserve"> </w:t>
      </w:r>
      <w:r>
        <w:rPr>
          <w:b/>
          <w:bCs/>
        </w:rPr>
        <w:t xml:space="preserve">các thuật toán SOO/MOO khác nhau ứng xử ra sao trên các hạng mục</w:t>
      </w:r>
      <w:r>
        <w:rPr>
          <w:b/>
          <w:bCs/>
        </w:rPr>
        <w:t xml:space="preserve"> </w:t>
      </w:r>
      <w:r>
        <w:rPr>
          <w:b/>
          <w:bCs/>
        </w:rPr>
        <w:t xml:space="preserve">kết cấu cảng biển khác</w:t>
      </w:r>
      <w:r>
        <w:t xml:space="preserve"> </w:t>
      </w:r>
      <w:r>
        <w:t xml:space="preserve">(tường chắn, dây neo phao…) — củng cố lập</w:t>
      </w:r>
      <w:r>
        <w:t xml:space="preserve"> </w:t>
      </w:r>
      <w:r>
        <w:t xml:space="preserve">luận research-gap ở CĐ1/Tổng quan và cho thấy tính hệ thống trong toàn</w:t>
      </w:r>
      <w:r>
        <w:t xml:space="preserve"> </w:t>
      </w:r>
      <w:r>
        <w:t xml:space="preserve">bộ quá trình nghiên cứu của NCS, không chỉ dừng ở một bài báo đơn lẻ.</w:t>
      </w:r>
    </w:p>
    <w:p>
      <w:pPr>
        <w:pStyle w:val="BodyText"/>
      </w:pPr>
      <w:r>
        <w:rPr>
          <w:b/>
          <w:bCs/>
        </w:rPr>
        <w:t xml:space="preserve">Lưu ý khi trả lời hội đồng</w:t>
      </w:r>
      <w:r>
        <w:t xml:space="preserve">: khung 4 tầng ở trên dùng để tổ chức tài</w:t>
      </w:r>
      <w:r>
        <w:t xml:space="preserve"> </w:t>
      </w:r>
      <w:r>
        <w:t xml:space="preserve">liệu nội bộ, nhưng khi viết Mở đầu luận án chính thức và trả lời hội</w:t>
      </w:r>
      <w:r>
        <w:t xml:space="preserve"> </w:t>
      </w:r>
      <w:r>
        <w:t xml:space="preserve">đồng, nên nhấn mạnh</w:t>
      </w:r>
      <w:r>
        <w:t xml:space="preserve"> </w:t>
      </w:r>
      <w:r>
        <w:rPr>
          <w:b/>
          <w:bCs/>
        </w:rPr>
        <w:t xml:space="preserve">ba đóng góp chính</w:t>
      </w:r>
      <w:r>
        <w:t xml:space="preserve"> </w:t>
      </w:r>
      <w:r>
        <w:t xml:space="preserve">(Tầng 1–3, tương ứng CĐ1/CĐ2/</w:t>
      </w:r>
      <w:r>
        <w:t xml:space="preserve"> </w:t>
      </w:r>
      <w:r>
        <w:t xml:space="preserve">CĐ3) và trình bày Tầng 4 (Track B) như</w:t>
      </w:r>
      <w:r>
        <w:t xml:space="preserve"> </w:t>
      </w:r>
      <w:r>
        <w:rPr>
          <w:b/>
          <w:bCs/>
        </w:rPr>
        <w:t xml:space="preserve">bằng chứng thực nghiệm bổ</w:t>
      </w:r>
      <w:r>
        <w:rPr>
          <w:b/>
          <w:bCs/>
        </w:rPr>
        <w:t xml:space="preserve"> </w:t>
      </w:r>
      <w:r>
        <w:rPr>
          <w:b/>
          <w:bCs/>
        </w:rPr>
        <w:t xml:space="preserve">sung</w:t>
      </w:r>
      <w:r>
        <w:t xml:space="preserve"> </w:t>
      </w:r>
      <w:r>
        <w:t xml:space="preserve">(supplementary empirical evidence) củng cố tính hệ thống của quá</w:t>
      </w:r>
      <w:r>
        <w:t xml:space="preserve"> </w:t>
      </w:r>
      <w:r>
        <w:t xml:space="preserve">trình nghiên cứu và đáp ứng điều kiện đầu ra — không phát biểu Track B</w:t>
      </w:r>
      <w:r>
        <w:t xml:space="preserve"> </w:t>
      </w:r>
      <w:r>
        <w:t xml:space="preserve">như một đóng góp khoa học ngang hàng với CĐ1–CĐ3.</w:t>
      </w:r>
    </w:p>
    <w:p>
      <w:pPr>
        <w:pStyle w:val="BodyText"/>
      </w:pPr>
      <w:r>
        <w:rPr>
          <w:b/>
          <w:bCs/>
        </w:rPr>
        <w:t xml:space="preserve">Câu phát biểu đóng góp tổng hợp (dùng trong Mở đầu luận án):</w:t>
      </w:r>
    </w:p>
    <w:p>
      <w:pPr>
        <w:pStyle w:val="BlockText"/>
      </w:pPr>
      <w:r>
        <w:rPr>
          <w:i/>
          <w:iCs/>
        </w:rPr>
        <w:t xml:space="preserve">“Luận án đóng góp một khung phương pháp luận tối ưu đa mục tiêu theo</w:t>
      </w:r>
      <w:r>
        <w:rPr>
          <w:i/>
          <w:iCs/>
        </w:rPr>
        <w:t xml:space="preserve"> </w:t>
      </w:r>
      <w:r>
        <w:rPr>
          <w:i/>
          <w:iCs/>
        </w:rPr>
        <w:t xml:space="preserve">tiêu chuẩn cho kết cấu cảng biển (CĐ1), phát triển và kiểm chứng thống</w:t>
      </w:r>
      <w:r>
        <w:rPr>
          <w:i/>
          <w:iCs/>
        </w:rPr>
        <w:t xml:space="preserve"> </w:t>
      </w:r>
      <w:r>
        <w:rPr>
          <w:i/>
          <w:iCs/>
        </w:rPr>
        <w:t xml:space="preserve">kê hai thuật toán SI-MOO mới B-MOSFOA/E-MOSFOA (CĐ2), và chứng minh</w:t>
      </w:r>
      <w:r>
        <w:rPr>
          <w:i/>
          <w:iCs/>
        </w:rPr>
        <w:t xml:space="preserve"> </w:t>
      </w:r>
      <w:r>
        <w:rPr>
          <w:i/>
          <w:iCs/>
        </w:rPr>
        <w:t xml:space="preserve">giá trị kỹ thuật của phương pháp thông qua một quy trình tích hợp</w:t>
      </w:r>
      <w:r>
        <w:rPr>
          <w:i/>
          <w:iCs/>
        </w:rPr>
        <w:t xml:space="preserve"> </w:t>
      </w:r>
      <w:r>
        <w:rPr>
          <w:i/>
          <w:iCs/>
        </w:rPr>
        <w:t xml:space="preserve">MATLAB–SAP2000 áp dụng cho ba hệ kết cấu cảng biển thực tế (CĐ3), được</w:t>
      </w:r>
      <w:r>
        <w:rPr>
          <w:i/>
          <w:iCs/>
        </w:rPr>
        <w:t xml:space="preserve"> </w:t>
      </w:r>
      <w:r>
        <w:rPr>
          <w:i/>
          <w:iCs/>
        </w:rPr>
        <w:t xml:space="preserve">củng cố bởi các nghiên cứu ứng dụng thuật toán tối ưu bổ sung trên các</w:t>
      </w:r>
      <w:r>
        <w:rPr>
          <w:i/>
          <w:iCs/>
        </w:rPr>
        <w:t xml:space="preserve"> </w:t>
      </w:r>
      <w:r>
        <w:rPr>
          <w:i/>
          <w:iCs/>
        </w:rPr>
        <w:t xml:space="preserve">hạng mục kết cấu cảng khác.”</w:t>
      </w:r>
    </w:p>
    <w:p>
      <w:r>
        <w:pict>
          <v:rect style="width:0;height:1.5pt" o:hralign="center" o:hrstd="t" o:hr="t"/>
        </w:pict>
      </w:r>
    </w:p>
    <w:bookmarkEnd w:id="31"/>
    <w:bookmarkEnd w:id="32"/>
    <w:bookmarkStart w:id="33" w:name="X0725390332a0fe719835903c57b4b7fd2e9cd98"/>
    <w:p>
      <w:pPr>
        <w:pStyle w:val="Heading1"/>
      </w:pPr>
      <w:r>
        <w:t xml:space="preserve">PHẦN E — LOGIC XUYÊN SUỐT CỦA 04 SẢN PHẨM (+ TRACK B)</w:t>
      </w:r>
    </w:p>
    <w:p>
      <w:pPr>
        <w:pStyle w:val="FirstParagraph"/>
      </w:pPr>
      <w:r>
        <w:t xml:space="preserve">Từ nay không xem bốn tài liệu là bốn bài độc lập, và không xem các bài</w:t>
      </w:r>
      <w:r>
        <w:t xml:space="preserve"> </w:t>
      </w:r>
      <w:r>
        <w:t xml:space="preserve">báo trong nước là các phụ lục rời rạc.</w:t>
      </w:r>
    </w:p>
    <w:p>
      <w:pPr>
        <w:pStyle w:val="SourceCode"/>
      </w:pPr>
      <w:r>
        <w:rPr>
          <w:rStyle w:val="VerbatimChar"/>
        </w:rPr>
        <w:t xml:space="preserve">SẢN PHẨM 1</w:t>
      </w:r>
      <w:r>
        <w:br/>
      </w:r>
      <w:r>
        <w:rPr>
          <w:rStyle w:val="VerbatimChar"/>
        </w:rPr>
        <w:t xml:space="preserve">TIỂU LUẬN TỔNG QUAN</w:t>
      </w:r>
      <w:r>
        <w:br/>
      </w:r>
      <w:r>
        <w:rPr>
          <w:rStyle w:val="VerbatimChar"/>
        </w:rPr>
        <w:t xml:space="preserve">        |</w:t>
      </w:r>
      <w:r>
        <w:br/>
      </w:r>
      <w:r>
        <w:rPr>
          <w:rStyle w:val="VerbatimChar"/>
        </w:rPr>
        <w:t xml:space="preserve">        |  Tại sao phải nghiên cứu?           Track B minh chứng</w:t>
      </w:r>
      <w:r>
        <w:br/>
      </w:r>
      <w:r>
        <w:rPr>
          <w:rStyle w:val="VerbatimChar"/>
        </w:rPr>
        <w:t xml:space="preserve">        |  Khoảng trống ở đâu?          &lt;----- "khả năng tiếp cận":</w:t>
      </w:r>
      <w:r>
        <w:br/>
      </w:r>
      <w:r>
        <w:rPr>
          <w:rStyle w:val="VerbatimChar"/>
        </w:rPr>
        <w:t xml:space="preserve">        |  Cần giải quyết vấn đề gì?           NCS đã thử SOO/MOO</w:t>
      </w:r>
      <w:r>
        <w:br/>
      </w:r>
      <w:r>
        <w:rPr>
          <w:rStyle w:val="VerbatimChar"/>
        </w:rPr>
        <w:t xml:space="preserve">        |  Vì sao cần phát triển thuật toán?   khác trước MOSFOA</w:t>
      </w:r>
      <w:r>
        <w:br/>
      </w:r>
      <w:r>
        <w:rPr>
          <w:rStyle w:val="VerbatimChar"/>
        </w:rPr>
        <w:t xml:space="preserve">        v</w:t>
      </w:r>
      <w:r>
        <w:br/>
      </w:r>
      <w:r>
        <w:rPr>
          <w:rStyle w:val="VerbatimChar"/>
        </w:rPr>
        <w:t xml:space="preserve">SẢN PHẨM 2</w:t>
      </w:r>
      <w:r>
        <w:br/>
      </w:r>
      <w:r>
        <w:rPr>
          <w:rStyle w:val="VerbatimChar"/>
        </w:rPr>
        <w:t xml:space="preserve">CHUYÊN ĐỀ TIẾN SĨ 1</w:t>
      </w:r>
      <w:r>
        <w:br/>
      </w:r>
      <w:r>
        <w:rPr>
          <w:rStyle w:val="VerbatimChar"/>
        </w:rPr>
        <w:t xml:space="preserve">        |</w:t>
      </w:r>
      <w:r>
        <w:br/>
      </w:r>
      <w:r>
        <w:rPr>
          <w:rStyle w:val="VerbatimChar"/>
        </w:rPr>
        <w:t xml:space="preserve">        |  Cơ sở khoa học là gì?               Track B làm đối chứng</w:t>
      </w:r>
      <w:r>
        <w:br/>
      </w:r>
      <w:r>
        <w:rPr>
          <w:rStyle w:val="VerbatimChar"/>
        </w:rPr>
        <w:t xml:space="preserve">        |  Bài toán được mô hình hóa thế nào?  mở rộng SOO vs MOO</w:t>
      </w:r>
      <w:r>
        <w:br/>
      </w:r>
      <w:r>
        <w:rPr>
          <w:rStyle w:val="VerbatimChar"/>
        </w:rPr>
        <w:t xml:space="preserve">        |  Tiêu chí đánh giá thuật toán là gì? &lt;-----</w:t>
      </w:r>
      <w:r>
        <w:br/>
      </w:r>
      <w:r>
        <w:rPr>
          <w:rStyle w:val="VerbatimChar"/>
        </w:rPr>
        <w:t xml:space="preserve">        |  Cấu trúc bài toán cảng biển có gì đặc thù?</w:t>
      </w:r>
      <w:r>
        <w:br/>
      </w:r>
      <w:r>
        <w:rPr>
          <w:rStyle w:val="VerbatimChar"/>
        </w:rPr>
        <w:t xml:space="preserve">        v</w:t>
      </w:r>
      <w:r>
        <w:br/>
      </w:r>
      <w:r>
        <w:rPr>
          <w:rStyle w:val="VerbatimChar"/>
        </w:rPr>
        <w:t xml:space="preserve">SẢN PHẨM 3</w:t>
      </w:r>
      <w:r>
        <w:br/>
      </w:r>
      <w:r>
        <w:rPr>
          <w:rStyle w:val="VerbatimChar"/>
        </w:rPr>
        <w:t xml:space="preserve">CHUYÊN ĐỀ TIẾN SĨ 2</w:t>
      </w:r>
      <w:r>
        <w:br/>
      </w:r>
      <w:r>
        <w:rPr>
          <w:rStyle w:val="VerbatimChar"/>
        </w:rPr>
        <w:t xml:space="preserve">        |</w:t>
      </w:r>
      <w:r>
        <w:br/>
      </w:r>
      <w:r>
        <w:rPr>
          <w:rStyle w:val="VerbatimChar"/>
        </w:rPr>
        <w:t xml:space="preserve">        |  Phát triển thuật toán MOSFOA như thế nào?</w:t>
      </w:r>
      <w:r>
        <w:br/>
      </w:r>
      <w:r>
        <w:rPr>
          <w:rStyle w:val="VerbatimChar"/>
        </w:rPr>
        <w:t xml:space="preserve">        |  Vì sao các cải tiến là cần thiết?</w:t>
      </w:r>
      <w:r>
        <w:br/>
      </w:r>
      <w:r>
        <w:rPr>
          <w:rStyle w:val="VerbatimChar"/>
        </w:rPr>
        <w:t xml:space="preserve">        |  Thuật toán có thực sự tốt hơn/khả cạnh tranh?</w:t>
      </w:r>
      <w:r>
        <w:br/>
      </w:r>
      <w:r>
        <w:rPr>
          <w:rStyle w:val="VerbatimChar"/>
        </w:rPr>
        <w:t xml:space="preserve">        v</w:t>
      </w:r>
      <w:r>
        <w:br/>
      </w:r>
      <w:r>
        <w:rPr>
          <w:rStyle w:val="VerbatimChar"/>
        </w:rPr>
        <w:t xml:space="preserve">SẢN PHẨM 4</w:t>
      </w:r>
      <w:r>
        <w:br/>
      </w:r>
      <w:r>
        <w:rPr>
          <w:rStyle w:val="VerbatimChar"/>
        </w:rPr>
        <w:t xml:space="preserve">CHUYÊN ĐỀ TIẾN SĨ 3</w:t>
      </w:r>
      <w:r>
        <w:br/>
      </w:r>
      <w:r>
        <w:rPr>
          <w:rStyle w:val="VerbatimChar"/>
        </w:rPr>
        <w:t xml:space="preserve">        |</w:t>
      </w:r>
      <w:r>
        <w:br/>
      </w:r>
      <w:r>
        <w:rPr>
          <w:rStyle w:val="VerbatimChar"/>
        </w:rPr>
        <w:t xml:space="preserve">        |  Thuật toán có giải được bài toán kết cấu cảng?</w:t>
      </w:r>
      <w:r>
        <w:br/>
      </w:r>
      <w:r>
        <w:rPr>
          <w:rStyle w:val="VerbatimChar"/>
        </w:rPr>
        <w:t xml:space="preserve">        |  Có tạo được Pareto khả thi?</w:t>
      </w:r>
      <w:r>
        <w:br/>
      </w:r>
      <w:r>
        <w:rPr>
          <w:rStyle w:val="VerbatimChar"/>
        </w:rPr>
        <w:t xml:space="preserve">        |  Có ý nghĩa thiết kế?</w:t>
      </w:r>
      <w:r>
        <w:br/>
      </w:r>
      <w:r>
        <w:rPr>
          <w:rStyle w:val="VerbatimChar"/>
        </w:rPr>
        <w:t xml:space="preserve">        |  Có thể tích hợp thành quy trình?</w:t>
      </w:r>
      <w:r>
        <w:br/>
      </w:r>
      <w:r>
        <w:rPr>
          <w:rStyle w:val="VerbatimChar"/>
        </w:rPr>
        <w:t xml:space="preserve">        |  Có tổng quát hóa được không?        Track B thảo luận</w:t>
      </w:r>
      <w:r>
        <w:br/>
      </w:r>
      <w:r>
        <w:rPr>
          <w:rStyle w:val="VerbatimChar"/>
        </w:rPr>
        <w:t xml:space="preserve">        v                                &lt;----- mở rộng ở đây</w:t>
      </w:r>
      <w:r>
        <w:br/>
      </w:r>
      <w:r>
        <w:rPr>
          <w:rStyle w:val="VerbatimChar"/>
        </w:rPr>
        <w:t xml:space="preserve">LUẬN ÁN TIẾN SĨ</w:t>
      </w:r>
    </w:p>
    <w:p>
      <w:r>
        <w:pict>
          <v:rect style="width:0;height:1.5pt" o:hralign="center" o:hrstd="t" o:hr="t"/>
        </w:pict>
      </w:r>
    </w:p>
    <w:bookmarkEnd w:id="33"/>
    <w:bookmarkStart w:id="39" w:name="X3c5e076440b8b139528637b36895a136015bc0c"/>
    <w:p>
      <w:pPr>
        <w:pStyle w:val="Heading1"/>
      </w:pPr>
      <w:r>
        <w:t xml:space="preserve">PHẦN F — RÀ SOÁT VÀ VIẾT LẠI TIỂU LUẬN TỔNG QUAN</w:t>
      </w:r>
    </w:p>
    <w:bookmarkStart w:id="34" w:name="f.1.-định-vị-vai-trò-mới"/>
    <w:p>
      <w:pPr>
        <w:pStyle w:val="Heading2"/>
      </w:pPr>
      <w:r>
        <w:t xml:space="preserve">F.1. Định vị vai trò mới</w:t>
      </w:r>
    </w:p>
    <w:p>
      <w:pPr>
        <w:pStyle w:val="FirstParagraph"/>
      </w:pPr>
      <w:r>
        <w:t xml:space="preserve">Vì Tổng quan hiện tại được viết</w:t>
      </w:r>
      <w:r>
        <w:t xml:space="preserve"> </w:t>
      </w:r>
      <w:r>
        <w:rPr>
          <w:b/>
          <w:bCs/>
        </w:rPr>
        <w:t xml:space="preserve">trước khi có bài báo MOSFOA</w:t>
      </w:r>
      <w:r>
        <w:t xml:space="preserve">, và NCS</w:t>
      </w:r>
      <w:r>
        <w:t xml:space="preserve"> </w:t>
      </w:r>
      <w:r>
        <w:t xml:space="preserve">đã xác nhận cho phép</w:t>
      </w:r>
      <w:r>
        <w:t xml:space="preserve"> </w:t>
      </w:r>
      <w:r>
        <w:rPr>
          <w:b/>
          <w:bCs/>
        </w:rPr>
        <w:t xml:space="preserve">xóa/viết lại hoàn toàn</w:t>
      </w:r>
      <w:r>
        <w:t xml:space="preserve">, Tổng quan không còn là</w:t>
      </w:r>
      <w:r>
        <w:t xml:space="preserve"> </w:t>
      </w:r>
      <w:r>
        <w:t xml:space="preserve">một bản</w:t>
      </w:r>
      <w:r>
        <w:t xml:space="preserve"> </w:t>
      </w:r>
      <w:r>
        <w:t xml:space="preserve">“cập nhật”</w:t>
      </w:r>
      <w:r>
        <w:t xml:space="preserve"> </w:t>
      </w:r>
      <w:r>
        <w:t xml:space="preserve">mà là một</w:t>
      </w:r>
      <w:r>
        <w:t xml:space="preserve"> </w:t>
      </w:r>
      <w:r>
        <w:rPr>
          <w:b/>
          <w:bCs/>
        </w:rPr>
        <w:t xml:space="preserve">tài liệu mới</w:t>
      </w:r>
      <w:r>
        <w:t xml:space="preserve">, dùng lại những phần khảo</w:t>
      </w:r>
      <w:r>
        <w:t xml:space="preserve"> </w:t>
      </w:r>
      <w:r>
        <w:t xml:space="preserve">sát còn giá trị (tổng quan MOO, tổng quan hạ tầng cảng biển, khảo sát</w:t>
      </w:r>
      <w:r>
        <w:t xml:space="preserve"> </w:t>
      </w:r>
      <w:r>
        <w:t xml:space="preserve">quốc tế/trong nước) nhưng tổ chức lại toàn bộ mạch lập luận để dẫn thẳng</w:t>
      </w:r>
      <w:r>
        <w:t xml:space="preserve"> </w:t>
      </w:r>
      <w:r>
        <w:t xml:space="preserve">tới MOSFOA và Track B, theo đúng logic quy chế:</w:t>
      </w:r>
    </w:p>
    <w:p>
      <w:pPr>
        <w:pStyle w:val="SourceCode"/>
      </w:pPr>
      <w:r>
        <w:rPr>
          <w:rStyle w:val="VerbatimChar"/>
        </w:rPr>
        <w:t xml:space="preserve">Bài toán tối ưu kết cấu</w:t>
      </w:r>
      <w:r>
        <w:br/>
      </w:r>
      <w:r>
        <w:rPr>
          <w:rStyle w:val="VerbatimChar"/>
        </w:rPr>
        <w:t xml:space="preserve">        ↓</w:t>
      </w:r>
      <w:r>
        <w:br/>
      </w:r>
      <w:r>
        <w:rPr>
          <w:rStyle w:val="VerbatimChar"/>
        </w:rPr>
        <w:t xml:space="preserve">Tối ưu dựa trên metaheuristic (SI-MOO)</w:t>
      </w:r>
      <w:r>
        <w:br/>
      </w:r>
      <w:r>
        <w:rPr>
          <w:rStyle w:val="VerbatimChar"/>
        </w:rPr>
        <w:t xml:space="preserve">        ↓</w:t>
      </w:r>
      <w:r>
        <w:br/>
      </w:r>
      <w:r>
        <w:rPr>
          <w:rStyle w:val="VerbatimChar"/>
        </w:rPr>
        <w:t xml:space="preserve">Khảo sát các thuật toán liên quan (bao gồm chính kinh nghiệm</w:t>
      </w:r>
      <w:r>
        <w:br/>
      </w:r>
      <w:r>
        <w:rPr>
          <w:rStyle w:val="VerbatimChar"/>
        </w:rPr>
        <w:t xml:space="preserve">của NCS qua các bài báo trong nước — Track B)</w:t>
      </w:r>
      <w:r>
        <w:br/>
      </w:r>
      <w:r>
        <w:rPr>
          <w:rStyle w:val="VerbatimChar"/>
        </w:rPr>
        <w:t xml:space="preserve">        ↓</w:t>
      </w:r>
      <w:r>
        <w:br/>
      </w:r>
      <w:r>
        <w:rPr>
          <w:rStyle w:val="VerbatimChar"/>
        </w:rPr>
        <w:t xml:space="preserve">SFOA — vì sao chọn SFOA làm nền tảng</w:t>
      </w:r>
      <w:r>
        <w:br/>
      </w:r>
      <w:r>
        <w:rPr>
          <w:rStyle w:val="VerbatimChar"/>
        </w:rPr>
        <w:t xml:space="preserve">        ↓</w:t>
      </w:r>
      <w:r>
        <w:br/>
      </w:r>
      <w:r>
        <w:rPr>
          <w:rStyle w:val="VerbatimChar"/>
        </w:rPr>
        <w:t xml:space="preserve">Hạn chế của SFOA đơn mục tiêu khi mở rộng sang MOO</w:t>
      </w:r>
      <w:r>
        <w:br/>
      </w:r>
      <w:r>
        <w:rPr>
          <w:rStyle w:val="VerbatimChar"/>
        </w:rPr>
        <w:t xml:space="preserve">        ↓</w:t>
      </w:r>
      <w:r>
        <w:br/>
      </w:r>
      <w:r>
        <w:rPr>
          <w:rStyle w:val="VerbatimChar"/>
        </w:rPr>
        <w:t xml:space="preserve">RESEARCH GAP (4 khoảng trống, xem F.3)</w:t>
      </w:r>
      <w:r>
        <w:br/>
      </w:r>
      <w:r>
        <w:rPr>
          <w:rStyle w:val="VerbatimChar"/>
        </w:rPr>
        <w:t xml:space="preserve">        ↓</w:t>
      </w:r>
      <w:r>
        <w:br/>
      </w:r>
      <w:r>
        <w:rPr>
          <w:rStyle w:val="VerbatimChar"/>
        </w:rPr>
        <w:t xml:space="preserve">Vấn đề khoa học cần giải quyết</w:t>
      </w:r>
      <w:r>
        <w:br/>
      </w:r>
      <w:r>
        <w:rPr>
          <w:rStyle w:val="VerbatimChar"/>
        </w:rPr>
        <w:t xml:space="preserve">        ↓</w:t>
      </w:r>
      <w:r>
        <w:br/>
      </w:r>
      <w:r>
        <w:rPr>
          <w:rStyle w:val="VerbatimChar"/>
        </w:rPr>
        <w:t xml:space="preserve">Mục tiêu luận án (chi phí – chuyển vị, đối tượng BD/MD/MJP)</w:t>
      </w:r>
      <w:r>
        <w:br/>
      </w:r>
      <w:r>
        <w:rPr>
          <w:rStyle w:val="VerbatimChar"/>
        </w:rPr>
        <w:t xml:space="preserve">        ↓</w:t>
      </w:r>
      <w:r>
        <w:br/>
      </w:r>
      <w:r>
        <w:rPr>
          <w:rStyle w:val="VerbatimChar"/>
        </w:rPr>
        <w:t xml:space="preserve">Thiết kế sơ bộ 03 chuyên đề tiến sĩ</w:t>
      </w:r>
      <w:r>
        <w:br/>
      </w:r>
      <w:r>
        <w:rPr>
          <w:rStyle w:val="VerbatimChar"/>
        </w:rPr>
        <w:t xml:space="preserve">        ↓</w:t>
      </w:r>
      <w:r>
        <w:br/>
      </w:r>
      <w:r>
        <w:rPr>
          <w:rStyle w:val="VerbatimChar"/>
        </w:rPr>
        <w:t xml:space="preserve">Luận án</w:t>
      </w:r>
    </w:p>
    <w:bookmarkEnd w:id="34"/>
    <w:bookmarkStart w:id="35" w:name="Xad9f38aa820e85e8d28a04db48801bf23121d98"/>
    <w:p>
      <w:pPr>
        <w:pStyle w:val="Heading2"/>
      </w:pPr>
      <w:r>
        <w:t xml:space="preserve">F.2. Khung nội dung bắt buộc (theo quy chế, Phụ lục 02, tr.29)</w:t>
      </w:r>
    </w:p>
    <w:p>
      <w:pPr>
        <w:pStyle w:val="FirstParagraph"/>
      </w:pPr>
      <w:r>
        <w:t xml:space="preserve">Bản viết lại</w:t>
      </w:r>
      <w:r>
        <w:t xml:space="preserve"> </w:t>
      </w:r>
      <w:r>
        <w:rPr>
          <w:b/>
          <w:bCs/>
        </w:rPr>
        <w:t xml:space="preserve">phải</w:t>
      </w:r>
      <w:r>
        <w:t xml:space="preserve"> </w:t>
      </w:r>
      <w:r>
        <w:t xml:space="preserve">có đủ, không thiếu mục nào:</w:t>
      </w:r>
    </w:p>
    <w:p>
      <w:pPr>
        <w:pStyle w:val="BodyText"/>
      </w:pPr>
      <w:r>
        <w:rPr>
          <w:b/>
          <w:bCs/>
        </w:rPr>
        <w:t xml:space="preserve">Mở đầu</w:t>
      </w:r>
      <w:r>
        <w:t xml:space="preserve">: (1) tổng quan vấn đề nghiên cứu; (2) tính cần thiết; (3)</w:t>
      </w:r>
      <w:r>
        <w:t xml:space="preserve"> </w:t>
      </w:r>
      <w:r>
        <w:t xml:space="preserve">phân tích/đánh giá công trình trong và ngoài nước; (4) vấn đề còn tồn</w:t>
      </w:r>
      <w:r>
        <w:t xml:space="preserve"> </w:t>
      </w:r>
      <w:r>
        <w:t xml:space="preserve">tại; (5) vấn đề luận án cần giải quyết;</w:t>
      </w:r>
      <w:r>
        <w:t xml:space="preserve"> </w:t>
      </w:r>
      <w:r>
        <w:rPr>
          <w:b/>
          <w:bCs/>
        </w:rPr>
        <w:t xml:space="preserve">(6) khả năng tiếp cận của</w:t>
      </w:r>
      <w:r>
        <w:rPr>
          <w:b/>
          <w:bCs/>
        </w:rPr>
        <w:t xml:space="preserve"> </w:t>
      </w:r>
      <w:r>
        <w:rPr>
          <w:b/>
          <w:bCs/>
        </w:rPr>
        <w:t xml:space="preserve">NCS — đây là mục nên khai thác Track B</w:t>
      </w:r>
      <w:r>
        <w:t xml:space="preserve">; (7) mục đích nghiên cứu; (8)</w:t>
      </w:r>
      <w:r>
        <w:t xml:space="preserve"> </w:t>
      </w:r>
      <w:r>
        <w:t xml:space="preserve">đối tượng và phạm vi; (9) nội dung nghiên cứu; (10) phương pháp nghiên</w:t>
      </w:r>
      <w:r>
        <w:t xml:space="preserve"> </w:t>
      </w:r>
      <w:r>
        <w:t xml:space="preserve">cứu; (11) ý nghĩa khoa học và thực tiễn.</w:t>
      </w:r>
    </w:p>
    <w:p>
      <w:pPr>
        <w:pStyle w:val="BodyText"/>
      </w:pPr>
      <w:r>
        <w:rPr>
          <w:b/>
          <w:bCs/>
        </w:rPr>
        <w:t xml:space="preserve">Nội dung</w:t>
      </w:r>
      <w:r>
        <w:t xml:space="preserve">: cơ sở lý thuyết, giải pháp công nghệ,</w:t>
      </w:r>
      <w:r>
        <w:t xml:space="preserve"> </w:t>
      </w:r>
      <w:r>
        <w:rPr>
          <w:b/>
          <w:bCs/>
        </w:rPr>
        <w:t xml:space="preserve">thiết kế sơ bộ tên</w:t>
      </w:r>
      <w:r>
        <w:rPr>
          <w:b/>
          <w:bCs/>
        </w:rPr>
        <w:t xml:space="preserve"> </w:t>
      </w:r>
      <w:r>
        <w:rPr>
          <w:b/>
          <w:bCs/>
        </w:rPr>
        <w:t xml:space="preserve">và nội dung chính của 03 chuyên đề</w:t>
      </w:r>
      <w:r>
        <w:t xml:space="preserve"> </w:t>
      </w:r>
      <w:r>
        <w:t xml:space="preserve">(bắt buộc).</w:t>
      </w:r>
    </w:p>
    <w:p>
      <w:pPr>
        <w:pStyle w:val="BodyText"/>
      </w:pPr>
      <w:r>
        <w:rPr>
          <w:b/>
          <w:bCs/>
        </w:rPr>
        <w:t xml:space="preserve">Kết luận và kiến nghị</w:t>
      </w:r>
      <w:r>
        <w:t xml:space="preserve">: dự kiến kết quả luận án, hạn chế, vấn đề cần</w:t>
      </w:r>
      <w:r>
        <w:t xml:space="preserve"> </w:t>
      </w:r>
      <w:r>
        <w:t xml:space="preserve">tiếp tục nghiên cứu, kiến nghị.</w:t>
      </w:r>
    </w:p>
    <w:p>
      <w:pPr>
        <w:pStyle w:val="BodyText"/>
      </w:pPr>
      <w:r>
        <w:t xml:space="preserve">Độ dài khoảng 30 trang (xem quy cách trình bày đầy đủ trong file quy</w:t>
      </w:r>
      <w:r>
        <w:t xml:space="preserve"> </w:t>
      </w:r>
      <w:r>
        <w:t xml:space="preserve">chế).</w:t>
      </w:r>
    </w:p>
    <w:bookmarkEnd w:id="35"/>
    <w:bookmarkStart w:id="38" w:name="f.3.-dàn-ý-đề-xuất-cho-bản-viết-lại"/>
    <w:p>
      <w:pPr>
        <w:pStyle w:val="Heading2"/>
      </w:pPr>
      <w:r>
        <w:t xml:space="preserve">F.3. Dàn ý đề xuất cho bản viết lại</w:t>
      </w:r>
    </w:p>
    <w:bookmarkStart w:id="36" w:name="X26fd185b27216bf541fcbec0bd59498a6173870"/>
    <w:p>
      <w:pPr>
        <w:pStyle w:val="Heading3"/>
      </w:pPr>
      <w:r>
        <w:t xml:space="preserve">Giữ và tổ chức lại (không cần khảo sát lại từ đầu, nhưng viết lại câu chữ để dẫn thẳng tới MOSFOA)</w:t>
      </w:r>
    </w:p>
    <w:p>
      <w:pPr>
        <w:pStyle w:val="Compact"/>
        <w:numPr>
          <w:ilvl w:val="0"/>
          <w:numId w:val="1010"/>
        </w:numPr>
      </w:pPr>
      <w:r>
        <w:t xml:space="preserve">Tổng quan tối ưu kết cấu; tổng quan MOO; tổng quan hạ tầng cảng biển;</w:t>
      </w:r>
      <w:r>
        <w:t xml:space="preserve"> </w:t>
      </w:r>
      <w:r>
        <w:t xml:space="preserve">nghiên cứu quốc tế; nghiên cứu trong nước; code-based optimization;</w:t>
      </w:r>
      <w:r>
        <w:t xml:space="preserve"> </w:t>
      </w:r>
      <w:r>
        <w:t xml:space="preserve">biến rời rạc; FEM/SSI.</w:t>
      </w:r>
    </w:p>
    <w:bookmarkEnd w:id="36"/>
    <w:bookmarkStart w:id="37" w:name="viết-mới-hoàn-toàn"/>
    <w:p>
      <w:pPr>
        <w:pStyle w:val="Heading3"/>
      </w:pPr>
      <w:r>
        <w:t xml:space="preserve">Viết mới hoàn toàn</w:t>
      </w:r>
    </w:p>
    <w:p>
      <w:pPr>
        <w:numPr>
          <w:ilvl w:val="0"/>
          <w:numId w:val="1011"/>
        </w:numPr>
      </w:pPr>
      <w:r>
        <w:rPr>
          <w:b/>
          <w:bCs/>
        </w:rPr>
        <w:t xml:space="preserve">SFOA và khoảng trống khi mở rộng sang đa mục tiêu</w:t>
      </w:r>
      <w:r>
        <w:t xml:space="preserve"> </w:t>
      </w:r>
      <w:r>
        <w:t xml:space="preserve">— đoạn riêng,</w:t>
      </w:r>
      <w:r>
        <w:t xml:space="preserve"> </w:t>
      </w:r>
      <w:r>
        <w:t xml:space="preserve">nêu rõ: SFOA vốn đơn mục tiêu → chưa có Pareto archive → chưa có cơ</w:t>
      </w:r>
      <w:r>
        <w:t xml:space="preserve"> </w:t>
      </w:r>
      <w:r>
        <w:t xml:space="preserve">chế duy trì đa dạng → chưa có leader selection từ archive → chưa thiết</w:t>
      </w:r>
      <w:r>
        <w:t xml:space="preserve"> </w:t>
      </w:r>
      <w:r>
        <w:t xml:space="preserve">kế cho bài toán cost–displacement có ràng buộc kết cấu cảng → cần phát</w:t>
      </w:r>
      <w:r>
        <w:t xml:space="preserve"> </w:t>
      </w:r>
      <w:r>
        <w:t xml:space="preserve">triển MOSFOA.</w:t>
      </w:r>
    </w:p>
    <w:p>
      <w:pPr>
        <w:numPr>
          <w:ilvl w:val="0"/>
          <w:numId w:val="1011"/>
        </w:numPr>
      </w:pPr>
      <w:r>
        <w:rPr>
          <w:b/>
          <w:bCs/>
        </w:rPr>
        <w:t xml:space="preserve">Mục</w:t>
      </w:r>
      <w:r>
        <w:rPr>
          <w:b/>
          <w:bCs/>
        </w:rPr>
        <w:t xml:space="preserve"> </w:t>
      </w:r>
      <w:r>
        <w:rPr>
          <w:b/>
          <w:bCs/>
        </w:rPr>
        <w:t xml:space="preserve">“khả năng tiếp cận của nghiên cứu sinh”</w:t>
      </w:r>
      <w:r>
        <w:t xml:space="preserve"> </w:t>
      </w:r>
      <w:r>
        <w:t xml:space="preserve">— trình bày ngắn gọn</w:t>
      </w:r>
      <w:r>
        <w:t xml:space="preserve"> </w:t>
      </w:r>
      <w:r>
        <w:t xml:space="preserve">các bài báo trong nước (Track B) đã thực hiện, như bằng chứng quá</w:t>
      </w:r>
      <w:r>
        <w:t xml:space="preserve"> </w:t>
      </w:r>
      <w:r>
        <w:t xml:space="preserve">trình tích lũy dẫn đến đề xuất MOSFOA. Ví dụ mạch viết:</w:t>
      </w:r>
      <w:r>
        <w:t xml:space="preserve"> </w:t>
      </w:r>
      <w:r>
        <w:t xml:space="preserve">&gt;</w:t>
      </w:r>
      <w:r>
        <w:t xml:space="preserve"> </w:t>
      </w:r>
      <w:r>
        <w:rPr>
          <w:i/>
          <w:iCs/>
        </w:rPr>
        <w:t xml:space="preserve">“Trước khi đề xuất MOSFOA, NCS đã áp dụng và đối chứng một số thuật</w:t>
      </w:r>
      <w:r>
        <w:rPr>
          <w:i/>
          <w:iCs/>
        </w:rPr>
        <w:t xml:space="preserve"> </w:t>
      </w:r>
      <w:r>
        <w:rPr>
          <w:i/>
          <w:iCs/>
        </w:rPr>
        <w:t xml:space="preserve">&gt; toán tối ưu đơn/đa mục tiêu (MOMSA, …) trên các bài toán kết cấu</w:t>
      </w:r>
      <w:r>
        <w:rPr>
          <w:i/>
          <w:iCs/>
        </w:rPr>
        <w:t xml:space="preserve"> </w:t>
      </w:r>
      <w:r>
        <w:rPr>
          <w:i/>
          <w:iCs/>
        </w:rPr>
        <w:t xml:space="preserve">&gt; cảng biển khác (dây neo phao, tường chắn trọng lực…) [trích dẫn</w:t>
      </w:r>
      <w:r>
        <w:rPr>
          <w:i/>
          <w:iCs/>
        </w:rPr>
        <w:t xml:space="preserve"> </w:t>
      </w:r>
      <w:r>
        <w:rPr>
          <w:i/>
          <w:iCs/>
        </w:rPr>
        <w:t xml:space="preserve">&gt; Track B]. Kết quả cho thấy [nhận định ngắn gọn về hạn chế quan sát</w:t>
      </w:r>
      <w:r>
        <w:rPr>
          <w:i/>
          <w:iCs/>
        </w:rPr>
        <w:t xml:space="preserve"> </w:t>
      </w:r>
      <w:r>
        <w:rPr>
          <w:i/>
          <w:iCs/>
        </w:rPr>
        <w:t xml:space="preserve">&gt; được], từ đó hình thành động lực phát triển một thuật toán SI-MOO</w:t>
      </w:r>
      <w:r>
        <w:rPr>
          <w:i/>
          <w:iCs/>
        </w:rPr>
        <w:t xml:space="preserve"> </w:t>
      </w:r>
      <w:r>
        <w:rPr>
          <w:i/>
          <w:iCs/>
        </w:rPr>
        <w:t xml:space="preserve">&gt; chuyên biệt hơn cho lớp bài toán kết cấu cảng biển.”</w:t>
      </w:r>
    </w:p>
    <w:p>
      <w:pPr>
        <w:numPr>
          <w:ilvl w:val="0"/>
          <w:numId w:val="1011"/>
        </w:numPr>
      </w:pPr>
      <w:r>
        <w:rPr>
          <w:b/>
          <w:bCs/>
        </w:rPr>
        <w:t xml:space="preserve">4 khoảng trống nghiên cứu</w:t>
      </w:r>
      <w:r>
        <w:t xml:space="preserve"> </w:t>
      </w:r>
      <w:r>
        <w:t xml:space="preserve">(giữ nguyên nội dung khung, chỉ viết lại</w:t>
      </w:r>
      <w:r>
        <w:t xml:space="preserve"> </w:t>
      </w:r>
      <w:r>
        <w:t xml:space="preserve">câu chữ cho khớp Track B):</w:t>
      </w:r>
    </w:p>
    <w:p>
      <w:pPr>
        <w:pStyle w:val="SourceCode"/>
        <w:numPr>
          <w:ilvl w:val="0"/>
          <w:numId w:val="1000"/>
        </w:numPr>
      </w:pPr>
      <w:r>
        <w:rPr>
          <w:rStyle w:val="VerbatimChar"/>
        </w:rPr>
        <w:t xml:space="preserve">GAP 1: Bài toán kết cấu cảng chưa được chuẩn hóa đầy đủ theo code-based MOO</w:t>
      </w:r>
      <w:r>
        <w:br/>
      </w:r>
      <w:r>
        <w:rPr>
          <w:rStyle w:val="VerbatimChar"/>
        </w:rPr>
        <w:t xml:space="preserve">GAP 2: SI-MOO hiện có (kể cả các thuật toán NCS đã thử ở Track B)</w:t>
      </w:r>
      <w:r>
        <w:br/>
      </w:r>
      <w:r>
        <w:rPr>
          <w:rStyle w:val="VerbatimChar"/>
        </w:rPr>
        <w:t xml:space="preserve">       chưa khai thác tốt cấu trúc bài toán kết cấu cảng</w:t>
      </w:r>
      <w:r>
        <w:br/>
      </w:r>
      <w:r>
        <w:rPr>
          <w:rStyle w:val="VerbatimChar"/>
        </w:rPr>
        <w:t xml:space="preserve">GAP 3: SFOA chưa có cơ chế MOO phù hợp</w:t>
      </w:r>
      <w:r>
        <w:br/>
      </w:r>
      <w:r>
        <w:rPr>
          <w:rStyle w:val="VerbatimChar"/>
        </w:rPr>
        <w:t xml:space="preserve">GAP 4: Chưa có cầu nối đầy đủ SFOA → MOO → FEM → SAP2000 → thiết kế cảng</w:t>
      </w:r>
    </w:p>
    <w:p>
      <w:pPr>
        <w:numPr>
          <w:ilvl w:val="0"/>
          <w:numId w:val="1011"/>
        </w:numPr>
      </w:pPr>
      <w:r>
        <w:rPr>
          <w:b/>
          <w:bCs/>
        </w:rPr>
        <w:t xml:space="preserve">Khóa tên sản phẩm nghiên cứu</w:t>
      </w:r>
      <w:r>
        <w:t xml:space="preserve">: dùng nhất quán</w:t>
      </w:r>
      <w:r>
        <w:t xml:space="preserve"> </w:t>
      </w:r>
      <w:r>
        <w:t xml:space="preserve">“MOSFOA – Multi-</w:t>
      </w:r>
      <w:r>
        <w:t xml:space="preserve"> </w:t>
      </w:r>
      <w:r>
        <w:t xml:space="preserve">objective Starfish Optimization Algorithm”</w:t>
      </w:r>
      <w:r>
        <w:t xml:space="preserve">, hai biến thể B-MOSFOA /</w:t>
      </w:r>
      <w:r>
        <w:t xml:space="preserve"> </w:t>
      </w:r>
      <w:r>
        <w:t xml:space="preserve">E-MOSFOA. Không dùng lại tên</w:t>
      </w:r>
      <w:r>
        <w:t xml:space="preserve"> </w:t>
      </w:r>
      <w:r>
        <w:t xml:space="preserve">“MOSFOAP”</w:t>
      </w:r>
      <w:r>
        <w:t xml:space="preserve"> </w:t>
      </w:r>
      <w:r>
        <w:t xml:space="preserve">từng xuất hiện ở bản đề cương</w:t>
      </w:r>
      <w:r>
        <w:t xml:space="preserve"> </w:t>
      </w:r>
      <w:r>
        <w:t xml:space="preserve">cũ.</w:t>
      </w:r>
    </w:p>
    <w:p>
      <w:pPr>
        <w:numPr>
          <w:ilvl w:val="0"/>
          <w:numId w:val="1011"/>
        </w:numPr>
      </w:pPr>
      <w:r>
        <w:rPr>
          <w:b/>
          <w:bCs/>
        </w:rPr>
        <w:t xml:space="preserve">Đối tượng trung tâm</w:t>
      </w:r>
      <w:r>
        <w:t xml:space="preserve">: kết cấu bến cảng biển dạng cọc–bệ/bản công</w:t>
      </w:r>
      <w:r>
        <w:t xml:space="preserve"> </w:t>
      </w:r>
      <w:r>
        <w:t xml:space="preserve">tác, đại diện bởi BD/MD/MJP; các đối tượng khác (tường cừ, trụ va, trụ</w:t>
      </w:r>
      <w:r>
        <w:t xml:space="preserve"> </w:t>
      </w:r>
      <w:r>
        <w:t xml:space="preserve">neo, dây neo, đê chắn sóng — kể cả các đối tượng đã dùng ở Track B)</w:t>
      </w:r>
      <w:r>
        <w:t xml:space="preserve"> </w:t>
      </w:r>
      <w:r>
        <w:t xml:space="preserve">chỉ là</w:t>
      </w:r>
      <w:r>
        <w:t xml:space="preserve"> </w:t>
      </w:r>
      <w:r>
        <w:rPr>
          <w:b/>
          <w:bCs/>
        </w:rPr>
        <w:t xml:space="preserve">khả năng mở rộng tương lai</w:t>
      </w:r>
      <w:r>
        <w:t xml:space="preserve">, không phải phạm vi thực nghiệm</w:t>
      </w:r>
      <w:r>
        <w:t xml:space="preserve"> </w:t>
      </w:r>
      <w:r>
        <w:t xml:space="preserve">bắt buộc.</w:t>
      </w:r>
    </w:p>
    <w:p>
      <w:pPr>
        <w:numPr>
          <w:ilvl w:val="0"/>
          <w:numId w:val="1011"/>
        </w:numPr>
      </w:pPr>
      <w:r>
        <w:rPr>
          <w:b/>
          <w:bCs/>
        </w:rPr>
        <w:t xml:space="preserve">Mục tiêu</w:t>
      </w:r>
      <w:r>
        <w:t xml:space="preserve">: khóa</w:t>
      </w:r>
      <w:r>
        <w:t xml:space="preserve"> </w:t>
      </w:r>
      <w:r>
        <w:t xml:space="preserve">“chi phí xây dựng – chuyển vị lớn nhất”</w:t>
      </w:r>
      <w:r>
        <w:t xml:space="preserve">.</w:t>
      </w:r>
    </w:p>
    <w:p>
      <w:pPr>
        <w:numPr>
          <w:ilvl w:val="0"/>
          <w:numId w:val="1011"/>
        </w:numPr>
      </w:pPr>
      <w:r>
        <w:rPr>
          <w:b/>
          <w:bCs/>
        </w:rPr>
        <w:t xml:space="preserve">Thiết kế sơ bộ 3 chuyên đề</w:t>
      </w:r>
      <w:r>
        <w:t xml:space="preserve"> </w:t>
      </w:r>
      <w:r>
        <w:t xml:space="preserve">(bắt buộc theo quy chế) — dùng đúng tên</w:t>
      </w:r>
      <w:r>
        <w:t xml:space="preserve"> </w:t>
      </w:r>
      <w:r>
        <w:t xml:space="preserve">đã chốt ở Phần K bên dưới.</w:t>
      </w:r>
    </w:p>
    <w:p>
      <w:r>
        <w:pict>
          <v:rect style="width:0;height:1.5pt" o:hralign="center" o:hrstd="t" o:hr="t"/>
        </w:pict>
      </w:r>
    </w:p>
    <w:bookmarkEnd w:id="37"/>
    <w:bookmarkEnd w:id="38"/>
    <w:bookmarkEnd w:id="39"/>
    <w:bookmarkStart w:id="46" w:name="phần-g-rà-soát-và-viết-lại-chuyên-đề-1"/>
    <w:p>
      <w:pPr>
        <w:pStyle w:val="Heading1"/>
      </w:pPr>
      <w:r>
        <w:t xml:space="preserve">PHẦN G — RÀ SOÁT VÀ VIẾT LẠI CHUYÊN ĐỀ 1</w:t>
      </w:r>
    </w:p>
    <w:bookmarkStart w:id="40" w:name="g.1.-định-vị-vai-trò-mới"/>
    <w:p>
      <w:pPr>
        <w:pStyle w:val="Heading2"/>
      </w:pPr>
      <w:r>
        <w:t xml:space="preserve">G.1. Định vị vai trò mới</w:t>
      </w:r>
    </w:p>
    <w:p>
      <w:pPr>
        <w:pStyle w:val="FirstParagraph"/>
      </w:pPr>
      <w:r>
        <w:t xml:space="preserve">Chuyên đề 1 bản cũ (</w:t>
      </w:r>
      <w:r>
        <w:t xml:space="preserve">“CHUYEN DE 1 HOAN CHINH”</w:t>
      </w:r>
      <w:r>
        <w:t xml:space="preserve">) có nội dung khoa học tốt</w:t>
      </w:r>
      <w:r>
        <w:t xml:space="preserve"> </w:t>
      </w:r>
      <w:r>
        <w:t xml:space="preserve">nhưng có hai lỗi hình thức/nội dung nghiêm trọng cần sửa triệt để trong</w:t>
      </w:r>
      <w:r>
        <w:t xml:space="preserve"> </w:t>
      </w:r>
      <w:r>
        <w:t xml:space="preserve">bản viết lại:</w:t>
      </w:r>
    </w:p>
    <w:p>
      <w:pPr>
        <w:pStyle w:val="Compact"/>
        <w:numPr>
          <w:ilvl w:val="0"/>
          <w:numId w:val="1012"/>
        </w:numPr>
      </w:pPr>
      <w:r>
        <w:rPr>
          <w:b/>
          <w:bCs/>
        </w:rPr>
        <w:t xml:space="preserve">Toàn bộ trình bày dưới 1 chương</w:t>
      </w:r>
      <w:r>
        <w:t xml:space="preserve"> </w:t>
      </w:r>
      <w:r>
        <w:t xml:space="preserve">(mục 1.1–1.10) — vi phạm trực</w:t>
      </w:r>
      <w:r>
        <w:t xml:space="preserve"> </w:t>
      </w:r>
      <w:r>
        <w:t xml:space="preserve">tiếp yêu cầu</w:t>
      </w:r>
      <w:r>
        <w:t xml:space="preserve"> </w:t>
      </w:r>
      <w:r>
        <w:t xml:space="preserve">“chia thành 03 chương”</w:t>
      </w:r>
      <w:r>
        <w:t xml:space="preserve"> </w:t>
      </w:r>
      <w:r>
        <w:t xml:space="preserve">của quy chế.</w:t>
      </w:r>
    </w:p>
    <w:p>
      <w:pPr>
        <w:pStyle w:val="Compact"/>
        <w:numPr>
          <w:ilvl w:val="0"/>
          <w:numId w:val="1012"/>
        </w:numPr>
      </w:pPr>
      <w:r>
        <w:rPr>
          <w:b/>
          <w:bCs/>
        </w:rPr>
        <w:t xml:space="preserve">Chưa chốt SFOA</w:t>
      </w:r>
      <w:r>
        <w:t xml:space="preserve"> </w:t>
      </w:r>
      <w:r>
        <w:t xml:space="preserve">— văn bản cũ để ngỏ lựa chọn giữa MPA/SFOA và dùng</w:t>
      </w:r>
      <w:r>
        <w:t xml:space="preserve"> </w:t>
      </w:r>
      <w:r>
        <w:t xml:space="preserve">tên</w:t>
      </w:r>
      <w:r>
        <w:t xml:space="preserve"> </w:t>
      </w:r>
      <w:r>
        <w:t xml:space="preserve">“MOSFOAP”</w:t>
      </w:r>
      <w:r>
        <w:t xml:space="preserve">, không khớp với thuật toán đã công bố (SFOA →</w:t>
      </w:r>
      <w:r>
        <w:t xml:space="preserve"> </w:t>
      </w:r>
      <w:r>
        <w:t xml:space="preserve">B-MOSFOA/E-MOSFOA).</w:t>
      </w:r>
    </w:p>
    <w:p>
      <w:pPr>
        <w:pStyle w:val="FirstParagraph"/>
      </w:pPr>
      <w:r>
        <w:t xml:space="preserve">Bản viết lại phải xử lý dứt điểm cả hai, đồng thời bổ sung</w:t>
      </w:r>
      <w:r>
        <w:t xml:space="preserve"> </w:t>
      </w:r>
      <w:r>
        <w:rPr>
          <w:b/>
          <w:bCs/>
        </w:rPr>
        <w:t xml:space="preserve">Track B</w:t>
      </w:r>
      <w:r>
        <w:t xml:space="preserve"> </w:t>
      </w:r>
      <w:r>
        <w:t xml:space="preserve">làm lớp giá trị gia tăng cho Chương 2 (theo nguyên tắc ở B.1).</w:t>
      </w:r>
    </w:p>
    <w:bookmarkEnd w:id="40"/>
    <w:bookmarkStart w:id="44" w:name="X248bd87e79acbd4fee4f8182f8e68d7b59aa43f"/>
    <w:p>
      <w:pPr>
        <w:pStyle w:val="Heading2"/>
      </w:pPr>
      <w:r>
        <w:t xml:space="preserve">G.2. Cấu trúc 3 chương bắt buộc (giữ nguyên khung đã đề xuất ở v1 — khung này đúng)</w:t>
      </w:r>
    </w:p>
    <w:bookmarkStart w:id="41" w:name="Xfba66099ba3867cdd5f69b65eb5c6918d5be76d"/>
    <w:p>
      <w:pPr>
        <w:pStyle w:val="Heading4"/>
      </w:pPr>
      <w:r>
        <w:t xml:space="preserve">CHƯƠNG 1 — CƠ SỞ KHOA HỌC TỐI ƯU ĐA MỤC TIÊU VÀ METAHEURISTIC</w:t>
      </w:r>
    </w:p>
    <w:p>
      <w:pPr>
        <w:pStyle w:val="FirstParagraph"/>
      </w:pPr>
      <w:r>
        <w:t xml:space="preserve">1.1. Đặt vấn đề</w:t>
      </w:r>
      <w:r>
        <w:t xml:space="preserve"> </w:t>
      </w:r>
      <w:r>
        <w:t xml:space="preserve">1.2. Mục tiêu và câu hỏi nghiên cứu</w:t>
      </w:r>
      <w:r>
        <w:t xml:space="preserve"> </w:t>
      </w:r>
      <w:r>
        <w:t xml:space="preserve">1.3. Đối tượng, phạm vi, giả thiết và phương pháp</w:t>
      </w:r>
      <w:r>
        <w:t xml:space="preserve"> </w:t>
      </w:r>
      <w:r>
        <w:t xml:space="preserve">1.4. Bài toán tối ưu đa mục tiêu</w:t>
      </w:r>
      <w:r>
        <w:t xml:space="preserve"> </w:t>
      </w:r>
      <w:r>
        <w:t xml:space="preserve">1.5. Quan hệ Pareto và nghiệm không bị trội</w:t>
      </w:r>
      <w:r>
        <w:t xml:space="preserve"> </w:t>
      </w:r>
      <w:r>
        <w:t xml:space="preserve">1.6. Metaheuristic và Swarm Intelligence</w:t>
      </w:r>
      <w:r>
        <w:t xml:space="preserve"> </w:t>
      </w:r>
      <w:r>
        <w:t xml:space="preserve">1.7. NFL và yêu cầu phát triển thuật toán theo cấu trúc bài toán</w:t>
      </w:r>
    </w:p>
    <w:bookmarkEnd w:id="41"/>
    <w:bookmarkStart w:id="42" w:name="X3b6250e341395a7b56fb2e39f0c9498e05aafcf"/>
    <w:p>
      <w:pPr>
        <w:pStyle w:val="Heading4"/>
      </w:pPr>
      <w:r>
        <w:t xml:space="preserve">CHƯƠNG 2 — ĐÁNH GIÁ THUẬT TOÁN VÀ TỐI ƯU KẾT CẤU THEO TIÊU CHUẨN</w:t>
      </w:r>
    </w:p>
    <w:p>
      <w:pPr>
        <w:pStyle w:val="FirstParagraph"/>
      </w:pPr>
      <w:r>
        <w:t xml:space="preserve">2.1. Nguyên tắc kiểm chứng thuật toán MOO</w:t>
      </w:r>
      <w:r>
        <w:t xml:space="preserve"> </w:t>
      </w:r>
      <w:r>
        <w:t xml:space="preserve">2.2. Benchmark IMOP, UF, RM-MEDA</w:t>
      </w:r>
      <w:r>
        <w:t xml:space="preserve"> </w:t>
      </w:r>
      <w:r>
        <w:t xml:space="preserve">2.3. Chỉ tiêu IGD/HV/Spread/Convergence</w:t>
      </w:r>
      <w:r>
        <w:t xml:space="preserve"> </w:t>
      </w:r>
      <w:r>
        <w:t xml:space="preserve">2.4. Kiểm định thống kê</w:t>
      </w:r>
      <w:r>
        <w:t xml:space="preserve"> </w:t>
      </w:r>
      <w:r>
        <w:t xml:space="preserve">2.5. Biến rời rạc và hỗn hợp</w:t>
      </w:r>
      <w:r>
        <w:t xml:space="preserve"> </w:t>
      </w:r>
      <w:r>
        <w:t xml:space="preserve">2.6. Xử lý ràng buộc</w:t>
      </w:r>
      <w:r>
        <w:t xml:space="preserve"> </w:t>
      </w:r>
      <w:r>
        <w:t xml:space="preserve">2.7. Tối ưu theo tiêu chuẩn</w:t>
      </w:r>
      <w:r>
        <w:t xml:space="preserve"> </w:t>
      </w:r>
      <w:r>
        <w:t xml:space="preserve">2.8. FEM/SSI và chi phí tính toán</w:t>
      </w:r>
      <w:r>
        <w:t xml:space="preserve"> </w:t>
      </w:r>
      <w:r>
        <w:rPr>
          <w:b/>
          <w:bCs/>
        </w:rPr>
        <w:t xml:space="preserve">2.9. (MỚI) Đối chứng thực nghiệm SOO và MOO trên kết cấu cảng biển</w:t>
      </w:r>
      <w:r>
        <w:rPr>
          <w:b/>
          <w:bCs/>
        </w:rPr>
        <w:t xml:space="preserve"> </w:t>
      </w:r>
      <w:r>
        <w:rPr>
          <w:b/>
          <w:bCs/>
        </w:rPr>
        <w:t xml:space="preserve">từ các công bố của NCS (Track B)</w:t>
      </w:r>
      <w:r>
        <w:t xml:space="preserve"> </w:t>
      </w:r>
      <w:r>
        <w:t xml:space="preserve">— trình bày tóm tắt kết quả các bài</w:t>
      </w:r>
      <w:r>
        <w:t xml:space="preserve"> </w:t>
      </w:r>
      <w:r>
        <w:t xml:space="preserve">báo trong nước, dùng làm bằng chứng thực nghiệm bổ sung cho việc lựa</w:t>
      </w:r>
      <w:r>
        <w:t xml:space="preserve"> </w:t>
      </w:r>
      <w:r>
        <w:t xml:space="preserve">chọn hướng phát triển SI-MOO ở Chương 3, không lặp lại chi tiết</w:t>
      </w:r>
      <w:r>
        <w:t xml:space="preserve"> </w:t>
      </w:r>
      <w:r>
        <w:t xml:space="preserve">benchmark IMOP/UF/RM-MEDA của bài báo MOSFOA.</w:t>
      </w:r>
    </w:p>
    <w:bookmarkEnd w:id="42"/>
    <w:bookmarkStart w:id="43" w:name="X8c0314554b6bea1a9e9ef9ace448667b6a4101d"/>
    <w:p>
      <w:pPr>
        <w:pStyle w:val="Heading4"/>
      </w:pPr>
      <w:r>
        <w:t xml:space="preserve">CHƯƠNG 3 — MÔ HÌNH BÀI TOÁN KẾT CẤU CẢNG VÀ ĐỊNH HƯỚNG PHÁT TRIỂN MOSFOA</w:t>
      </w:r>
    </w:p>
    <w:p>
      <w:pPr>
        <w:pStyle w:val="FirstParagraph"/>
      </w:pPr>
      <w:r>
        <w:t xml:space="preserve">3.1. Đặc trưng kết cấu bến cọc</w:t>
      </w:r>
      <w:r>
        <w:t xml:space="preserve"> </w:t>
      </w:r>
      <w:r>
        <w:t xml:space="preserve">3.2. Biến thiết kế</w:t>
      </w:r>
      <w:r>
        <w:t xml:space="preserve"> </w:t>
      </w:r>
      <w:r>
        <w:t xml:space="preserve">3.3. Hàm mục tiêu cost–displacement</w:t>
      </w:r>
      <w:r>
        <w:t xml:space="preserve"> </w:t>
      </w:r>
      <w:r>
        <w:t xml:space="preserve">3.4. Ràng buộc kết cấu và địa kỹ thuật</w:t>
      </w:r>
      <w:r>
        <w:t xml:space="preserve"> </w:t>
      </w:r>
      <w:r>
        <w:t xml:space="preserve">3.5. Mô hình FEM/SSI</w:t>
      </w:r>
      <w:r>
        <w:t xml:space="preserve"> </w:t>
      </w:r>
      <w:r>
        <w:t xml:space="preserve">3.6. Khoảng trống nghiên cứu</w:t>
      </w:r>
      <w:r>
        <w:t xml:space="preserve"> </w:t>
      </w:r>
      <w:r>
        <w:t xml:space="preserve">3.7. Yêu cầu đối với thuật toán mới</w:t>
      </w:r>
      <w:r>
        <w:t xml:space="preserve"> </w:t>
      </w:r>
      <w:r>
        <w:t xml:space="preserve">3.8. Định hướng MOSFOA (SFOA đã chốt, không còn để ngỏ MPA/SFOA)</w:t>
      </w:r>
      <w:r>
        <w:t xml:space="preserve"> </w:t>
      </w:r>
      <w:r>
        <w:t xml:space="preserve">3.9. Vị trí của CĐ2 và CĐ3 trong luận án</w:t>
      </w:r>
      <w:r>
        <w:t xml:space="preserve"> </w:t>
      </w:r>
      <w:r>
        <w:t xml:space="preserve">3.10. Kết luận Chuyên đề 1</w:t>
      </w:r>
    </w:p>
    <w:bookmarkEnd w:id="43"/>
    <w:bookmarkEnd w:id="44"/>
    <w:bookmarkStart w:id="45" w:name="X474e4b9d9a98248d635ed0775d6f98cc1de4a79"/>
    <w:p>
      <w:pPr>
        <w:pStyle w:val="Heading2"/>
      </w:pPr>
      <w:r>
        <w:t xml:space="preserve">G.3. Nội dung phải loại bỏ / phải thêm khi viết lại</w:t>
      </w:r>
    </w:p>
    <w:p>
      <w:pPr>
        <w:pStyle w:val="FirstParagraph"/>
      </w:pPr>
      <w:r>
        <w:rPr>
          <w:b/>
          <w:bCs/>
        </w:rPr>
        <w:t xml:space="preserve">Loại bỏ hoàn toàn</w:t>
      </w:r>
      <w:r>
        <w:t xml:space="preserve"> </w:t>
      </w:r>
      <w:r>
        <w:t xml:space="preserve">(so với bản cũ):</w:t>
      </w:r>
      <w:r>
        <w:t xml:space="preserve"> </w:t>
      </w:r>
      <w:r>
        <w:t xml:space="preserve">- Cách trình bày 1 chương với 10 mục con — phải tách vật lý thành 3</w:t>
      </w:r>
      <w:r>
        <w:t xml:space="preserve"> </w:t>
      </w:r>
      <w:r>
        <w:t xml:space="preserve">chương;</w:t>
      </w:r>
      <w:r>
        <w:t xml:space="preserve"> </w:t>
      </w:r>
      <w:r>
        <w:t xml:space="preserve">- Tên gọi</w:t>
      </w:r>
      <w:r>
        <w:t xml:space="preserve"> </w:t>
      </w:r>
      <w:r>
        <w:t xml:space="preserve">“MOSFOAP”</w:t>
      </w:r>
      <w:r>
        <w:t xml:space="preserve">;</w:t>
      </w:r>
      <w:r>
        <w:t xml:space="preserve"> </w:t>
      </w:r>
      <w:r>
        <w:t xml:space="preserve">- Cách để ngỏ</w:t>
      </w:r>
      <w:r>
        <w:t xml:space="preserve"> </w:t>
      </w:r>
      <w:r>
        <w:t xml:space="preserve">“chọn một thuật toán nền phù hợp từ danh mục như MPA/SFOA”</w:t>
      </w:r>
      <w:r>
        <w:t xml:space="preserve">.</w:t>
      </w:r>
    </w:p>
    <w:p>
      <w:pPr>
        <w:pStyle w:val="BodyText"/>
      </w:pPr>
      <w:r>
        <w:rPr>
          <w:b/>
          <w:bCs/>
        </w:rPr>
        <w:t xml:space="preserve">Thêm mới</w:t>
      </w:r>
      <w:r>
        <w:t xml:space="preserve">:</w:t>
      </w:r>
      <w:r>
        <w:t xml:space="preserve"> </w:t>
      </w:r>
      <w:r>
        <w:t xml:space="preserve">- Chốt dứt khoát SFOA làm nền tảng, có luận cứ (không chỉ là lựa chọn</w:t>
      </w:r>
      <w:r>
        <w:t xml:space="preserve"> </w:t>
      </w:r>
      <w:r>
        <w:t xml:space="preserve">mà là quyết định có lý do khoa học, tham chiếu đặc điểm SFOA phù hợp</w:t>
      </w:r>
      <w:r>
        <w:t xml:space="preserve"> </w:t>
      </w:r>
      <w:r>
        <w:t xml:space="preserve">với cấu trúc bài toán cost–displacement);</w:t>
      </w:r>
      <w:r>
        <w:t xml:space="preserve"> </w:t>
      </w:r>
      <w:r>
        <w:t xml:space="preserve">- Mục 2.9 (Track B) như đã nêu ở G.2;</w:t>
      </w:r>
      <w:r>
        <w:t xml:space="preserve"> </w:t>
      </w:r>
      <w:r>
        <w:t xml:space="preserve">- Kết thúc bằng</w:t>
      </w:r>
      <w:r>
        <w:t xml:space="preserve"> </w:t>
      </w:r>
      <w:r>
        <w:t xml:space="preserve">“yêu cầu/đặc tả cho MOSFOA”</w:t>
      </w:r>
      <w:r>
        <w:t xml:space="preserve"> </w:t>
      </w:r>
      <w:r>
        <w:t xml:space="preserve">(specification),</w:t>
      </w:r>
      <w:r>
        <w:t xml:space="preserve"> </w:t>
      </w:r>
      <w:r>
        <w:rPr>
          <w:b/>
          <w:bCs/>
        </w:rPr>
        <w:t xml:space="preserve">không</w:t>
      </w:r>
      <w:r>
        <w:t xml:space="preserve"> </w:t>
      </w:r>
      <w:r>
        <w:t xml:space="preserve">trình bày bất kỳ kết quả benchmark hay kết quả BD/MD/MJP nào — các kết</w:t>
      </w:r>
      <w:r>
        <w:t xml:space="preserve"> </w:t>
      </w:r>
      <w:r>
        <w:t xml:space="preserve">quả đó thuộc về CĐ2/CĐ3.</w:t>
      </w:r>
    </w:p>
    <w:p>
      <w:r>
        <w:pict>
          <v:rect style="width:0;height:1.5pt" o:hralign="center" o:hrstd="t" o:hr="t"/>
        </w:pict>
      </w:r>
    </w:p>
    <w:bookmarkEnd w:id="45"/>
    <w:bookmarkEnd w:id="46"/>
    <w:bookmarkStart w:id="51" w:name="X82b2042d1b13e7032b37a8a81fe42143b8b521f"/>
    <w:p>
      <w:pPr>
        <w:pStyle w:val="Heading1"/>
      </w:pPr>
      <w:r>
        <w:t xml:space="preserve">PHẦN H — CHUYÊN ĐỀ 2 (giữ khung v1, bổ sung yêu cầu giá trị gia tăng)</w:t>
      </w:r>
    </w:p>
    <w:bookmarkStart w:id="47" w:name="tên-đề-xuất"/>
    <w:p>
      <w:pPr>
        <w:pStyle w:val="Heading2"/>
      </w:pPr>
      <w:r>
        <w:t xml:space="preserve">Tên đề xuất</w:t>
      </w:r>
    </w:p>
    <w:p>
      <w:pPr>
        <w:pStyle w:val="BlockText"/>
      </w:pPr>
      <w:r>
        <w:rPr>
          <w:b/>
          <w:bCs/>
        </w:rPr>
        <w:t xml:space="preserve">CHUYÊN ĐỀ TIẾN SĨ SỐ 2</w:t>
      </w:r>
      <w:r>
        <w:t xml:space="preserve"> </w:t>
      </w:r>
      <w:r>
        <w:rPr>
          <w:b/>
          <w:bCs/>
        </w:rPr>
        <w:t xml:space="preserve">PHÁT TRIỂN VÀ KIỂM CHỨNG THUẬT TOÁN TỐI ƯU ĐA MỤC TIÊU MOSFOA</w:t>
      </w:r>
    </w:p>
    <w:bookmarkEnd w:id="47"/>
    <w:bookmarkStart w:id="48" w:name="mục-tiêu-chuyên-đề-2"/>
    <w:p>
      <w:pPr>
        <w:pStyle w:val="Heading2"/>
      </w:pPr>
      <w:r>
        <w:t xml:space="preserve">Mục tiêu Chuyên đề 2</w:t>
      </w:r>
    </w:p>
    <w:p>
      <w:pPr>
        <w:pStyle w:val="Compact"/>
        <w:numPr>
          <w:ilvl w:val="0"/>
          <w:numId w:val="1013"/>
        </w:numPr>
      </w:pPr>
      <w:r>
        <w:t xml:space="preserve">SFOA đơn mục tiêu thiếu gì khi chuyển sang MOO?</w:t>
      </w:r>
    </w:p>
    <w:p>
      <w:pPr>
        <w:pStyle w:val="Compact"/>
        <w:numPr>
          <w:ilvl w:val="0"/>
          <w:numId w:val="1013"/>
        </w:numPr>
      </w:pPr>
      <w:r>
        <w:t xml:space="preserve">Làm thế nào xây dựng B-MOSFOA?</w:t>
      </w:r>
    </w:p>
    <w:p>
      <w:pPr>
        <w:pStyle w:val="Compact"/>
        <w:numPr>
          <w:ilvl w:val="0"/>
          <w:numId w:val="1013"/>
        </w:numPr>
      </w:pPr>
      <w:r>
        <w:t xml:space="preserve">E-MOSFOA cải tiến B-MOSFOA ở điểm nào?</w:t>
      </w:r>
    </w:p>
    <w:p>
      <w:pPr>
        <w:pStyle w:val="Compact"/>
        <w:numPr>
          <w:ilvl w:val="0"/>
          <w:numId w:val="1013"/>
        </w:numPr>
      </w:pPr>
      <w:r>
        <w:t xml:space="preserve">Các cải tiến có thực sự tạo ra hiệu quả không?</w:t>
      </w:r>
    </w:p>
    <w:p>
      <w:pPr>
        <w:pStyle w:val="Compact"/>
        <w:numPr>
          <w:ilvl w:val="0"/>
          <w:numId w:val="1013"/>
        </w:numPr>
      </w:pPr>
      <w:r>
        <w:t xml:space="preserve">MOSFOA có cạnh tranh với các thuật toán MOO hiện có không?</w:t>
      </w:r>
    </w:p>
    <w:p>
      <w:pPr>
        <w:pStyle w:val="Compact"/>
        <w:numPr>
          <w:ilvl w:val="0"/>
          <w:numId w:val="1013"/>
        </w:numPr>
      </w:pPr>
      <w:r>
        <w:t xml:space="preserve">Hiệu quả có ổn định trên nhiều loại bài toán không?</w:t>
      </w:r>
    </w:p>
    <w:bookmarkEnd w:id="48"/>
    <w:bookmarkStart w:id="49" w:name="đề-cương-chi-tiết"/>
    <w:p>
      <w:pPr>
        <w:pStyle w:val="Heading2"/>
      </w:pPr>
      <w:r>
        <w:t xml:space="preserve">Đề cương chi tiết</w:t>
      </w:r>
    </w:p>
    <w:p>
      <w:pPr>
        <w:pStyle w:val="FirstParagraph"/>
      </w:pPr>
      <w:r>
        <w:rPr>
          <w:b/>
          <w:bCs/>
        </w:rPr>
        <w:t xml:space="preserve">CHƯƠNG 1 — CƠ SỞ PHÁT TRIỂN MOSFOA</w:t>
      </w:r>
      <w:r>
        <w:t xml:space="preserve"> </w:t>
      </w:r>
      <w:r>
        <w:t xml:space="preserve">1.1. Mở đầu</w:t>
      </w:r>
      <w:r>
        <w:t xml:space="preserve"> </w:t>
      </w:r>
      <w:r>
        <w:t xml:space="preserve">1.2. SFOA đơn mục tiêu (nguyên lý, biểu diễn nghiệm, fitness,</w:t>
      </w:r>
      <w:r>
        <w:t xml:space="preserve"> </w:t>
      </w:r>
      <w:r>
        <w:t xml:space="preserve">exploration, exploitation, regeneration, hạn chế đối với MOO)</w:t>
      </w:r>
      <w:r>
        <w:t xml:space="preserve"> </w:t>
      </w:r>
      <w:r>
        <w:t xml:space="preserve">1.3. Yêu cầu chuyển SFOA sang MOO (Pareto dominance, external archive,</w:t>
      </w:r>
      <w:r>
        <w:t xml:space="preserve"> </w:t>
      </w:r>
      <w:r>
        <w:t xml:space="preserve">diversity preservation, leader selection, constraint handling,</w:t>
      </w:r>
      <w:r>
        <w:t xml:space="preserve"> </w:t>
      </w:r>
      <w:r>
        <w:t xml:space="preserve">discrete variables)</w:t>
      </w:r>
      <w:r>
        <w:t xml:space="preserve"> </w:t>
      </w:r>
      <w:r>
        <w:t xml:space="preserve">1.4. Cơ sở xây dựng B-MOSFOA</w:t>
      </w:r>
      <w:r>
        <w:t xml:space="preserve"> </w:t>
      </w:r>
      <w:r>
        <w:t xml:space="preserve">1.5. Cơ sở xây dựng E-MOSFOA</w:t>
      </w:r>
      <w:r>
        <w:t xml:space="preserve"> </w:t>
      </w:r>
      <w:r>
        <w:t xml:space="preserve">1.6. Giả thuyết và câu hỏi nghiên cứu</w:t>
      </w:r>
      <w:r>
        <w:t xml:space="preserve"> </w:t>
      </w:r>
      <w:r>
        <w:t xml:space="preserve">1.7. Kết luận Chương 1</w:t>
      </w:r>
    </w:p>
    <w:p>
      <w:pPr>
        <w:pStyle w:val="BodyText"/>
      </w:pPr>
      <w:r>
        <w:rPr>
          <w:b/>
          <w:bCs/>
        </w:rPr>
        <w:t xml:space="preserve">CHƯƠNG 2 — PHÁT TRIỂN THUẬT TOÁN B-MOSFOA VÀ E-MOSFOA</w:t>
      </w:r>
      <w:r>
        <w:t xml:space="preserve"> </w:t>
      </w:r>
      <w:r>
        <w:t xml:space="preserve">2.1. Kiến trúc tổng thể MOSFOA</w:t>
      </w:r>
      <w:r>
        <w:t xml:space="preserve"> </w:t>
      </w:r>
      <w:r>
        <w:t xml:space="preserve">2.2. B-MOSFOA (Pareto dominance, external archive, adaptive grid,</w:t>
      </w:r>
      <w:r>
        <w:t xml:space="preserve"> </w:t>
      </w:r>
      <w:r>
        <w:t xml:space="preserve">crowding-distance truncation, archive-based leader selection,</w:t>
      </w:r>
      <w:r>
        <w:t xml:space="preserve"> </w:t>
      </w:r>
      <w:r>
        <w:t xml:space="preserve">boundary handling, cập nhật vị trí theo SFOA)</w:t>
      </w:r>
      <w:r>
        <w:t xml:space="preserve"> </w:t>
      </w:r>
      <w:r>
        <w:t xml:space="preserve">2.3. E-MOSFOA (LHS, cosine phase control, leader-guided mutation, DE</w:t>
      </w:r>
      <w:r>
        <w:t xml:space="preserve"> </w:t>
      </w:r>
      <w:r>
        <w:t xml:space="preserve">mutation, binomial crossover, Gaussian perturbation, archive-guided</w:t>
      </w:r>
      <w:r>
        <w:t xml:space="preserve"> </w:t>
      </w:r>
      <w:r>
        <w:t xml:space="preserve">refinement)</w:t>
      </w:r>
      <w:r>
        <w:t xml:space="preserve"> </w:t>
      </w:r>
      <w:r>
        <w:t xml:space="preserve">2.4. Cấu trúc xử lý ràng buộc</w:t>
      </w:r>
      <w:r>
        <w:t xml:space="preserve"> </w:t>
      </w:r>
      <w:r>
        <w:t xml:space="preserve">2.5. Pseudocode MOSFOA</w:t>
      </w:r>
      <w:r>
        <w:t xml:space="preserve"> </w:t>
      </w:r>
      <w:r>
        <w:t xml:space="preserve">2.6. Phân tích độ phức tạp tính toán</w:t>
      </w:r>
      <w:r>
        <w:t xml:space="preserve"> </w:t>
      </w:r>
      <w:r>
        <w:t xml:space="preserve">2.7. Phân tích vai trò của từng cơ chế cải tiến</w:t>
      </w:r>
      <w:r>
        <w:t xml:space="preserve"> </w:t>
      </w:r>
      <w:r>
        <w:t xml:space="preserve">2.8. Khung triển khai MATLAB</w:t>
      </w:r>
      <w:r>
        <w:t xml:space="preserve"> </w:t>
      </w:r>
      <w:r>
        <w:t xml:space="preserve">2.9. Kết luận Chương 2</w:t>
      </w:r>
    </w:p>
    <w:p>
      <w:pPr>
        <w:pStyle w:val="BodyText"/>
      </w:pPr>
      <w:r>
        <w:rPr>
          <w:b/>
          <w:bCs/>
        </w:rPr>
        <w:t xml:space="preserve">CHƯƠNG 3 — KIỂM CHỨNG VÀ ĐÁNH GIÁ MOSFOA</w:t>
      </w:r>
      <w:r>
        <w:t xml:space="preserve"> </w:t>
      </w:r>
      <w:r>
        <w:t xml:space="preserve">3.1. Thiết kế thực nghiệm (IMOP, UF, RM-MEDA, population, iterations,</w:t>
      </w:r>
      <w:r>
        <w:t xml:space="preserve"> </w:t>
      </w:r>
      <w:r>
        <w:t xml:space="preserve">archive, independent runs)</w:t>
      </w:r>
      <w:r>
        <w:t xml:space="preserve"> </w:t>
      </w:r>
      <w:r>
        <w:t xml:space="preserve">3.2. Chỉ tiêu đánh giá (convergence, IGD, distribution, HV, rank)</w:t>
      </w:r>
      <w:r>
        <w:t xml:space="preserve"> </w:t>
      </w:r>
      <w:r>
        <w:t xml:space="preserve">3.3. Kiểm định thống kê (Wilcoxon rank-sum, Holm, W/D/L, stability)</w:t>
      </w:r>
      <w:r>
        <w:t xml:space="preserve"> </w:t>
      </w:r>
      <w:r>
        <w:t xml:space="preserve">3.4. So sánh B-MOSFOA và E-MOSFOA</w:t>
      </w:r>
      <w:r>
        <w:t xml:space="preserve"> </w:t>
      </w:r>
      <w:r>
        <w:t xml:space="preserve">3.5. So sánh với MOMSA / NS-MFO / MOGNDO</w:t>
      </w:r>
      <w:r>
        <w:t xml:space="preserve"> </w:t>
      </w:r>
      <w:r>
        <w:rPr>
          <w:b/>
          <w:bCs/>
        </w:rPr>
        <w:t xml:space="preserve">3.6. (MỚI) Đối chiếu định tính với các thuật toán SOO/MOO đã thử</w:t>
      </w:r>
      <w:r>
        <w:rPr>
          <w:b/>
          <w:bCs/>
        </w:rPr>
        <w:t xml:space="preserve"> </w:t>
      </w:r>
      <w:r>
        <w:rPr>
          <w:b/>
          <w:bCs/>
        </w:rPr>
        <w:t xml:space="preserve">nghiệm ở Track B</w:t>
      </w:r>
      <w:r>
        <w:t xml:space="preserve"> </w:t>
      </w:r>
      <w:r>
        <w:t xml:space="preserve">— không chạy lại benchmark, chỉ thảo luận nhất quán:</w:t>
      </w:r>
      <w:r>
        <w:t xml:space="preserve"> </w:t>
      </w:r>
      <w:r>
        <w:t xml:space="preserve">vì sao MOSFOA được kỳ vọng phù hợp hơn cho lớp bài toán kết cấu cảng</w:t>
      </w:r>
      <w:r>
        <w:t xml:space="preserve"> </w:t>
      </w:r>
      <w:r>
        <w:t xml:space="preserve">biển so với các lựa chọn đã thử trước đó của NCS.</w:t>
      </w:r>
      <w:r>
        <w:t xml:space="preserve"> </w:t>
      </w:r>
      <w:r>
        <w:t xml:space="preserve">3.7. Phân tích độ nhạy tham số</w:t>
      </w:r>
      <w:r>
        <w:t xml:space="preserve"> </w:t>
      </w:r>
      <w:r>
        <w:t xml:space="preserve">3.8. Phân tích chi phí tính toán</w:t>
      </w:r>
      <w:r>
        <w:t xml:space="preserve"> </w:t>
      </w:r>
      <w:r>
        <w:t xml:space="preserve">3.9. Tổng hợp kết quả</w:t>
      </w:r>
      <w:r>
        <w:t xml:space="preserve"> </w:t>
      </w:r>
      <w:r>
        <w:t xml:space="preserve">3.10. Đóng góp của Chuyên đề 2</w:t>
      </w:r>
      <w:r>
        <w:t xml:space="preserve"> </w:t>
      </w:r>
      <w:r>
        <w:t xml:space="preserve">3.11. Kết luận Chuyên đề 2</w:t>
      </w:r>
    </w:p>
    <w:bookmarkEnd w:id="49"/>
    <w:bookmarkStart w:id="50" w:name="sản-phẩm-đầu-ra-của-chuyên-đề-2"/>
    <w:p>
      <w:pPr>
        <w:pStyle w:val="Heading2"/>
      </w:pPr>
      <w:r>
        <w:t xml:space="preserve">Sản phẩm đầu ra của Chuyên đề 2</w:t>
      </w:r>
    </w:p>
    <w:p>
      <w:pPr>
        <w:pStyle w:val="Compact"/>
        <w:numPr>
          <w:ilvl w:val="0"/>
          <w:numId w:val="1014"/>
        </w:numPr>
      </w:pPr>
      <w:r>
        <w:t xml:space="preserve">Thuật toán B-MOSFOA; 2. Thuật toán E-MOSFOA; 3. Pseudocode; 4.</w:t>
      </w:r>
      <w:r>
        <w:t xml:space="preserve"> </w:t>
      </w:r>
      <w:r>
        <w:t xml:space="preserve">Workflow; 5. MATLAB implementation; 6. Benchmark dataset; 7. Bộ chỉ</w:t>
      </w:r>
      <w:r>
        <w:t xml:space="preserve"> </w:t>
      </w:r>
      <w:r>
        <w:t xml:space="preserve">tiêu đánh giá; 8. Kết quả thống kê; 9. Phân tích sensitivity; 10. Kết</w:t>
      </w:r>
      <w:r>
        <w:t xml:space="preserve"> </w:t>
      </w:r>
      <w:r>
        <w:t xml:space="preserve">luận về năng lực MOSFOA.</w:t>
      </w:r>
    </w:p>
    <w:p>
      <w:pPr>
        <w:pStyle w:val="FirstParagraph"/>
      </w:pPr>
      <w:r>
        <w:t xml:space="preserve">Bài báo đã cho thấy MOMSA có average rank 2.52, E-MOSFOA 2.58 và</w:t>
      </w:r>
      <w:r>
        <w:t xml:space="preserve"> </w:t>
      </w:r>
      <w:r>
        <w:t xml:space="preserve">B-MOSFOA 2.75 trên tổng thể benchmark; B-MOSFOA tốt nhất ở IMOP với rank</w:t>
      </w:r>
      <w:r>
        <w:t xml:space="preserve"> </w:t>
      </w:r>
      <w:r>
        <w:t xml:space="preserve">2.28. Kết quả này phải được trình bày như</w:t>
      </w:r>
      <w:r>
        <w:t xml:space="preserve"> </w:t>
      </w:r>
      <w:r>
        <w:rPr>
          <w:b/>
          <w:bCs/>
        </w:rPr>
        <w:t xml:space="preserve">bằng chứng kiểm chứng</w:t>
      </w:r>
      <w:r>
        <w:t xml:space="preserve">,</w:t>
      </w:r>
      <w:r>
        <w:t xml:space="preserve"> </w:t>
      </w:r>
      <w:r>
        <w:t xml:space="preserve">không được diễn giải thành tuyên bố</w:t>
      </w:r>
      <w:r>
        <w:t xml:space="preserve"> </w:t>
      </w:r>
      <w:r>
        <w:t xml:space="preserve">“MOSFOA luôn tốt nhất”</w:t>
      </w:r>
      <w:r>
        <w:t xml:space="preserve">.</w:t>
      </w:r>
    </w:p>
    <w:p>
      <w:r>
        <w:pict>
          <v:rect style="width:0;height:1.5pt" o:hralign="center" o:hrstd="t" o:hr="t"/>
        </w:pict>
      </w:r>
    </w:p>
    <w:bookmarkEnd w:id="50"/>
    <w:bookmarkEnd w:id="51"/>
    <w:bookmarkStart w:id="55" w:name="X9c26c0119f75ff8a95048ce26a2a63033dd342d"/>
    <w:p>
      <w:pPr>
        <w:pStyle w:val="Heading1"/>
      </w:pPr>
      <w:r>
        <w:t xml:space="preserve">PHẦN I — CHUYÊN ĐỀ 3 (giữ khung v1, bổ sung mục tổng quát hóa qua Track B)</w:t>
      </w:r>
    </w:p>
    <w:bookmarkStart w:id="52" w:name="tên-đề-xuất-1"/>
    <w:p>
      <w:pPr>
        <w:pStyle w:val="Heading2"/>
      </w:pPr>
      <w:r>
        <w:t xml:space="preserve">Tên đề xuất</w:t>
      </w:r>
    </w:p>
    <w:p>
      <w:pPr>
        <w:pStyle w:val="BlockText"/>
      </w:pPr>
      <w:r>
        <w:rPr>
          <w:b/>
          <w:bCs/>
        </w:rPr>
        <w:t xml:space="preserve">CHUYÊN ĐỀ TIẾN SĨ SỐ 3</w:t>
      </w:r>
      <w:r>
        <w:t xml:space="preserve"> </w:t>
      </w:r>
      <w:r>
        <w:rPr>
          <w:b/>
          <w:bCs/>
        </w:rPr>
        <w:t xml:space="preserve">ỨNG DỤNG VÀ KIỂM CHỨNG THUẬT TOÁN MOSFOA CHO TỐI ƯU ĐA MỤC TIÊU KẾT CẤU HẠ TẦNG CẢNG BIỂN</w:t>
      </w:r>
    </w:p>
    <w:bookmarkEnd w:id="52"/>
    <w:bookmarkStart w:id="53" w:name="mục-tiêu-chuyên-đề-3"/>
    <w:p>
      <w:pPr>
        <w:pStyle w:val="Heading2"/>
      </w:pPr>
      <w:r>
        <w:t xml:space="preserve">Mục tiêu Chuyên đề 3</w:t>
      </w:r>
    </w:p>
    <w:p>
      <w:pPr>
        <w:pStyle w:val="Compact"/>
        <w:numPr>
          <w:ilvl w:val="0"/>
          <w:numId w:val="1015"/>
        </w:numPr>
      </w:pPr>
      <w:r>
        <w:t xml:space="preserve">MOSFOA có giải được bài toán kết cấu cảng thực tế không?</w:t>
      </w:r>
    </w:p>
    <w:p>
      <w:pPr>
        <w:pStyle w:val="Compact"/>
        <w:numPr>
          <w:ilvl w:val="0"/>
          <w:numId w:val="1015"/>
        </w:numPr>
      </w:pPr>
      <w:r>
        <w:t xml:space="preserve">Quy trình MATLAB–SAP2000 hoạt động như thế nào?</w:t>
      </w:r>
    </w:p>
    <w:p>
      <w:pPr>
        <w:pStyle w:val="Compact"/>
        <w:numPr>
          <w:ilvl w:val="0"/>
          <w:numId w:val="1015"/>
        </w:numPr>
      </w:pPr>
      <w:r>
        <w:t xml:space="preserve">Pareto cost–displacement có ý nghĩa kỹ thuật không?</w:t>
      </w:r>
    </w:p>
    <w:p>
      <w:pPr>
        <w:pStyle w:val="Compact"/>
        <w:numPr>
          <w:ilvl w:val="0"/>
          <w:numId w:val="1015"/>
        </w:numPr>
      </w:pPr>
      <w:r>
        <w:t xml:space="preserve">Các nghiệm Pareto có thực sự khả thi theo tiêu chuẩn không?</w:t>
      </w:r>
    </w:p>
    <w:p>
      <w:pPr>
        <w:pStyle w:val="Compact"/>
        <w:numPr>
          <w:ilvl w:val="0"/>
          <w:numId w:val="1015"/>
        </w:numPr>
      </w:pPr>
      <w:r>
        <w:t xml:space="preserve">MOSFOA tạo ra lợi ích gì so với thiết kế hiện trạng?</w:t>
      </w:r>
    </w:p>
    <w:p>
      <w:pPr>
        <w:pStyle w:val="Compact"/>
        <w:numPr>
          <w:ilvl w:val="0"/>
          <w:numId w:val="1015"/>
        </w:numPr>
      </w:pPr>
      <w:r>
        <w:t xml:space="preserve">Có thể chuyển kết quả thành quy trình hỗ trợ kỹ sư thiết kế không?</w:t>
      </w:r>
    </w:p>
    <w:p>
      <w:pPr>
        <w:pStyle w:val="Compact"/>
        <w:numPr>
          <w:ilvl w:val="0"/>
          <w:numId w:val="1015"/>
        </w:numPr>
      </w:pPr>
      <w:r>
        <w:t xml:space="preserve">Những giới hạn nào còn tồn tại và đâu là hướng phát triển luận án?</w:t>
      </w:r>
    </w:p>
    <w:bookmarkEnd w:id="53"/>
    <w:bookmarkStart w:id="54" w:name="đề-cương-chi-tiết-1"/>
    <w:p>
      <w:pPr>
        <w:pStyle w:val="Heading2"/>
      </w:pPr>
      <w:r>
        <w:t xml:space="preserve">Đề cương chi tiết</w:t>
      </w:r>
    </w:p>
    <w:p>
      <w:pPr>
        <w:pStyle w:val="FirstParagraph"/>
      </w:pPr>
      <w:r>
        <w:rPr>
          <w:b/>
          <w:bCs/>
        </w:rPr>
        <w:t xml:space="preserve">CHƯƠNG 1 — MÔ HÌNH BÀI TOÁN TỐI ƯU KẾT CẤU CẢNG BIỂN</w:t>
      </w:r>
      <w:r>
        <w:t xml:space="preserve"> </w:t>
      </w:r>
      <w:r>
        <w:t xml:space="preserve">1.1. Mở đầu</w:t>
      </w:r>
      <w:r>
        <w:t xml:space="preserve"> </w:t>
      </w:r>
      <w:r>
        <w:t xml:space="preserve">1.2. Đối tượng nghiên cứu (BD, MD, MJP)</w:t>
      </w:r>
      <w:r>
        <w:t xml:space="preserve"> </w:t>
      </w:r>
      <w:r>
        <w:t xml:space="preserve">1.3. Mô hình kết cấu (geometry, material, pile system, cap/deck, soil)</w:t>
      </w:r>
      <w:r>
        <w:t xml:space="preserve"> </w:t>
      </w:r>
      <w:r>
        <w:t xml:space="preserve">1.4. Tải trọng và tổ hợp tải trọng (DL, BL, ML, LL)</w:t>
      </w:r>
      <w:r>
        <w:t xml:space="preserve"> </w:t>
      </w:r>
      <w:r>
        <w:t xml:space="preserve">1.5. Biến thiết kế (pile diameter, wall thickness, rake, length, MJP</w:t>
      </w:r>
      <w:r>
        <w:t xml:space="preserve"> </w:t>
      </w:r>
      <w:r>
        <w:t xml:space="preserve">beam variables)</w:t>
      </w:r>
      <w:r>
        <w:t xml:space="preserve"> </w:t>
      </w:r>
      <w:r>
        <w:t xml:space="preserve">1.6. Hàm mục tiêu (construction cost, maximum displacement, Pareto</w:t>
      </w:r>
      <w:r>
        <w:t xml:space="preserve"> </w:t>
      </w:r>
      <w:r>
        <w:t xml:space="preserve">formulation)</w:t>
      </w:r>
      <w:r>
        <w:t xml:space="preserve"> </w:t>
      </w:r>
      <w:r>
        <w:t xml:space="preserve">1.7. Ràng buộc (geometric, strength, pile compression, uplift, bending,</w:t>
      </w:r>
      <w:r>
        <w:t xml:space="preserve"> </w:t>
      </w:r>
      <w:r>
        <w:t xml:space="preserve">geotechnical, feasibility)</w:t>
      </w:r>
      <w:r>
        <w:t xml:space="preserve"> </w:t>
      </w:r>
      <w:r>
        <w:t xml:space="preserve">1.8. Kết luận Chương 1</w:t>
      </w:r>
    </w:p>
    <w:p>
      <w:pPr>
        <w:pStyle w:val="BodyText"/>
      </w:pPr>
      <w:r>
        <w:rPr>
          <w:b/>
          <w:bCs/>
        </w:rPr>
        <w:t xml:space="preserve">CHƯƠNG 2 — TÍCH HỢP MOSFOA–MATLAB–SAP2000 VÀ THỰC NGHIỆM</w:t>
      </w:r>
      <w:r>
        <w:t xml:space="preserve"> </w:t>
      </w:r>
      <w:r>
        <w:t xml:space="preserve">2.1. Kiến trúc hệ thống</w:t>
      </w:r>
      <w:r>
        <w:t xml:space="preserve"> </w:t>
      </w:r>
      <w:r>
        <w:t xml:space="preserve">2.2. Mô hình FEM (BD, MD, MJP)</w:t>
      </w:r>
      <w:r>
        <w:t xml:space="preserve"> </w:t>
      </w:r>
      <w:r>
        <w:t xml:space="preserve">2.3. Mô hình địa kỹ thuật</w:t>
      </w:r>
      <w:r>
        <w:t xml:space="preserve"> </w:t>
      </w:r>
      <w:r>
        <w:t xml:space="preserve">2.4. Constraint handling</w:t>
      </w:r>
      <w:r>
        <w:t xml:space="preserve"> </w:t>
      </w:r>
      <w:r>
        <w:t xml:space="preserve">2.5. Thiết lập tối ưu</w:t>
      </w:r>
      <w:r>
        <w:t xml:space="preserve"> </w:t>
      </w:r>
      <w:r>
        <w:t xml:space="preserve">2.6. Thiết kế sáu bài toán kỹ thuật (BD/MD/MJP × B-MOSFOA/E-MOSFOA)</w:t>
      </w:r>
      <w:r>
        <w:t xml:space="preserve"> </w:t>
      </w:r>
      <w:r>
        <w:t xml:space="preserve">2.7. Kiểm chứng quy trình</w:t>
      </w:r>
      <w:r>
        <w:t xml:space="preserve"> </w:t>
      </w:r>
      <w:r>
        <w:t xml:space="preserve">2.8. Kết luận Chương 2</w:t>
      </w:r>
    </w:p>
    <w:p>
      <w:pPr>
        <w:pStyle w:val="BodyText"/>
      </w:pPr>
      <w:r>
        <w:rPr>
          <w:b/>
          <w:bCs/>
        </w:rPr>
        <w:t xml:space="preserve">CHƯƠNG 3 — KẾT QUẢ TỐI ƯU VÀ Ý NGHĨA KỸ THUẬT</w:t>
      </w:r>
      <w:r>
        <w:t xml:space="preserve"> </w:t>
      </w:r>
      <w:r>
        <w:t xml:space="preserve">3.1. Kết quả BD</w:t>
      </w:r>
      <w:r>
        <w:t xml:space="preserve"> </w:t>
      </w:r>
      <w:r>
        <w:t xml:space="preserve">3.2. Kết quả MD</w:t>
      </w:r>
      <w:r>
        <w:t xml:space="preserve"> </w:t>
      </w:r>
      <w:r>
        <w:t xml:space="preserve">3.3. Kết quả MJP</w:t>
      </w:r>
      <w:r>
        <w:t xml:space="preserve"> </w:t>
      </w:r>
      <w:r>
        <w:rPr>
          <w:b/>
          <w:bCs/>
        </w:rPr>
        <w:t xml:space="preserve">3.3.x (MỚI — nâng cấp từ Track B) Kiểm chứng bổ sung trên dự án độc</w:t>
      </w:r>
      <w:r>
        <w:rPr>
          <w:b/>
          <w:bCs/>
        </w:rPr>
        <w:t xml:space="preserve"> </w:t>
      </w:r>
      <w:r>
        <w:rPr>
          <w:b/>
          <w:bCs/>
        </w:rPr>
        <w:t xml:space="preserve">lập</w:t>
      </w:r>
      <w:r>
        <w:t xml:space="preserve"> </w:t>
      </w:r>
      <w:r>
        <w:t xml:space="preserve">— trình bày tóm tắt kết quả bài báo #4 (JMST), áp dụng MOSFOA cho</w:t>
      </w:r>
      <w:r>
        <w:t xml:space="preserve"> </w:t>
      </w:r>
      <w:r>
        <w:t xml:space="preserve">một công trình bến bệ cọc cao thuộc dự án khác Hải Linh. Vì đây là dữ</w:t>
      </w:r>
      <w:r>
        <w:t xml:space="preserve"> </w:t>
      </w:r>
      <w:r>
        <w:t xml:space="preserve">liệu độc lập với BD/MD/MJP, mục này đóng vai trò</w:t>
      </w:r>
      <w:r>
        <w:t xml:space="preserve"> </w:t>
      </w:r>
      <w:r>
        <w:rPr>
          <w:b/>
          <w:bCs/>
        </w:rPr>
        <w:t xml:space="preserve">bằng chứng tổng quát</w:t>
      </w:r>
      <w:r>
        <w:rPr>
          <w:b/>
          <w:bCs/>
        </w:rPr>
        <w:t xml:space="preserve"> </w:t>
      </w:r>
      <w:r>
        <w:rPr>
          <w:b/>
          <w:bCs/>
        </w:rPr>
        <w:t xml:space="preserve">hóa chính thức</w:t>
      </w:r>
      <w:r>
        <w:t xml:space="preserve"> </w:t>
      </w:r>
      <w:r>
        <w:t xml:space="preserve">(không chỉ là thảo luận ở 3.9.x), làm tăng đáng kể sức</w:t>
      </w:r>
      <w:r>
        <w:t xml:space="preserve"> </w:t>
      </w:r>
      <w:r>
        <w:t xml:space="preserve">thuyết phục về khả năng áp dụng rộng của MOSFOA ngoài phạm vi một dự án</w:t>
      </w:r>
      <w:r>
        <w:t xml:space="preserve"> </w:t>
      </w:r>
      <w:r>
        <w:t xml:space="preserve">duy nhất.</w:t>
      </w:r>
      <w:r>
        <w:t xml:space="preserve"> </w:t>
      </w:r>
      <w:r>
        <w:t xml:space="preserve">3.4. So sánh B-MOSFOA và E-MOSFOA trong bài toán kỹ thuật</w:t>
      </w:r>
      <w:r>
        <w:t xml:space="preserve"> </w:t>
      </w:r>
      <w:r>
        <w:t xml:space="preserve">3.5. Phân tích Pareto (cost–displacement trade-off, ideal point,</w:t>
      </w:r>
      <w:r>
        <w:t xml:space="preserve"> </w:t>
      </w:r>
      <w:r>
        <w:t xml:space="preserve">compromise solution, engineering meaning)</w:t>
      </w:r>
      <w:r>
        <w:t xml:space="preserve"> </w:t>
      </w:r>
      <w:r>
        <w:t xml:space="preserve">3.6. Kiểm chứng tính khả thi</w:t>
      </w:r>
      <w:r>
        <w:t xml:space="preserve"> </w:t>
      </w:r>
      <w:r>
        <w:t xml:space="preserve">3.7. Hiệu quả kinh tế–kỹ thuật</w:t>
      </w:r>
      <w:r>
        <w:t xml:space="preserve"> </w:t>
      </w:r>
      <w:r>
        <w:t xml:space="preserve">3.8. Quy tắc lựa chọn nghiệm Pareto</w:t>
      </w:r>
      <w:r>
        <w:t xml:space="preserve"> </w:t>
      </w:r>
      <w:r>
        <w:t xml:space="preserve">3.9. Phân tích giới hạn và khả năng mở rộng</w:t>
      </w:r>
      <w:r>
        <w:t xml:space="preserve"> </w:t>
      </w:r>
      <w:r>
        <w:rPr>
          <w:b/>
          <w:bCs/>
        </w:rPr>
        <w:t xml:space="preserve">3.9.x (MỚI trong mục này) Thảo luận tổng quát hóa qua Track B</w:t>
      </w:r>
      <w:r>
        <w:t xml:space="preserve"> </w:t>
      </w:r>
      <w:r>
        <w:t xml:space="preserve">—</w:t>
      </w:r>
      <w:r>
        <w:t xml:space="preserve"> </w:t>
      </w:r>
      <w:r>
        <w:t xml:space="preserve">liên hệ ngắn gọn với các hạng mục kết cấu cảng khác (tường chắn, dây</w:t>
      </w:r>
      <w:r>
        <w:t xml:space="preserve"> </w:t>
      </w:r>
      <w:r>
        <w:t xml:space="preserve">neo phao…) mà NCS đã tối ưu ở các bài báo trong nước, để lập luận về</w:t>
      </w:r>
      <w:r>
        <w:t xml:space="preserve"> </w:t>
      </w:r>
      <w:r>
        <w:t xml:space="preserve">khả năng mở rộng phương pháp sang các đối tượng ngoài BD/MD/MJP — đây</w:t>
      </w:r>
      <w:r>
        <w:t xml:space="preserve"> </w:t>
      </w:r>
      <w:r>
        <w:t xml:space="preserve">là</w:t>
      </w:r>
      <w:r>
        <w:t xml:space="preserve"> </w:t>
      </w:r>
      <w:r>
        <w:t xml:space="preserve">“future work”</w:t>
      </w:r>
      <w:r>
        <w:t xml:space="preserve"> </w:t>
      </w:r>
      <w:r>
        <w:t xml:space="preserve">có bằng chứng đi kèm, không phải suy đoán.</w:t>
      </w:r>
      <w:r>
        <w:t xml:space="preserve"> </w:t>
      </w:r>
      <w:r>
        <w:t xml:space="preserve">3.10. Đóng góp của Chuyên đề 3</w:t>
      </w:r>
      <w:r>
        <w:t xml:space="preserve"> </w:t>
      </w:r>
      <w:r>
        <w:t xml:space="preserve">3.11. Kết luận Chuyên đề 3</w:t>
      </w:r>
    </w:p>
    <w:p>
      <w:pPr>
        <w:pStyle w:val="BodyText"/>
      </w:pPr>
      <w:r>
        <w:t xml:space="preserve">Bài báo hiện tại ghi nhận toàn bộ sáu final archives đều thỏa các điều</w:t>
      </w:r>
      <w:r>
        <w:t xml:space="preserve"> </w:t>
      </w:r>
      <w:r>
        <w:t xml:space="preserve">kiện đã triển khai, với utilization lớn nhất 0.9971; MD cho thấy nghiệm</w:t>
      </w:r>
      <w:r>
        <w:t xml:space="preserve"> </w:t>
      </w:r>
      <w:r>
        <w:t xml:space="preserve">chi phí thấp nhất giảm 81.5% chi phí và 42.4% chuyển vị so với thiết kế</w:t>
      </w:r>
      <w:r>
        <w:t xml:space="preserve"> </w:t>
      </w:r>
      <w:r>
        <w:t xml:space="preserve">hiện trạng — dùng nguyên các con số này, không làm tròn/phóng đại.</w:t>
      </w:r>
    </w:p>
    <w:p>
      <w:pPr>
        <w:pStyle w:val="BodyText"/>
      </w:pPr>
      <w:r>
        <w:t xml:space="preserve">Bài báo đã xác định hai giới hạn chính: mô hình sức chịu tải và khống</w:t>
      </w:r>
      <w:r>
        <w:t xml:space="preserve"> </w:t>
      </w:r>
      <w:r>
        <w:t xml:space="preserve">chế ngang của cọc vẫn là mô hình code-based/equivalent-support, chưa mô</w:t>
      </w:r>
      <w:r>
        <w:t xml:space="preserve"> </w:t>
      </w:r>
      <w:r>
        <w:t xml:space="preserve">tả đầy đủ tương tác đất–cọc phi tuyến; và việc đánh giá mọi nghiệm bằng</w:t>
      </w:r>
      <w:r>
        <w:t xml:space="preserve"> </w:t>
      </w:r>
      <w:r>
        <w:t xml:space="preserve">SAP2000 vẫn có chi phí tính toán lớn.</w:t>
      </w:r>
    </w:p>
    <w:p>
      <w:r>
        <w:pict>
          <v:rect style="width:0;height:1.5pt" o:hralign="center" o:hrstd="t" o:hr="t"/>
        </w:pict>
      </w:r>
    </w:p>
    <w:bookmarkEnd w:id="54"/>
    <w:bookmarkEnd w:id="55"/>
    <w:bookmarkStart w:id="58" w:name="Xca44fc75a1853314006c279d9cabf9542e57382"/>
    <w:p>
      <w:pPr>
        <w:pStyle w:val="Heading1"/>
      </w:pPr>
      <w:r>
        <w:t xml:space="preserve">PHẦN J — BẢNG PHÂN BỔ TỔNG THỂ (Bài báo MOSFOA + Track B → 4 sản phẩm)</w:t>
      </w:r>
    </w:p>
    <w:bookmarkStart w:id="56" w:name="Xcf9edd7da84fc6089c7ae80e97916a49bb46b83"/>
    <w:p>
      <w:pPr>
        <w:pStyle w:val="Heading2"/>
      </w:pPr>
      <w:r>
        <w:t xml:space="preserve">J.1. Phân bổ nội dung bài báo MOSFOA (Track 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Nội dung bài báo</w:t>
            </w:r>
          </w:p>
        </w:tc>
        <w:tc>
          <w:tcPr/>
          <w:p>
            <w:pPr>
              <w:pStyle w:val="Compact"/>
              <w:jc w:val="center"/>
            </w:pPr>
            <w:r>
              <w:t xml:space="preserve">CĐ2</w:t>
            </w:r>
          </w:p>
        </w:tc>
        <w:tc>
          <w:tcPr/>
          <w:p>
            <w:pPr>
              <w:pStyle w:val="Compact"/>
              <w:jc w:val="center"/>
            </w:pPr>
            <w:r>
              <w:t xml:space="preserve">CĐ3</w:t>
            </w:r>
          </w:p>
        </w:tc>
      </w:tr>
      <w:tr>
        <w:tc>
          <w:tcPr/>
          <w:p>
            <w:pPr>
              <w:pStyle w:val="Compact"/>
            </w:pPr>
            <w:r>
              <w:t xml:space="preserve">SFOA baseline</w:t>
            </w:r>
          </w:p>
        </w:tc>
        <w:tc>
          <w:tcPr/>
          <w:p>
            <w:pPr>
              <w:pStyle w:val="Compact"/>
              <w:jc w:val="center"/>
            </w:pPr>
            <w:r>
              <w:t xml:space="preserve">✓</w:t>
            </w:r>
          </w:p>
        </w:tc>
        <w:tc>
          <w:tcPr/>
          <w:p>
            <w:pPr>
              <w:pStyle w:val="Compact"/>
            </w:pPr>
          </w:p>
        </w:tc>
      </w:tr>
      <w:tr>
        <w:tc>
          <w:tcPr/>
          <w:p>
            <w:pPr>
              <w:pStyle w:val="Compact"/>
            </w:pPr>
            <w:r>
              <w:t xml:space="preserve">B-MOSFOA</w:t>
            </w:r>
          </w:p>
        </w:tc>
        <w:tc>
          <w:tcPr/>
          <w:p>
            <w:pPr>
              <w:pStyle w:val="Compact"/>
              <w:jc w:val="center"/>
            </w:pPr>
            <w:r>
              <w:t xml:space="preserve">✓</w:t>
            </w:r>
          </w:p>
        </w:tc>
        <w:tc>
          <w:tcPr/>
          <w:p>
            <w:pPr>
              <w:pStyle w:val="Compact"/>
            </w:pPr>
          </w:p>
        </w:tc>
      </w:tr>
      <w:tr>
        <w:tc>
          <w:tcPr/>
          <w:p>
            <w:pPr>
              <w:pStyle w:val="Compact"/>
            </w:pPr>
            <w:r>
              <w:t xml:space="preserve">E-MOSFOA</w:t>
            </w:r>
          </w:p>
        </w:tc>
        <w:tc>
          <w:tcPr/>
          <w:p>
            <w:pPr>
              <w:pStyle w:val="Compact"/>
              <w:jc w:val="center"/>
            </w:pPr>
            <w:r>
              <w:t xml:space="preserve">✓</w:t>
            </w:r>
          </w:p>
        </w:tc>
        <w:tc>
          <w:tcPr/>
          <w:p>
            <w:pPr>
              <w:pStyle w:val="Compact"/>
            </w:pPr>
          </w:p>
        </w:tc>
      </w:tr>
      <w:tr>
        <w:tc>
          <w:tcPr/>
          <w:p>
            <w:pPr>
              <w:pStyle w:val="Compact"/>
            </w:pPr>
            <w:r>
              <w:t xml:space="preserve">Pareto archive</w:t>
            </w:r>
          </w:p>
        </w:tc>
        <w:tc>
          <w:tcPr/>
          <w:p>
            <w:pPr>
              <w:pStyle w:val="Compact"/>
              <w:jc w:val="center"/>
            </w:pPr>
            <w:r>
              <w:t xml:space="preserve">✓</w:t>
            </w:r>
          </w:p>
        </w:tc>
        <w:tc>
          <w:tcPr/>
          <w:p>
            <w:pPr>
              <w:pStyle w:val="Compact"/>
            </w:pPr>
          </w:p>
        </w:tc>
      </w:tr>
      <w:tr>
        <w:tc>
          <w:tcPr/>
          <w:p>
            <w:pPr>
              <w:pStyle w:val="Compact"/>
            </w:pPr>
            <w:r>
              <w:t xml:space="preserve">Adaptive grid</w:t>
            </w:r>
          </w:p>
        </w:tc>
        <w:tc>
          <w:tcPr/>
          <w:p>
            <w:pPr>
              <w:pStyle w:val="Compact"/>
              <w:jc w:val="center"/>
            </w:pPr>
            <w:r>
              <w:t xml:space="preserve">✓</w:t>
            </w:r>
          </w:p>
        </w:tc>
        <w:tc>
          <w:tcPr/>
          <w:p>
            <w:pPr>
              <w:pStyle w:val="Compact"/>
            </w:pPr>
          </w:p>
        </w:tc>
      </w:tr>
      <w:tr>
        <w:tc>
          <w:tcPr/>
          <w:p>
            <w:pPr>
              <w:pStyle w:val="Compact"/>
            </w:pPr>
            <w:r>
              <w:t xml:space="preserve">Leader selection</w:t>
            </w:r>
          </w:p>
        </w:tc>
        <w:tc>
          <w:tcPr/>
          <w:p>
            <w:pPr>
              <w:pStyle w:val="Compact"/>
              <w:jc w:val="center"/>
            </w:pPr>
            <w:r>
              <w:t xml:space="preserve">✓</w:t>
            </w:r>
          </w:p>
        </w:tc>
        <w:tc>
          <w:tcPr/>
          <w:p>
            <w:pPr>
              <w:pStyle w:val="Compact"/>
            </w:pPr>
          </w:p>
        </w:tc>
      </w:tr>
      <w:tr>
        <w:tc>
          <w:tcPr/>
          <w:p>
            <w:pPr>
              <w:pStyle w:val="Compact"/>
            </w:pPr>
            <w:r>
              <w:t xml:space="preserve">LHS</w:t>
            </w:r>
          </w:p>
        </w:tc>
        <w:tc>
          <w:tcPr/>
          <w:p>
            <w:pPr>
              <w:pStyle w:val="Compact"/>
              <w:jc w:val="center"/>
            </w:pPr>
            <w:r>
              <w:t xml:space="preserve">✓</w:t>
            </w:r>
          </w:p>
        </w:tc>
        <w:tc>
          <w:tcPr/>
          <w:p>
            <w:pPr>
              <w:pStyle w:val="Compact"/>
            </w:pPr>
          </w:p>
        </w:tc>
      </w:tr>
      <w:tr>
        <w:tc>
          <w:tcPr/>
          <w:p>
            <w:pPr>
              <w:pStyle w:val="Compact"/>
            </w:pPr>
            <w:r>
              <w:t xml:space="preserve">Cosine phase</w:t>
            </w:r>
          </w:p>
        </w:tc>
        <w:tc>
          <w:tcPr/>
          <w:p>
            <w:pPr>
              <w:pStyle w:val="Compact"/>
              <w:jc w:val="center"/>
            </w:pPr>
            <w:r>
              <w:t xml:space="preserve">✓</w:t>
            </w:r>
          </w:p>
        </w:tc>
        <w:tc>
          <w:tcPr/>
          <w:p>
            <w:pPr>
              <w:pStyle w:val="Compact"/>
            </w:pPr>
          </w:p>
        </w:tc>
      </w:tr>
      <w:tr>
        <w:tc>
          <w:tcPr/>
          <w:p>
            <w:pPr>
              <w:pStyle w:val="Compact"/>
            </w:pPr>
            <w:r>
              <w:t xml:space="preserve">DE mutation/crossover</w:t>
            </w:r>
          </w:p>
        </w:tc>
        <w:tc>
          <w:tcPr/>
          <w:p>
            <w:pPr>
              <w:pStyle w:val="Compact"/>
              <w:jc w:val="center"/>
            </w:pPr>
            <w:r>
              <w:t xml:space="preserve">✓</w:t>
            </w:r>
          </w:p>
        </w:tc>
        <w:tc>
          <w:tcPr/>
          <w:p>
            <w:pPr>
              <w:pStyle w:val="Compact"/>
            </w:pPr>
          </w:p>
        </w:tc>
      </w:tr>
      <w:tr>
        <w:tc>
          <w:tcPr/>
          <w:p>
            <w:pPr>
              <w:pStyle w:val="Compact"/>
            </w:pPr>
            <w:r>
              <w:t xml:space="preserve">Gaussian refinement</w:t>
            </w:r>
          </w:p>
        </w:tc>
        <w:tc>
          <w:tcPr/>
          <w:p>
            <w:pPr>
              <w:pStyle w:val="Compact"/>
              <w:jc w:val="center"/>
            </w:pPr>
            <w:r>
              <w:t xml:space="preserve">✓</w:t>
            </w:r>
          </w:p>
        </w:tc>
        <w:tc>
          <w:tcPr/>
          <w:p>
            <w:pPr>
              <w:pStyle w:val="Compact"/>
            </w:pPr>
          </w:p>
        </w:tc>
      </w:tr>
      <w:tr>
        <w:tc>
          <w:tcPr/>
          <w:p>
            <w:pPr>
              <w:pStyle w:val="Compact"/>
            </w:pPr>
            <w:r>
              <w:t xml:space="preserve">Pseudocode</w:t>
            </w:r>
          </w:p>
        </w:tc>
        <w:tc>
          <w:tcPr/>
          <w:p>
            <w:pPr>
              <w:pStyle w:val="Compact"/>
              <w:jc w:val="center"/>
            </w:pPr>
            <w:r>
              <w:t xml:space="preserve">✓</w:t>
            </w:r>
          </w:p>
        </w:tc>
        <w:tc>
          <w:tcPr/>
          <w:p>
            <w:pPr>
              <w:pStyle w:val="Compact"/>
            </w:pPr>
          </w:p>
        </w:tc>
      </w:tr>
      <w:tr>
        <w:tc>
          <w:tcPr/>
          <w:p>
            <w:pPr>
              <w:pStyle w:val="Compact"/>
            </w:pPr>
            <w:r>
              <w:t xml:space="preserve">Complexity</w:t>
            </w:r>
          </w:p>
        </w:tc>
        <w:tc>
          <w:tcPr/>
          <w:p>
            <w:pPr>
              <w:pStyle w:val="Compact"/>
              <w:jc w:val="center"/>
            </w:pPr>
            <w:r>
              <w:t xml:space="preserve">✓</w:t>
            </w:r>
          </w:p>
        </w:tc>
        <w:tc>
          <w:tcPr/>
          <w:p>
            <w:pPr>
              <w:pStyle w:val="Compact"/>
            </w:pPr>
          </w:p>
        </w:tc>
      </w:tr>
      <w:tr>
        <w:tc>
          <w:tcPr/>
          <w:p>
            <w:pPr>
              <w:pStyle w:val="Compact"/>
            </w:pPr>
            <w:r>
              <w:t xml:space="preserve">IMOP / UF / RM-MEDA</w:t>
            </w:r>
          </w:p>
        </w:tc>
        <w:tc>
          <w:tcPr/>
          <w:p>
            <w:pPr>
              <w:pStyle w:val="Compact"/>
              <w:jc w:val="center"/>
            </w:pPr>
            <w:r>
              <w:t xml:space="preserve">✓</w:t>
            </w:r>
          </w:p>
        </w:tc>
        <w:tc>
          <w:tcPr/>
          <w:p>
            <w:pPr>
              <w:pStyle w:val="Compact"/>
            </w:pPr>
          </w:p>
        </w:tc>
      </w:tr>
      <w:tr>
        <w:tc>
          <w:tcPr/>
          <w:p>
            <w:pPr>
              <w:pStyle w:val="Compact"/>
            </w:pPr>
            <w:r>
              <w:t xml:space="preserve">Wilcoxon-Holm</w:t>
            </w:r>
          </w:p>
        </w:tc>
        <w:tc>
          <w:tcPr/>
          <w:p>
            <w:pPr>
              <w:pStyle w:val="Compact"/>
              <w:jc w:val="center"/>
            </w:pPr>
            <w:r>
              <w:t xml:space="preserve">✓</w:t>
            </w:r>
          </w:p>
        </w:tc>
        <w:tc>
          <w:tcPr/>
          <w:p>
            <w:pPr>
              <w:pStyle w:val="Compact"/>
            </w:pPr>
          </w:p>
        </w:tc>
      </w:tr>
      <w:tr>
        <w:tc>
          <w:tcPr/>
          <w:p>
            <w:pPr>
              <w:pStyle w:val="Compact"/>
            </w:pPr>
            <w:r>
              <w:t xml:space="preserve">Sensitivity</w:t>
            </w:r>
          </w:p>
        </w:tc>
        <w:tc>
          <w:tcPr/>
          <w:p>
            <w:pPr>
              <w:pStyle w:val="Compact"/>
              <w:jc w:val="center"/>
            </w:pPr>
            <w:r>
              <w:t xml:space="preserve">✓</w:t>
            </w:r>
          </w:p>
        </w:tc>
        <w:tc>
          <w:tcPr/>
          <w:p>
            <w:pPr>
              <w:pStyle w:val="Compact"/>
            </w:pPr>
          </w:p>
        </w:tc>
      </w:tr>
      <w:tr>
        <w:tc>
          <w:tcPr/>
          <w:p>
            <w:pPr>
              <w:pStyle w:val="Compact"/>
            </w:pPr>
            <w:r>
              <w:t xml:space="preserve">MATLAB–SAP2000</w:t>
            </w:r>
          </w:p>
        </w:tc>
        <w:tc>
          <w:tcPr/>
          <w:p>
            <w:pPr>
              <w:pStyle w:val="Compact"/>
            </w:pPr>
          </w:p>
        </w:tc>
        <w:tc>
          <w:tcPr/>
          <w:p>
            <w:pPr>
              <w:pStyle w:val="Compact"/>
              <w:jc w:val="center"/>
            </w:pPr>
            <w:r>
              <w:t xml:space="preserve">✓</w:t>
            </w:r>
          </w:p>
        </w:tc>
      </w:tr>
      <w:tr>
        <w:tc>
          <w:tcPr/>
          <w:p>
            <w:pPr>
              <w:pStyle w:val="Compact"/>
            </w:pPr>
            <w:r>
              <w:t xml:space="preserve">BD / MD / MJP</w:t>
            </w:r>
          </w:p>
        </w:tc>
        <w:tc>
          <w:tcPr/>
          <w:p>
            <w:pPr>
              <w:pStyle w:val="Compact"/>
            </w:pPr>
          </w:p>
        </w:tc>
        <w:tc>
          <w:tcPr/>
          <w:p>
            <w:pPr>
              <w:pStyle w:val="Compact"/>
              <w:jc w:val="center"/>
            </w:pPr>
            <w:r>
              <w:t xml:space="preserve">✓</w:t>
            </w:r>
          </w:p>
        </w:tc>
      </w:tr>
      <w:tr>
        <w:tc>
          <w:tcPr/>
          <w:p>
            <w:pPr>
              <w:pStyle w:val="Compact"/>
            </w:pPr>
            <w:r>
              <w:t xml:space="preserve">Cost–displacement</w:t>
            </w:r>
          </w:p>
        </w:tc>
        <w:tc>
          <w:tcPr/>
          <w:p>
            <w:pPr>
              <w:pStyle w:val="Compact"/>
            </w:pPr>
          </w:p>
        </w:tc>
        <w:tc>
          <w:tcPr/>
          <w:p>
            <w:pPr>
              <w:pStyle w:val="Compact"/>
              <w:jc w:val="center"/>
            </w:pPr>
            <w:r>
              <w:t xml:space="preserve">✓</w:t>
            </w:r>
          </w:p>
        </w:tc>
      </w:tr>
      <w:tr>
        <w:tc>
          <w:tcPr/>
          <w:p>
            <w:pPr>
              <w:pStyle w:val="Compact"/>
            </w:pPr>
            <w:r>
              <w:t xml:space="preserve">Structural / geotechnical constraints</w:t>
            </w:r>
          </w:p>
        </w:tc>
        <w:tc>
          <w:tcPr/>
          <w:p>
            <w:pPr>
              <w:pStyle w:val="Compact"/>
            </w:pPr>
          </w:p>
        </w:tc>
        <w:tc>
          <w:tcPr/>
          <w:p>
            <w:pPr>
              <w:pStyle w:val="Compact"/>
              <w:jc w:val="center"/>
            </w:pPr>
            <w:r>
              <w:t xml:space="preserve">✓</w:t>
            </w:r>
          </w:p>
        </w:tc>
      </w:tr>
      <w:tr>
        <w:tc>
          <w:tcPr/>
          <w:p>
            <w:pPr>
              <w:pStyle w:val="Compact"/>
            </w:pPr>
            <w:r>
              <w:t xml:space="preserve">Pareto engineering interpretation</w:t>
            </w:r>
          </w:p>
        </w:tc>
        <w:tc>
          <w:tcPr/>
          <w:p>
            <w:pPr>
              <w:pStyle w:val="Compact"/>
            </w:pPr>
          </w:p>
        </w:tc>
        <w:tc>
          <w:tcPr/>
          <w:p>
            <w:pPr>
              <w:pStyle w:val="Compact"/>
              <w:jc w:val="center"/>
            </w:pPr>
            <w:r>
              <w:t xml:space="preserve">✓</w:t>
            </w:r>
          </w:p>
        </w:tc>
      </w:tr>
      <w:tr>
        <w:tc>
          <w:tcPr/>
          <w:p>
            <w:pPr>
              <w:pStyle w:val="Compact"/>
            </w:pPr>
            <w:r>
              <w:t xml:space="preserve">Current-design comparison</w:t>
            </w:r>
          </w:p>
        </w:tc>
        <w:tc>
          <w:tcPr/>
          <w:p>
            <w:pPr>
              <w:pStyle w:val="Compact"/>
            </w:pPr>
          </w:p>
        </w:tc>
        <w:tc>
          <w:tcPr/>
          <w:p>
            <w:pPr>
              <w:pStyle w:val="Compact"/>
              <w:jc w:val="center"/>
            </w:pPr>
            <w:r>
              <w:t xml:space="preserve">✓</w:t>
            </w:r>
          </w:p>
        </w:tc>
      </w:tr>
      <w:tr>
        <w:tc>
          <w:tcPr/>
          <w:p>
            <w:pPr>
              <w:pStyle w:val="Compact"/>
            </w:pPr>
            <w:r>
              <w:t xml:space="preserve">Engineering decision</w:t>
            </w:r>
          </w:p>
        </w:tc>
        <w:tc>
          <w:tcPr/>
          <w:p>
            <w:pPr>
              <w:pStyle w:val="Compact"/>
            </w:pPr>
          </w:p>
        </w:tc>
        <w:tc>
          <w:tcPr/>
          <w:p>
            <w:pPr>
              <w:pStyle w:val="Compact"/>
              <w:jc w:val="center"/>
            </w:pPr>
            <w:r>
              <w:t xml:space="preserve">✓</w:t>
            </w:r>
          </w:p>
        </w:tc>
      </w:tr>
      <w:tr>
        <w:tc>
          <w:tcPr/>
          <w:p>
            <w:pPr>
              <w:pStyle w:val="Compact"/>
            </w:pPr>
            <w:r>
              <w:t xml:space="preserve">Limitations/application</w:t>
            </w:r>
          </w:p>
        </w:tc>
        <w:tc>
          <w:tcPr/>
          <w:p>
            <w:pPr>
              <w:pStyle w:val="Compact"/>
            </w:pPr>
          </w:p>
        </w:tc>
        <w:tc>
          <w:tcPr/>
          <w:p>
            <w:pPr>
              <w:pStyle w:val="Compact"/>
              <w:jc w:val="center"/>
            </w:pPr>
            <w:r>
              <w:t xml:space="preserve">✓</w:t>
            </w:r>
          </w:p>
        </w:tc>
      </w:tr>
    </w:tbl>
    <w:bookmarkEnd w:id="56"/>
    <w:bookmarkStart w:id="57" w:name="j.2.-phân-bổ-track-b-bài-báo-trong-nước"/>
    <w:p>
      <w:pPr>
        <w:pStyle w:val="Heading2"/>
      </w:pPr>
      <w:r>
        <w:t xml:space="preserve">J.2. Phân bổ Track B (bài báo trong nước)</w:t>
      </w:r>
    </w:p>
    <w:tbl>
      <w:tblPr>
        <w:tblStyle w:val="Table"/>
        <w:tblW w:type="pct" w:w="5000"/>
        <w:tblLayout w:type="fixed"/>
        <w:tblLook w:firstRow="1" w:lastRow="0" w:firstColumn="0" w:lastColumn="0" w:noHBand="0" w:noVBand="0" w:val="0020"/>
      </w:tblPr>
      <w:tblGrid>
        <w:gridCol w:w="1320"/>
        <w:gridCol w:w="2200"/>
        <w:gridCol w:w="2200"/>
        <w:gridCol w:w="2200"/>
      </w:tblGrid>
      <w:tr>
        <w:trPr>
          <w:tblHeader w:val="on"/>
        </w:trPr>
        <w:tc>
          <w:tcPr/>
          <w:p>
            <w:pPr>
              <w:pStyle w:val="Compact"/>
            </w:pPr>
            <w:r>
              <w:t xml:space="preserve">Vai trò Track B</w:t>
            </w:r>
          </w:p>
        </w:tc>
        <w:tc>
          <w:tcPr/>
          <w:p>
            <w:pPr>
              <w:pStyle w:val="Compact"/>
              <w:jc w:val="center"/>
            </w:pPr>
            <w:r>
              <w:t xml:space="preserve">Tổng quan</w:t>
            </w:r>
          </w:p>
        </w:tc>
        <w:tc>
          <w:tcPr/>
          <w:p>
            <w:pPr>
              <w:pStyle w:val="Compact"/>
              <w:jc w:val="center"/>
            </w:pPr>
            <w:r>
              <w:t xml:space="preserve">CĐ1</w:t>
            </w:r>
          </w:p>
        </w:tc>
        <w:tc>
          <w:tcPr/>
          <w:p>
            <w:pPr>
              <w:pStyle w:val="Compact"/>
              <w:jc w:val="center"/>
            </w:pPr>
            <w:r>
              <w:t xml:space="preserve">CĐ3</w:t>
            </w:r>
          </w:p>
        </w:tc>
      </w:tr>
      <w:tr>
        <w:tc>
          <w:tcPr/>
          <w:p>
            <w:pPr>
              <w:pStyle w:val="Compact"/>
            </w:pPr>
            <w:r>
              <w:t xml:space="preserve">Minh chứng</w:t>
            </w:r>
            <w:r>
              <w:t xml:space="preserve"> </w:t>
            </w:r>
            <w:r>
              <w:t xml:space="preserve">“khả năng tiếp cận của NCS”</w:t>
            </w:r>
          </w:p>
        </w:tc>
        <w:tc>
          <w:tcPr/>
          <w:p>
            <w:pPr>
              <w:pStyle w:val="Compact"/>
              <w:jc w:val="center"/>
            </w:pPr>
            <w:r>
              <w:t xml:space="preserve">✓</w:t>
            </w:r>
          </w:p>
        </w:tc>
        <w:tc>
          <w:tcPr/>
          <w:p>
            <w:pPr>
              <w:pStyle w:val="Compact"/>
            </w:pPr>
          </w:p>
        </w:tc>
        <w:tc>
          <w:tcPr/>
          <w:p>
            <w:pPr>
              <w:pStyle w:val="Compact"/>
            </w:pPr>
          </w:p>
        </w:tc>
      </w:tr>
      <w:tr>
        <w:tc>
          <w:tcPr/>
          <w:p>
            <w:pPr>
              <w:pStyle w:val="Compact"/>
            </w:pPr>
            <w:r>
              <w:t xml:space="preserve">Đối chứng SOO vs MOO (mục 2.9 CĐ1)</w:t>
            </w:r>
          </w:p>
        </w:tc>
        <w:tc>
          <w:tcPr/>
          <w:p>
            <w:pPr>
              <w:pStyle w:val="Compact"/>
            </w:pPr>
          </w:p>
        </w:tc>
        <w:tc>
          <w:tcPr/>
          <w:p>
            <w:pPr>
              <w:pStyle w:val="Compact"/>
              <w:jc w:val="center"/>
            </w:pPr>
            <w:r>
              <w:t xml:space="preserve">✓</w:t>
            </w:r>
          </w:p>
        </w:tc>
        <w:tc>
          <w:tcPr/>
          <w:p>
            <w:pPr>
              <w:pStyle w:val="Compact"/>
            </w:pPr>
          </w:p>
        </w:tc>
      </w:tr>
      <w:tr>
        <w:tc>
          <w:tcPr/>
          <w:p>
            <w:pPr>
              <w:pStyle w:val="Compact"/>
            </w:pPr>
            <w:r>
              <w:t xml:space="preserve">Thảo luận tổng quát hóa (mục 3.9.x CĐ3)</w:t>
            </w:r>
          </w:p>
        </w:tc>
        <w:tc>
          <w:tcPr/>
          <w:p>
            <w:pPr>
              <w:pStyle w:val="Compact"/>
            </w:pPr>
          </w:p>
        </w:tc>
        <w:tc>
          <w:tcPr/>
          <w:p>
            <w:pPr>
              <w:pStyle w:val="Compact"/>
            </w:pPr>
          </w:p>
        </w:tc>
        <w:tc>
          <w:tcPr/>
          <w:p>
            <w:pPr>
              <w:pStyle w:val="Compact"/>
              <w:jc w:val="center"/>
            </w:pPr>
            <w:r>
              <w:t xml:space="preserve">✓</w:t>
            </w:r>
          </w:p>
        </w:tc>
      </w:tr>
      <w:tr>
        <w:tc>
          <w:tcPr/>
          <w:p>
            <w:pPr>
              <w:pStyle w:val="Compact"/>
            </w:pPr>
            <w:r>
              <w:t xml:space="preserve">Đáp ứng điều kiện đầu ra tốt nghiệp</w:t>
            </w:r>
          </w:p>
        </w:tc>
        <w:tc>
          <w:tcPr/>
          <w:p>
            <w:pPr>
              <w:pStyle w:val="Compact"/>
              <w:jc w:val="center"/>
            </w:pPr>
            <w:r>
              <w:rPr>
                <w:i/>
                <w:iCs/>
              </w:rPr>
              <w:t xml:space="preserve">(ngoài phạm vi Tiểu luận/Chuyên đề — xem C.3)</w:t>
            </w:r>
          </w:p>
        </w:tc>
        <w:tc>
          <w:tcPr/>
          <w:p>
            <w:pPr>
              <w:pStyle w:val="Compact"/>
            </w:pPr>
          </w:p>
        </w:tc>
        <w:tc>
          <w:tcPr/>
          <w:p>
            <w:pPr>
              <w:pStyle w:val="Compact"/>
            </w:pPr>
          </w:p>
        </w:tc>
      </w:tr>
    </w:tbl>
    <w:p>
      <w:r>
        <w:pict>
          <v:rect style="width:0;height:1.5pt" o:hralign="center" o:hrstd="t" o:hr="t"/>
        </w:pict>
      </w:r>
    </w:p>
    <w:bookmarkEnd w:id="57"/>
    <w:bookmarkEnd w:id="58"/>
    <w:bookmarkStart w:id="63" w:name="Xa61813d0f1b2357fa2b26d89464b7a1d3cf58b9"/>
    <w:p>
      <w:pPr>
        <w:pStyle w:val="Heading1"/>
      </w:pPr>
      <w:r>
        <w:t xml:space="preserve">PHẦN K — CẤU TRÚC CUỐI CÙNG CỦA 04 SẢN PHẨM</w:t>
      </w:r>
    </w:p>
    <w:bookmarkStart w:id="59" w:name="sản-phẩm-1-tiểu-luận-tổng-quan"/>
    <w:p>
      <w:pPr>
        <w:pStyle w:val="Heading2"/>
      </w:pPr>
      <w:r>
        <w:t xml:space="preserve">SẢN PHẨM 1 — TIỂU LUẬN TỔNG QUAN</w:t>
      </w:r>
    </w:p>
    <w:p>
      <w:pPr>
        <w:pStyle w:val="BlockText"/>
      </w:pPr>
      <w:r>
        <w:rPr>
          <w:b/>
          <w:bCs/>
        </w:rPr>
        <w:t xml:space="preserve">NGHIÊN CỨU TỔNG QUAN BÀI TOÁN TỐI ƯU ĐA MỤC TIÊU CHO KẾT CẤU HẠ TẦNG CẢNG BIỂN</w:t>
      </w:r>
    </w:p>
    <w:p>
      <w:pPr>
        <w:pStyle w:val="FirstParagraph"/>
      </w:pPr>
      <w:r>
        <w:rPr>
          <w:b/>
          <w:bCs/>
        </w:rPr>
        <w:t xml:space="preserve">Vai trò</w:t>
      </w:r>
      <w:r>
        <w:t xml:space="preserve">: Xác lập vấn đề và research gap; trình bày khả năng tiếp</w:t>
      </w:r>
      <w:r>
        <w:t xml:space="preserve"> </w:t>
      </w:r>
      <w:r>
        <w:t xml:space="preserve">cận của NCS qua Track B.</w:t>
      </w:r>
    </w:p>
    <w:p>
      <w:pPr>
        <w:pStyle w:val="BodyText"/>
      </w:pPr>
      <w:r>
        <w:rPr>
          <w:b/>
          <w:bCs/>
        </w:rPr>
        <w:t xml:space="preserve">Kết quả bắt buộc</w:t>
      </w:r>
      <w:r>
        <w:t xml:space="preserve">: State of the art; Research gap; Research problem;</w:t>
      </w:r>
      <w:r>
        <w:t xml:space="preserve"> </w:t>
      </w:r>
      <w:r>
        <w:t xml:space="preserve">Research objectives; Research questions; Scope; Methodology; khả năng</w:t>
      </w:r>
      <w:r>
        <w:t xml:space="preserve"> </w:t>
      </w:r>
      <w:r>
        <w:t xml:space="preserve">tiếp cận (Track B); Preliminary 3-specialty plan.</w:t>
      </w:r>
    </w:p>
    <w:bookmarkEnd w:id="59"/>
    <w:bookmarkStart w:id="60" w:name="sản-phẩm-2-chuyên-đề-tiến-sĩ-số-1"/>
    <w:p>
      <w:pPr>
        <w:pStyle w:val="Heading2"/>
      </w:pPr>
      <w:r>
        <w:t xml:space="preserve">SẢN PHẨM 2 — CHUYÊN ĐỀ TIẾN SĨ SỐ 1</w:t>
      </w:r>
    </w:p>
    <w:p>
      <w:pPr>
        <w:pStyle w:val="BlockText"/>
      </w:pPr>
      <w:r>
        <w:rPr>
          <w:b/>
          <w:bCs/>
        </w:rPr>
        <w:t xml:space="preserve">CƠ SỞ KHOA HỌC BÀI TOÁN TỐI ƯU ĐA MỤC TIÊU CHO KẾT CẤU CÔNG TRÌNH CẢNG BIỂN</w:t>
      </w:r>
    </w:p>
    <w:p>
      <w:pPr>
        <w:pStyle w:val="FirstParagraph"/>
      </w:pPr>
      <w:r>
        <w:rPr>
          <w:b/>
          <w:bCs/>
        </w:rPr>
        <w:t xml:space="preserve">Vai trò</w:t>
      </w:r>
      <w:r>
        <w:t xml:space="preserve">: Xây dựng nền tảng khoa học, mô hình hóa bài toán, đối</w:t>
      </w:r>
      <w:r>
        <w:t xml:space="preserve"> </w:t>
      </w:r>
      <w:r>
        <w:t xml:space="preserve">chứng SOO/MOO bằng Track B.</w:t>
      </w:r>
    </w:p>
    <w:p>
      <w:pPr>
        <w:pStyle w:val="BodyText"/>
      </w:pPr>
      <w:r>
        <w:rPr>
          <w:b/>
          <w:bCs/>
        </w:rPr>
        <w:t xml:space="preserve">Kết quả</w:t>
      </w:r>
      <w:r>
        <w:t xml:space="preserve">: MOO framework; SI-MOO framework; benchmark/evaluation</w:t>
      </w:r>
      <w:r>
        <w:t xml:space="preserve"> </w:t>
      </w:r>
      <w:r>
        <w:t xml:space="preserve">framework; code-based optimization; discrete design; FEM/SSI; port</w:t>
      </w:r>
      <w:r>
        <w:t xml:space="preserve"> </w:t>
      </w:r>
      <w:r>
        <w:t xml:space="preserve">structural problem; đối chứng SOO/MOO thực nghiệm; requirements for</w:t>
      </w:r>
      <w:r>
        <w:t xml:space="preserve"> </w:t>
      </w:r>
      <w:r>
        <w:t xml:space="preserve">MOSFOA.</w:t>
      </w:r>
    </w:p>
    <w:bookmarkEnd w:id="60"/>
    <w:bookmarkStart w:id="61" w:name="sản-phẩm-3-chuyên-đề-tiến-sĩ-số-2"/>
    <w:p>
      <w:pPr>
        <w:pStyle w:val="Heading2"/>
      </w:pPr>
      <w:r>
        <w:t xml:space="preserve">SẢN PHẨM 3 — CHUYÊN ĐỀ TIẾN SĨ SỐ 2</w:t>
      </w:r>
    </w:p>
    <w:p>
      <w:pPr>
        <w:pStyle w:val="BlockText"/>
      </w:pPr>
      <w:r>
        <w:rPr>
          <w:b/>
          <w:bCs/>
        </w:rPr>
        <w:t xml:space="preserve">PHÁT TRIỂN VÀ KIỂM CHỨNG THUẬT TOÁN TỐI ƯU ĐA MỤC TIÊU MOSFOA</w:t>
      </w:r>
    </w:p>
    <w:p>
      <w:pPr>
        <w:pStyle w:val="FirstParagraph"/>
      </w:pPr>
      <w:r>
        <w:rPr>
          <w:b/>
          <w:bCs/>
        </w:rPr>
        <w:t xml:space="preserve">Vai trò</w:t>
      </w:r>
      <w:r>
        <w:t xml:space="preserve">: Đóng góp thuật toán.</w:t>
      </w:r>
    </w:p>
    <w:p>
      <w:pPr>
        <w:pStyle w:val="BodyText"/>
      </w:pPr>
      <w:r>
        <w:rPr>
          <w:b/>
          <w:bCs/>
        </w:rPr>
        <w:t xml:space="preserve">Kết quả</w:t>
      </w:r>
      <w:r>
        <w:t xml:space="preserve">: B-MOSFOA; E-MOSFOA; benchmark validation; sensitivity;</w:t>
      </w:r>
      <w:r>
        <w:t xml:space="preserve"> </w:t>
      </w:r>
      <w:r>
        <w:t xml:space="preserve">statistical validation; computational assessment.</w:t>
      </w:r>
    </w:p>
    <w:bookmarkEnd w:id="61"/>
    <w:bookmarkStart w:id="62" w:name="sản-phẩm-4-chuyên-đề-tiến-sĩ-số-3"/>
    <w:p>
      <w:pPr>
        <w:pStyle w:val="Heading2"/>
      </w:pPr>
      <w:r>
        <w:t xml:space="preserve">SẢN PHẨM 4 — CHUYÊN ĐỀ TIẾN SĨ SỐ 3</w:t>
      </w:r>
    </w:p>
    <w:p>
      <w:pPr>
        <w:pStyle w:val="BlockText"/>
      </w:pPr>
      <w:r>
        <w:rPr>
          <w:b/>
          <w:bCs/>
        </w:rPr>
        <w:t xml:space="preserve">ỨNG DỤNG VÀ KIỂM CHỨNG THUẬT TOÁN MOSFOA CHO TỐI ƯU ĐA MỤC TIÊU KẾT CẤU HẠ TẦNG CẢNG BIỂN</w:t>
      </w:r>
    </w:p>
    <w:p>
      <w:pPr>
        <w:pStyle w:val="FirstParagraph"/>
      </w:pPr>
      <w:r>
        <w:rPr>
          <w:b/>
          <w:bCs/>
        </w:rPr>
        <w:t xml:space="preserve">Vai trò</w:t>
      </w:r>
      <w:r>
        <w:t xml:space="preserve">: Đóng góp ứng dụng, chứng minh giá trị kỹ thuật, thảo luận</w:t>
      </w:r>
      <w:r>
        <w:t xml:space="preserve"> </w:t>
      </w:r>
      <w:r>
        <w:t xml:space="preserve">tổng quát hóa qua Track B.</w:t>
      </w:r>
    </w:p>
    <w:p>
      <w:pPr>
        <w:pStyle w:val="BodyText"/>
      </w:pPr>
      <w:r>
        <w:rPr>
          <w:b/>
          <w:bCs/>
        </w:rPr>
        <w:t xml:space="preserve">Kết quả</w:t>
      </w:r>
      <w:r>
        <w:t xml:space="preserve">: MATLAB–SAP2000 framework; BD; MD; MJP; Pareto</w:t>
      </w:r>
      <w:r>
        <w:t xml:space="preserve"> </w:t>
      </w:r>
      <w:r>
        <w:t xml:space="preserve">cost–displacement; code-based feasibility; economic/technical</w:t>
      </w:r>
      <w:r>
        <w:t xml:space="preserve"> </w:t>
      </w:r>
      <w:r>
        <w:t xml:space="preserve">interpretation; engineering decision support; thảo luận mở rộng.</w:t>
      </w:r>
    </w:p>
    <w:p>
      <w:r>
        <w:pict>
          <v:rect style="width:0;height:1.5pt" o:hralign="center" o:hrstd="t" o:hr="t"/>
        </w:pict>
      </w:r>
    </w:p>
    <w:bookmarkEnd w:id="62"/>
    <w:bookmarkEnd w:id="63"/>
    <w:bookmarkStart w:id="64" w:name="X1c19c3e72c7f24ef090a17c2d887f13a76fb6c1"/>
    <w:p>
      <w:pPr>
        <w:pStyle w:val="Heading1"/>
      </w:pPr>
      <w:r>
        <w:t xml:space="preserve">PHẦN L — MỐI LIÊN KẾT VỚI LUẬN ÁN (6 CHƯƠNG) + VỊ TRÍ TRACK B</w:t>
      </w:r>
    </w:p>
    <w:p>
      <w:pPr>
        <w:pStyle w:val="SourceCode"/>
      </w:pPr>
      <w:r>
        <w:rPr>
          <w:rStyle w:val="VerbatimChar"/>
        </w:rPr>
        <w:t xml:space="preserve">CHƯƠNG 1 — TỔNG QUAN VÀ ĐẶT VẤN ĐỀ</w:t>
      </w:r>
      <w:r>
        <w:br/>
      </w:r>
      <w:r>
        <w:rPr>
          <w:rStyle w:val="VerbatimChar"/>
        </w:rPr>
        <w:t xml:space="preserve">        ↑── Tiểu luận Tổng quan (gồm mục "khả năng tiếp cận" trích Track B)</w:t>
      </w:r>
      <w:r>
        <w:br/>
      </w:r>
      <w:r>
        <w:br/>
      </w:r>
      <w:r>
        <w:rPr>
          <w:rStyle w:val="VerbatimChar"/>
        </w:rPr>
        <w:t xml:space="preserve">CHƯƠNG 2 — CƠ SỞ KHOA HỌC VÀ MÔ HÌNH BÀI TOÁN</w:t>
      </w:r>
      <w:r>
        <w:br/>
      </w:r>
      <w:r>
        <w:rPr>
          <w:rStyle w:val="VerbatimChar"/>
        </w:rPr>
        <w:t xml:space="preserve">        ↑── Chuyên đề 1 (gồm mục 2.9 đối chứng Track B)</w:t>
      </w:r>
      <w:r>
        <w:br/>
      </w:r>
      <w:r>
        <w:br/>
      </w:r>
      <w:r>
        <w:rPr>
          <w:rStyle w:val="VerbatimChar"/>
        </w:rPr>
        <w:t xml:space="preserve">CHƯƠNG 3 — PHÁT TRIỂN THUẬT TOÁN MOSFOA</w:t>
      </w:r>
      <w:r>
        <w:br/>
      </w:r>
      <w:r>
        <w:rPr>
          <w:rStyle w:val="VerbatimChar"/>
        </w:rPr>
        <w:t xml:space="preserve">        ↑── Chuyên đề 2</w:t>
      </w:r>
      <w:r>
        <w:br/>
      </w:r>
      <w:r>
        <w:br/>
      </w:r>
      <w:r>
        <w:rPr>
          <w:rStyle w:val="VerbatimChar"/>
        </w:rPr>
        <w:t xml:space="preserve">CHƯƠNG 4 — KIỂM CHỨNG TRÊN BÀI TOÁN CHUẨN</w:t>
      </w:r>
      <w:r>
        <w:br/>
      </w:r>
      <w:r>
        <w:rPr>
          <w:rStyle w:val="VerbatimChar"/>
        </w:rPr>
        <w:t xml:space="preserve">        ↑── Chuyên đề 2</w:t>
      </w:r>
      <w:r>
        <w:br/>
      </w:r>
      <w:r>
        <w:br/>
      </w:r>
      <w:r>
        <w:rPr>
          <w:rStyle w:val="VerbatimChar"/>
        </w:rPr>
        <w:t xml:space="preserve">CHƯƠNG 5 — ỨNG DỤNG MOSFOA CHO KẾT CẤU CẢNG</w:t>
      </w:r>
      <w:r>
        <w:br/>
      </w:r>
      <w:r>
        <w:rPr>
          <w:rStyle w:val="VerbatimChar"/>
        </w:rPr>
        <w:t xml:space="preserve">        ↑── Chuyên đề 3 (gồm mục 3.9.x thảo luận tổng quát hóa qua Track B)</w:t>
      </w:r>
      <w:r>
        <w:br/>
      </w:r>
      <w:r>
        <w:br/>
      </w:r>
      <w:r>
        <w:rPr>
          <w:rStyle w:val="VerbatimChar"/>
        </w:rPr>
        <w:t xml:space="preserve">CHƯƠNG 6 — THẢO LUẬN, ĐÓNG GÓP, GIỚI HẠN</w:t>
      </w:r>
      <w:r>
        <w:br/>
      </w:r>
      <w:r>
        <w:rPr>
          <w:rStyle w:val="VerbatimChar"/>
        </w:rPr>
        <w:t xml:space="preserve">        ↑── CĐ2 + CĐ3 + kết quả tổng hợp + Phần D (đóng góp 4 tầng)</w:t>
      </w:r>
    </w:p>
    <w:p>
      <w:pPr>
        <w:pStyle w:val="BlockText"/>
      </w:pPr>
      <w:r>
        <w:rPr>
          <w:b/>
          <w:bCs/>
        </w:rPr>
        <w:t xml:space="preserve">CĐ2 và CĐ3 không phải hai tài liệu phụ trợ cho luận án; chúng là hai</w:t>
      </w:r>
      <w:r>
        <w:rPr>
          <w:b/>
          <w:bCs/>
        </w:rPr>
        <w:t xml:space="preserve"> </w:t>
      </w:r>
      <w:r>
        <w:rPr>
          <w:b/>
          <w:bCs/>
        </w:rPr>
        <w:t xml:space="preserve">khối kết quả nghiên cứu chính cấu thành phần đóng góp của luận án.</w:t>
      </w:r>
      <w:r>
        <w:rPr>
          <w:b/>
          <w:bCs/>
        </w:rPr>
        <w:t xml:space="preserve"> </w:t>
      </w:r>
      <w:r>
        <w:rPr>
          <w:b/>
          <w:bCs/>
        </w:rPr>
        <w:t xml:space="preserve">Track B không tạo ra chương riêng trong luận án — nó chỉ xuất hiện như</w:t>
      </w:r>
      <w:r>
        <w:rPr>
          <w:b/>
          <w:bCs/>
        </w:rPr>
        <w:t xml:space="preserve"> </w:t>
      </w:r>
      <w:r>
        <w:rPr>
          <w:b/>
          <w:bCs/>
        </w:rPr>
        <w:t xml:space="preserve">minh chứng bổ sung trong Chương 1, 2 và 6.</w:t>
      </w:r>
    </w:p>
    <w:p>
      <w:r>
        <w:pict>
          <v:rect style="width:0;height:1.5pt" o:hralign="center" o:hrstd="t" o:hr="t"/>
        </w:pict>
      </w:r>
    </w:p>
    <w:bookmarkEnd w:id="64"/>
    <w:bookmarkStart w:id="65" w:name="X770ba93e09c309fddd054a314665defa7fb67ec"/>
    <w:p>
      <w:pPr>
        <w:pStyle w:val="Heading1"/>
      </w:pPr>
      <w:r>
        <w:t xml:space="preserve">PHẦN M — MA TRẬN</w:t>
      </w:r>
      <w:r>
        <w:t xml:space="preserve"> </w:t>
      </w:r>
      <w:r>
        <w:t xml:space="preserve">“CÂU HỎI → SẢN PHẨM → KẾT QUẢ → LUẬN ÁN”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Câu hỏi</w:t>
            </w:r>
          </w:p>
        </w:tc>
        <w:tc>
          <w:tcPr/>
          <w:p>
            <w:pPr>
              <w:pStyle w:val="Compact"/>
            </w:pPr>
            <w:r>
              <w:t xml:space="preserve">Sản phẩm</w:t>
            </w:r>
          </w:p>
        </w:tc>
        <w:tc>
          <w:tcPr/>
          <w:p>
            <w:pPr>
              <w:pStyle w:val="Compact"/>
            </w:pPr>
            <w:r>
              <w:t xml:space="preserve">Kết quả</w:t>
            </w:r>
          </w:p>
        </w:tc>
      </w:tr>
      <w:tr>
        <w:tc>
          <w:tcPr/>
          <w:p>
            <w:pPr>
              <w:pStyle w:val="Compact"/>
            </w:pPr>
            <w:r>
              <w:t xml:space="preserve">Tại sao phải nghiên cứu MOO cho cảng?</w:t>
            </w:r>
          </w:p>
        </w:tc>
        <w:tc>
          <w:tcPr/>
          <w:p>
            <w:pPr>
              <w:pStyle w:val="Compact"/>
            </w:pPr>
            <w:r>
              <w:t xml:space="preserve">Tổng quan</w:t>
            </w:r>
          </w:p>
        </w:tc>
        <w:tc>
          <w:tcPr/>
          <w:p>
            <w:pPr>
              <w:pStyle w:val="Compact"/>
            </w:pPr>
            <w:r>
              <w:t xml:space="preserve">Research gap</w:t>
            </w:r>
          </w:p>
        </w:tc>
      </w:tr>
      <w:tr>
        <w:tc>
          <w:tcPr/>
          <w:p>
            <w:pPr>
              <w:pStyle w:val="Compact"/>
            </w:pPr>
            <w:r>
              <w:t xml:space="preserve">Khoảng trống hiện nay là gì?</w:t>
            </w:r>
          </w:p>
        </w:tc>
        <w:tc>
          <w:tcPr/>
          <w:p>
            <w:pPr>
              <w:pStyle w:val="Compact"/>
            </w:pPr>
            <w:r>
              <w:t xml:space="preserve">Tổng quan</w:t>
            </w:r>
          </w:p>
        </w:tc>
        <w:tc>
          <w:tcPr/>
          <w:p>
            <w:pPr>
              <w:pStyle w:val="Compact"/>
            </w:pPr>
            <w:r>
              <w:t xml:space="preserve">Research problem</w:t>
            </w:r>
          </w:p>
        </w:tc>
      </w:tr>
      <w:tr>
        <w:tc>
          <w:tcPr/>
          <w:p>
            <w:pPr>
              <w:pStyle w:val="Compact"/>
            </w:pPr>
            <w:r>
              <w:t xml:space="preserve">NCS đã có kinh nghiệm gì trước MOSFOA?</w:t>
            </w:r>
          </w:p>
        </w:tc>
        <w:tc>
          <w:tcPr/>
          <w:p>
            <w:pPr>
              <w:pStyle w:val="Compact"/>
            </w:pPr>
            <w:r>
              <w:t xml:space="preserve">Tổng quan (Track B)</w:t>
            </w:r>
          </w:p>
        </w:tc>
        <w:tc>
          <w:tcPr/>
          <w:p>
            <w:pPr>
              <w:pStyle w:val="Compact"/>
            </w:pPr>
            <w:r>
              <w:t xml:space="preserve">Khả năng tiếp cận</w:t>
            </w:r>
          </w:p>
        </w:tc>
      </w:tr>
      <w:tr>
        <w:tc>
          <w:tcPr/>
          <w:p>
            <w:pPr>
              <w:pStyle w:val="Compact"/>
            </w:pPr>
            <w:r>
              <w:t xml:space="preserve">Bài toán MOO cảng có cấu trúc gì?</w:t>
            </w:r>
          </w:p>
        </w:tc>
        <w:tc>
          <w:tcPr/>
          <w:p>
            <w:pPr>
              <w:pStyle w:val="Compact"/>
            </w:pPr>
            <w:r>
              <w:t xml:space="preserve">CĐ1</w:t>
            </w:r>
          </w:p>
        </w:tc>
        <w:tc>
          <w:tcPr/>
          <w:p>
            <w:pPr>
              <w:pStyle w:val="Compact"/>
            </w:pPr>
            <w:r>
              <w:t xml:space="preserve">Mathematical/code-based formulation</w:t>
            </w:r>
          </w:p>
        </w:tc>
      </w:tr>
      <w:tr>
        <w:tc>
          <w:tcPr/>
          <w:p>
            <w:pPr>
              <w:pStyle w:val="Compact"/>
            </w:pPr>
            <w:r>
              <w:t xml:space="preserve">Thuật toán cần đáp ứng gì?</w:t>
            </w:r>
          </w:p>
        </w:tc>
        <w:tc>
          <w:tcPr/>
          <w:p>
            <w:pPr>
              <w:pStyle w:val="Compact"/>
            </w:pPr>
            <w:r>
              <w:t xml:space="preserve">CĐ1</w:t>
            </w:r>
          </w:p>
        </w:tc>
        <w:tc>
          <w:tcPr/>
          <w:p>
            <w:pPr>
              <w:pStyle w:val="Compact"/>
            </w:pPr>
            <w:r>
              <w:t xml:space="preserve">Algorithm requirements</w:t>
            </w:r>
          </w:p>
        </w:tc>
      </w:tr>
      <w:tr>
        <w:tc>
          <w:tcPr/>
          <w:p>
            <w:pPr>
              <w:pStyle w:val="Compact"/>
            </w:pPr>
            <w:r>
              <w:t xml:space="preserve">SOO/MOO khác đã bộc lộ hạn chế gì?</w:t>
            </w:r>
          </w:p>
        </w:tc>
        <w:tc>
          <w:tcPr/>
          <w:p>
            <w:pPr>
              <w:pStyle w:val="Compact"/>
            </w:pPr>
            <w:r>
              <w:t xml:space="preserve">CĐ1 (Track B)</w:t>
            </w:r>
          </w:p>
        </w:tc>
        <w:tc>
          <w:tcPr/>
          <w:p>
            <w:pPr>
              <w:pStyle w:val="Compact"/>
            </w:pPr>
            <w:r>
              <w:t xml:space="preserve">Đối chứng thực nghiệm</w:t>
            </w:r>
          </w:p>
        </w:tc>
      </w:tr>
      <w:tr>
        <w:tc>
          <w:tcPr/>
          <w:p>
            <w:pPr>
              <w:pStyle w:val="Compact"/>
            </w:pPr>
            <w:r>
              <w:t xml:space="preserve">SFOA có hạn chế gì?</w:t>
            </w:r>
          </w:p>
        </w:tc>
        <w:tc>
          <w:tcPr/>
          <w:p>
            <w:pPr>
              <w:pStyle w:val="Compact"/>
            </w:pPr>
            <w:r>
              <w:t xml:space="preserve">CĐ2</w:t>
            </w:r>
          </w:p>
        </w:tc>
        <w:tc>
          <w:tcPr/>
          <w:p>
            <w:pPr>
              <w:pStyle w:val="Compact"/>
            </w:pPr>
            <w:r>
              <w:t xml:space="preserve">Motivation for MOSFOA</w:t>
            </w:r>
          </w:p>
        </w:tc>
      </w:tr>
      <w:tr>
        <w:tc>
          <w:tcPr/>
          <w:p>
            <w:pPr>
              <w:pStyle w:val="Compact"/>
            </w:pPr>
            <w:r>
              <w:t xml:space="preserve">MOSFOA được phát triển thế nào?</w:t>
            </w:r>
          </w:p>
        </w:tc>
        <w:tc>
          <w:tcPr/>
          <w:p>
            <w:pPr>
              <w:pStyle w:val="Compact"/>
            </w:pPr>
            <w:r>
              <w:t xml:space="preserve">CĐ2</w:t>
            </w:r>
          </w:p>
        </w:tc>
        <w:tc>
          <w:tcPr/>
          <w:p>
            <w:pPr>
              <w:pStyle w:val="Compact"/>
            </w:pPr>
            <w:r>
              <w:t xml:space="preserve">B-MOSFOA/E-MOSFOA</w:t>
            </w:r>
          </w:p>
        </w:tc>
      </w:tr>
      <w:tr>
        <w:tc>
          <w:tcPr/>
          <w:p>
            <w:pPr>
              <w:pStyle w:val="Compact"/>
            </w:pPr>
            <w:r>
              <w:t xml:space="preserve">MOSFOA có tốt không?</w:t>
            </w:r>
          </w:p>
        </w:tc>
        <w:tc>
          <w:tcPr/>
          <w:p>
            <w:pPr>
              <w:pStyle w:val="Compact"/>
            </w:pPr>
            <w:r>
              <w:t xml:space="preserve">CĐ2</w:t>
            </w:r>
          </w:p>
        </w:tc>
        <w:tc>
          <w:tcPr/>
          <w:p>
            <w:pPr>
              <w:pStyle w:val="Compact"/>
            </w:pPr>
            <w:r>
              <w:t xml:space="preserve">Benchmark evidence</w:t>
            </w:r>
          </w:p>
        </w:tc>
      </w:tr>
      <w:tr>
        <w:tc>
          <w:tcPr/>
          <w:p>
            <w:pPr>
              <w:pStyle w:val="Compact"/>
            </w:pPr>
            <w:r>
              <w:t xml:space="preserve">Cải tiến nào có tác dụng?</w:t>
            </w:r>
          </w:p>
        </w:tc>
        <w:tc>
          <w:tcPr/>
          <w:p>
            <w:pPr>
              <w:pStyle w:val="Compact"/>
            </w:pPr>
            <w:r>
              <w:t xml:space="preserve">CĐ2</w:t>
            </w:r>
          </w:p>
        </w:tc>
        <w:tc>
          <w:tcPr/>
          <w:p>
            <w:pPr>
              <w:pStyle w:val="Compact"/>
            </w:pPr>
            <w:r>
              <w:t xml:space="preserve">Sensitivity/component evidence</w:t>
            </w:r>
          </w:p>
        </w:tc>
      </w:tr>
      <w:tr>
        <w:tc>
          <w:tcPr/>
          <w:p>
            <w:pPr>
              <w:pStyle w:val="Compact"/>
            </w:pPr>
            <w:r>
              <w:t xml:space="preserve">MOSFOA có giải được bài toán cảng?</w:t>
            </w:r>
          </w:p>
        </w:tc>
        <w:tc>
          <w:tcPr/>
          <w:p>
            <w:pPr>
              <w:pStyle w:val="Compact"/>
            </w:pPr>
            <w:r>
              <w:t xml:space="preserve">CĐ3</w:t>
            </w:r>
          </w:p>
        </w:tc>
        <w:tc>
          <w:tcPr/>
          <w:p>
            <w:pPr>
              <w:pStyle w:val="Compact"/>
            </w:pPr>
            <w:r>
              <w:t xml:space="preserve">Engineering evidence</w:t>
            </w:r>
          </w:p>
        </w:tc>
      </w:tr>
      <w:tr>
        <w:tc>
          <w:tcPr/>
          <w:p>
            <w:pPr>
              <w:pStyle w:val="Compact"/>
            </w:pPr>
            <w:r>
              <w:t xml:space="preserve">Pareto có ý nghĩa gì?</w:t>
            </w:r>
          </w:p>
        </w:tc>
        <w:tc>
          <w:tcPr/>
          <w:p>
            <w:pPr>
              <w:pStyle w:val="Compact"/>
            </w:pPr>
            <w:r>
              <w:t xml:space="preserve">CĐ3</w:t>
            </w:r>
          </w:p>
        </w:tc>
        <w:tc>
          <w:tcPr/>
          <w:p>
            <w:pPr>
              <w:pStyle w:val="Compact"/>
            </w:pPr>
            <w:r>
              <w:t xml:space="preserve">Engineering trade-off</w:t>
            </w:r>
          </w:p>
        </w:tc>
      </w:tr>
      <w:tr>
        <w:tc>
          <w:tcPr/>
          <w:p>
            <w:pPr>
              <w:pStyle w:val="Compact"/>
            </w:pPr>
            <w:r>
              <w:t xml:space="preserve">Nghiệm có khả thi?</w:t>
            </w:r>
          </w:p>
        </w:tc>
        <w:tc>
          <w:tcPr/>
          <w:p>
            <w:pPr>
              <w:pStyle w:val="Compact"/>
            </w:pPr>
            <w:r>
              <w:t xml:space="preserve">CĐ3</w:t>
            </w:r>
          </w:p>
        </w:tc>
        <w:tc>
          <w:tcPr/>
          <w:p>
            <w:pPr>
              <w:pStyle w:val="Compact"/>
            </w:pPr>
            <w:r>
              <w:t xml:space="preserve">Code/geotechnical verification</w:t>
            </w:r>
          </w:p>
        </w:tc>
      </w:tr>
      <w:tr>
        <w:tc>
          <w:tcPr/>
          <w:p>
            <w:pPr>
              <w:pStyle w:val="Compact"/>
            </w:pPr>
            <w:r>
              <w:t xml:space="preserve">Có giá trị thực tiễn?</w:t>
            </w:r>
          </w:p>
        </w:tc>
        <w:tc>
          <w:tcPr/>
          <w:p>
            <w:pPr>
              <w:pStyle w:val="Compact"/>
            </w:pPr>
            <w:r>
              <w:t xml:space="preserve">CĐ3</w:t>
            </w:r>
          </w:p>
        </w:tc>
        <w:tc>
          <w:tcPr/>
          <w:p>
            <w:pPr>
              <w:pStyle w:val="Compact"/>
            </w:pPr>
            <w:r>
              <w:t xml:space="preserve">Decision framework</w:t>
            </w:r>
          </w:p>
        </w:tc>
      </w:tr>
      <w:tr>
        <w:tc>
          <w:tcPr/>
          <w:p>
            <w:pPr>
              <w:pStyle w:val="Compact"/>
            </w:pPr>
            <w:r>
              <w:t xml:space="preserve">Có tổng quát hóa được không?</w:t>
            </w:r>
          </w:p>
        </w:tc>
        <w:tc>
          <w:tcPr/>
          <w:p>
            <w:pPr>
              <w:pStyle w:val="Compact"/>
            </w:pPr>
            <w:r>
              <w:t xml:space="preserve">CĐ3 (Track B)</w:t>
            </w:r>
          </w:p>
        </w:tc>
        <w:tc>
          <w:tcPr/>
          <w:p>
            <w:pPr>
              <w:pStyle w:val="Compact"/>
            </w:pPr>
            <w:r>
              <w:t xml:space="preserve">Thảo luận mở rộng</w:t>
            </w:r>
          </w:p>
        </w:tc>
      </w:tr>
      <w:tr>
        <w:tc>
          <w:tcPr/>
          <w:p>
            <w:pPr>
              <w:pStyle w:val="Compact"/>
            </w:pPr>
            <w:r>
              <w:t xml:space="preserve">Đóng góp khoa học là gì?</w:t>
            </w:r>
          </w:p>
        </w:tc>
        <w:tc>
          <w:tcPr/>
          <w:p>
            <w:pPr>
              <w:pStyle w:val="Compact"/>
            </w:pPr>
            <w:r>
              <w:t xml:space="preserve">Luận án</w:t>
            </w:r>
          </w:p>
        </w:tc>
        <w:tc>
          <w:tcPr/>
          <w:p>
            <w:pPr>
              <w:pStyle w:val="Compact"/>
            </w:pPr>
            <w:r>
              <w:t xml:space="preserve">Integrated contribution (Phần D)</w:t>
            </w:r>
          </w:p>
        </w:tc>
      </w:tr>
      <w:tr>
        <w:tc>
          <w:tcPr/>
          <w:p>
            <w:pPr>
              <w:pStyle w:val="Compact"/>
            </w:pPr>
            <w:r>
              <w:t xml:space="preserve">Đầu ra công bố có đủ điều kiện bảo vệ?</w:t>
            </w:r>
          </w:p>
        </w:tc>
        <w:tc>
          <w:tcPr/>
          <w:p>
            <w:pPr>
              <w:pStyle w:val="Compact"/>
            </w:pPr>
            <w:r>
              <w:t xml:space="preserve">Track B</w:t>
            </w:r>
          </w:p>
        </w:tc>
        <w:tc>
          <w:tcPr/>
          <w:p>
            <w:pPr>
              <w:pStyle w:val="Compact"/>
            </w:pPr>
            <w:r>
              <w:t xml:space="preserve">Số lượng/loại bài báo (xem C.3)</w:t>
            </w:r>
          </w:p>
        </w:tc>
      </w:tr>
    </w:tbl>
    <w:p>
      <w:r>
        <w:pict>
          <v:rect style="width:0;height:1.5pt" o:hralign="center" o:hrstd="t" o:hr="t"/>
        </w:pict>
      </w:r>
    </w:p>
    <w:bookmarkEnd w:id="65"/>
    <w:bookmarkStart w:id="73" w:name="phần-n-những-gì-không-nên-làm"/>
    <w:p>
      <w:pPr>
        <w:pStyle w:val="Heading1"/>
      </w:pPr>
      <w:r>
        <w:t xml:space="preserve">PHẦN N — NHỮNG GÌ KHÔNG NÊN LÀM</w:t>
      </w:r>
    </w:p>
    <w:bookmarkStart w:id="66" w:name="không-nên-1"/>
    <w:p>
      <w:pPr>
        <w:pStyle w:val="Heading2"/>
      </w:pPr>
      <w:r>
        <w:t xml:space="preserve">Không nên 1</w:t>
      </w:r>
    </w:p>
    <w:p>
      <w:pPr>
        <w:pStyle w:val="FirstParagraph"/>
      </w:pPr>
      <w:r>
        <w:t xml:space="preserve">Không biến CĐ2 thành một bản sao bài báo. CĐ2 phải là</w:t>
      </w:r>
      <w:r>
        <w:t xml:space="preserve"> </w:t>
      </w:r>
      <w:r>
        <w:rPr>
          <w:b/>
          <w:bCs/>
        </w:rPr>
        <w:t xml:space="preserve">chuyên đề</w:t>
      </w:r>
      <w:r>
        <w:rPr>
          <w:b/>
          <w:bCs/>
        </w:rPr>
        <w:t xml:space="preserve"> </w:t>
      </w:r>
      <w:r>
        <w:rPr>
          <w:b/>
          <w:bCs/>
        </w:rPr>
        <w:t xml:space="preserve">nghiên cứu</w:t>
      </w:r>
      <w:r>
        <w:t xml:space="preserve">, áp dụng quy tắc giá trị gia tăng ở B.1.</w:t>
      </w:r>
    </w:p>
    <w:bookmarkEnd w:id="66"/>
    <w:bookmarkStart w:id="67" w:name="không-nên-2"/>
    <w:p>
      <w:pPr>
        <w:pStyle w:val="Heading2"/>
      </w:pPr>
      <w:r>
        <w:t xml:space="preserve">Không nên 2</w:t>
      </w:r>
    </w:p>
    <w:p>
      <w:pPr>
        <w:pStyle w:val="FirstParagraph"/>
      </w:pPr>
      <w:r>
        <w:t xml:space="preserve">Không biến CĐ3 thành phần</w:t>
      </w:r>
      <w:r>
        <w:t xml:space="preserve"> </w:t>
      </w:r>
      <w:r>
        <w:t xml:space="preserve">“case study”</w:t>
      </w:r>
      <w:r>
        <w:t xml:space="preserve"> </w:t>
      </w:r>
      <w:r>
        <w:t xml:space="preserve">vài trang. CĐ3 phải chứng minh:</w:t>
      </w:r>
      <w:r>
        <w:t xml:space="preserve"> </w:t>
      </w:r>
      <w:r>
        <w:rPr>
          <w:b/>
          <w:bCs/>
        </w:rPr>
        <w:t xml:space="preserve">MOSFOA → bài toán thực → FEM → tiêu chuẩn → Pareto → quyết định thiết</w:t>
      </w:r>
      <w:r>
        <w:rPr>
          <w:b/>
          <w:bCs/>
        </w:rPr>
        <w:t xml:space="preserve"> </w:t>
      </w:r>
      <w:r>
        <w:rPr>
          <w:b/>
          <w:bCs/>
        </w:rPr>
        <w:t xml:space="preserve">kế.</w:t>
      </w:r>
    </w:p>
    <w:bookmarkEnd w:id="67"/>
    <w:bookmarkStart w:id="68" w:name="không-nên-3"/>
    <w:p>
      <w:pPr>
        <w:pStyle w:val="Heading2"/>
      </w:pPr>
      <w:r>
        <w:t xml:space="preserve">Không nên 3</w:t>
      </w:r>
    </w:p>
    <w:p>
      <w:pPr>
        <w:pStyle w:val="FirstParagraph"/>
      </w:pPr>
      <w:r>
        <w:t xml:space="preserve">Không lặp lại toàn bộ lý thuyết MOO trong CĐ2. Lý thuyết nền đã nằm ở</w:t>
      </w:r>
      <w:r>
        <w:t xml:space="preserve"> </w:t>
      </w:r>
      <w:r>
        <w:t xml:space="preserve">CĐ1.</w:t>
      </w:r>
    </w:p>
    <w:bookmarkEnd w:id="68"/>
    <w:bookmarkStart w:id="69" w:name="không-nên-4"/>
    <w:p>
      <w:pPr>
        <w:pStyle w:val="Heading2"/>
      </w:pPr>
      <w:r>
        <w:t xml:space="preserve">Không nên 4</w:t>
      </w:r>
    </w:p>
    <w:p>
      <w:pPr>
        <w:pStyle w:val="FirstParagraph"/>
      </w:pPr>
      <w:r>
        <w:t xml:space="preserve">Không đưa tất cả kết cấu cảng vào phạm vi luận án. BD, MD, MJP là bộ</w:t>
      </w:r>
      <w:r>
        <w:t xml:space="preserve"> </w:t>
      </w:r>
      <w:r>
        <w:t xml:space="preserve">case hiện tại; các đối tượng khác (kể cả các đối tượng ở Track B) chỉ</w:t>
      </w:r>
      <w:r>
        <w:t xml:space="preserve"> </w:t>
      </w:r>
      <w:r>
        <w:t xml:space="preserve">là hướng mở rộng/thảo luận.</w:t>
      </w:r>
    </w:p>
    <w:bookmarkEnd w:id="69"/>
    <w:bookmarkStart w:id="70" w:name="không-nên-5"/>
    <w:p>
      <w:pPr>
        <w:pStyle w:val="Heading2"/>
      </w:pPr>
      <w:r>
        <w:t xml:space="preserve">Không nên 5</w:t>
      </w:r>
    </w:p>
    <w:p>
      <w:pPr>
        <w:pStyle w:val="FirstParagraph"/>
      </w:pPr>
      <w:r>
        <w:t xml:space="preserve">Không tuyên bố</w:t>
      </w:r>
      <w:r>
        <w:t xml:space="preserve"> </w:t>
      </w:r>
      <w:r>
        <w:t xml:space="preserve">“E-MOSFOA tốt nhất”</w:t>
      </w:r>
      <w:r>
        <w:t xml:space="preserve">. MOMSA có average rank tổng thể</w:t>
      </w:r>
      <w:r>
        <w:t xml:space="preserve"> </w:t>
      </w:r>
      <w:r>
        <w:t xml:space="preserve">2.52, E-MOSFOA 2.58, B-MOSFOA 2.75; kết luận khoa học phải là</w:t>
      </w:r>
      <w:r>
        <w:t xml:space="preserve"> </w:t>
      </w:r>
      <w:r>
        <w:rPr>
          <w:b/>
          <w:bCs/>
        </w:rPr>
        <w:t xml:space="preserve">MOSFOA</w:t>
      </w:r>
      <w:r>
        <w:rPr>
          <w:b/>
          <w:bCs/>
        </w:rPr>
        <w:t xml:space="preserve"> </w:t>
      </w:r>
      <w:r>
        <w:rPr>
          <w:b/>
          <w:bCs/>
        </w:rPr>
        <w:t xml:space="preserve">competitive và có ưu thế theo từng lớp bài toán</w:t>
      </w:r>
      <w:r>
        <w:t xml:space="preserve">, không phải universal</w:t>
      </w:r>
      <w:r>
        <w:t xml:space="preserve"> </w:t>
      </w:r>
      <w:r>
        <w:t xml:space="preserve">superiority.</w:t>
      </w:r>
    </w:p>
    <w:bookmarkEnd w:id="70"/>
    <w:bookmarkStart w:id="71" w:name="không-nên-6-mới"/>
    <w:p>
      <w:pPr>
        <w:pStyle w:val="Heading2"/>
      </w:pPr>
      <w:r>
        <w:t xml:space="preserve">Không nên 6 (mới)</w:t>
      </w:r>
    </w:p>
    <w:p>
      <w:pPr>
        <w:pStyle w:val="FirstParagraph"/>
      </w:pPr>
      <w:r>
        <w:t xml:space="preserve">Không để Track B</w:t>
      </w:r>
      <w:r>
        <w:t xml:space="preserve"> </w:t>
      </w:r>
      <w:r>
        <w:t xml:space="preserve">“kể chuyện riêng”</w:t>
      </w:r>
      <w:r>
        <w:t xml:space="preserve">. Các bài báo trong nước không được</w:t>
      </w:r>
      <w:r>
        <w:t xml:space="preserve"> </w:t>
      </w:r>
      <w:r>
        <w:t xml:space="preserve">trình bày như một hướng nghiên cứu song song có mục tiêu/kết luận độc</w:t>
      </w:r>
      <w:r>
        <w:t xml:space="preserve"> </w:t>
      </w:r>
      <w:r>
        <w:t xml:space="preserve">lập trong luận án — chúng chỉ đóng vai trò minh chứng và đầu ra, xuất</w:t>
      </w:r>
      <w:r>
        <w:t xml:space="preserve"> </w:t>
      </w:r>
      <w:r>
        <w:t xml:space="preserve">hiện đúng ba chỗ đã định vị (Tổng quan, CĐ1 §2.9, CĐ3 §3.9.x). Đưa</w:t>
      </w:r>
      <w:r>
        <w:t xml:space="preserve"> </w:t>
      </w:r>
      <w:r>
        <w:t xml:space="preserve">Track B vào nhiều hơn sẽ khiến luận án mất trọng tâm.</w:t>
      </w:r>
    </w:p>
    <w:bookmarkEnd w:id="71"/>
    <w:bookmarkStart w:id="72" w:name="không-nên-7-mới"/>
    <w:p>
      <w:pPr>
        <w:pStyle w:val="Heading2"/>
      </w:pPr>
      <w:r>
        <w:t xml:space="preserve">Không nên 7 (mới)</w:t>
      </w:r>
    </w:p>
    <w:p>
      <w:pPr>
        <w:pStyle w:val="FirstParagraph"/>
      </w:pPr>
      <w:r>
        <w:t xml:space="preserve">Không công bố số lượng/tỷ lệ đầu ra</w:t>
      </w:r>
      <w:r>
        <w:t xml:space="preserve"> </w:t>
      </w:r>
      <w:r>
        <w:t xml:space="preserve">“cho đủ”</w:t>
      </w:r>
      <w:r>
        <w:t xml:space="preserve"> </w:t>
      </w:r>
      <w:r>
        <w:t xml:space="preserve">mà bỏ qua việc xác nhận</w:t>
      </w:r>
      <w:r>
        <w:t xml:space="preserve"> </w:t>
      </w:r>
      <w:r>
        <w:t xml:space="preserve">đúng điều khoản quy chế (xem C.3). Cần xác nhận bằng văn bản/điều khoản</w:t>
      </w:r>
      <w:r>
        <w:t xml:space="preserve"> </w:t>
      </w:r>
      <w:r>
        <w:t xml:space="preserve">cụ thể trước khi xem Track B là</w:t>
      </w:r>
      <w:r>
        <w:t xml:space="preserve"> </w:t>
      </w:r>
      <w:r>
        <w:t xml:space="preserve">“đã đủ”</w:t>
      </w:r>
      <w:r>
        <w:t xml:space="preserve">.</w:t>
      </w:r>
    </w:p>
    <w:p>
      <w:r>
        <w:pict>
          <v:rect style="width:0;height:1.5pt" o:hralign="center" o:hrstd="t" o:hr="t"/>
        </w:pict>
      </w:r>
    </w:p>
    <w:bookmarkEnd w:id="72"/>
    <w:bookmarkEnd w:id="73"/>
    <w:bookmarkStart w:id="74" w:name="Xf44033b89acf8e1fc03773a9aa1b7f83875e4cc"/>
    <w:p>
      <w:pPr>
        <w:pStyle w:val="Heading1"/>
      </w:pPr>
      <w:r>
        <w:t xml:space="preserve">PHẦN O — HƯỚNG DẪN VIẾT LẠI HOÀN TOÀN TỔNG QUAN VÀ CĐ1</w:t>
      </w:r>
    </w:p>
    <w:p>
      <w:pPr>
        <w:pStyle w:val="FirstParagraph"/>
      </w:pPr>
      <w:r>
        <w:t xml:space="preserve">NCS đã xác nhận hai file cũ —</w:t>
      </w:r>
      <w:r>
        <w:t xml:space="preserve"> </w:t>
      </w:r>
      <w:r>
        <w:rPr>
          <w:rStyle w:val="VerbatimChar"/>
        </w:rPr>
        <w:t xml:space="preserve">CHUYEN DE TONG QUAN.docx</w:t>
      </w:r>
      <w:r>
        <w:t xml:space="preserve"> </w:t>
      </w:r>
      <w:r>
        <w:t xml:space="preserve">và</w:t>
      </w:r>
      <w:r>
        <w:t xml:space="preserve"> </w:t>
      </w:r>
      <w:r>
        <w:rPr>
          <w:rStyle w:val="VerbatimChar"/>
        </w:rPr>
        <w:t xml:space="preserve">CHUYEN DE 1 HOAN CHINH.docx</w:t>
      </w:r>
      <w:r>
        <w:t xml:space="preserve"> </w:t>
      </w:r>
      <w:r>
        <w:t xml:space="preserve">— được phép</w:t>
      </w:r>
      <w:r>
        <w:t xml:space="preserve"> </w:t>
      </w:r>
      <w:r>
        <w:rPr>
          <w:b/>
          <w:bCs/>
        </w:rPr>
        <w:t xml:space="preserve">xóa và viết lại hoàn toàn</w:t>
      </w:r>
      <w:r>
        <w:t xml:space="preserve">, không bị</w:t>
      </w:r>
      <w:r>
        <w:t xml:space="preserve"> </w:t>
      </w:r>
      <w:r>
        <w:t xml:space="preserve">ràng buộc bởi cấu trúc/câu chữ cũ. Khi triển khai bước viết chi tiết</w:t>
      </w:r>
      <w:r>
        <w:t xml:space="preserve"> </w:t>
      </w:r>
      <w:r>
        <w:t xml:space="preserve">(sau khi khóa đề cương này), áp dụng quy trình sau:</w:t>
      </w:r>
    </w:p>
    <w:p>
      <w:pPr>
        <w:pStyle w:val="Compact"/>
        <w:numPr>
          <w:ilvl w:val="0"/>
          <w:numId w:val="1016"/>
        </w:numPr>
      </w:pPr>
      <w:r>
        <w:rPr>
          <w:b/>
          <w:bCs/>
        </w:rPr>
        <w:t xml:space="preserve">Không copy nguyên văn</w:t>
      </w:r>
      <w:r>
        <w:t xml:space="preserve"> </w:t>
      </w:r>
      <w:r>
        <w:t xml:space="preserve">các đoạn cũ — dùng làm tham khảo nội dung</w:t>
      </w:r>
      <w:r>
        <w:t xml:space="preserve"> </w:t>
      </w:r>
      <w:r>
        <w:t xml:space="preserve">khảo sát (đặc biệt phần khảo sát quốc tế/trong nước, vì phần đó vẫn</w:t>
      </w:r>
      <w:r>
        <w:t xml:space="preserve"> </w:t>
      </w:r>
      <w:r>
        <w:t xml:space="preserve">còn giá trị), nhưng viết lại câu dẫn để khớp mạch lập luận ở Phần F/G.</w:t>
      </w:r>
    </w:p>
    <w:p>
      <w:pPr>
        <w:pStyle w:val="Compact"/>
        <w:numPr>
          <w:ilvl w:val="0"/>
          <w:numId w:val="1016"/>
        </w:numPr>
      </w:pPr>
      <w:r>
        <w:t xml:space="preserve">Với Tổng quan: bắt đầu từ dàn ý F.3, viết theo đúng 11 mục bắt buộc</w:t>
      </w:r>
      <w:r>
        <w:t xml:space="preserve"> </w:t>
      </w:r>
      <w:r>
        <w:t xml:space="preserve">trong Mở đầu (F.2), kết thúc bằng thiết kế sơ bộ 3 chuyên đề đã chốt</w:t>
      </w:r>
      <w:r>
        <w:t xml:space="preserve"> </w:t>
      </w:r>
      <w:r>
        <w:t xml:space="preserve">ở Phần K.</w:t>
      </w:r>
    </w:p>
    <w:p>
      <w:pPr>
        <w:pStyle w:val="Compact"/>
        <w:numPr>
          <w:ilvl w:val="0"/>
          <w:numId w:val="1016"/>
        </w:numPr>
      </w:pPr>
      <w:r>
        <w:t xml:space="preserve">Với CĐ1: bắt đầu từ khung 3 chương ở G.2, đặc biệt đảm bảo tách vật</w:t>
      </w:r>
      <w:r>
        <w:t xml:space="preserve"> </w:t>
      </w:r>
      <w:r>
        <w:t xml:space="preserve">lý thành Chương 1/2/3 (không còn viết dạng</w:t>
      </w:r>
      <w:r>
        <w:t xml:space="preserve"> </w:t>
      </w:r>
      <w:r>
        <w:t xml:space="preserve">“mục 1.1–1.10”</w:t>
      </w:r>
      <w:r>
        <w:t xml:space="preserve"> </w:t>
      </w:r>
      <w:r>
        <w:t xml:space="preserve">như bản</w:t>
      </w:r>
      <w:r>
        <w:t xml:space="preserve"> </w:t>
      </w:r>
      <w:r>
        <w:t xml:space="preserve">cũ), và chốt SFOA ngay từ Chương 1 (không để ngỏ như bản cũ).</w:t>
      </w:r>
    </w:p>
    <w:p>
      <w:pPr>
        <w:pStyle w:val="Compact"/>
        <w:numPr>
          <w:ilvl w:val="0"/>
          <w:numId w:val="1016"/>
        </w:numPr>
      </w:pPr>
      <w:r>
        <w:t xml:space="preserve">Sau khi có bản thảo, đối chiếu lại với Checklist ở Phần Q trước khi</w:t>
      </w:r>
      <w:r>
        <w:t xml:space="preserve"> </w:t>
      </w:r>
      <w:r>
        <w:t xml:space="preserve">gửi người hướng dẫn.</w:t>
      </w:r>
    </w:p>
    <w:p>
      <w:r>
        <w:pict>
          <v:rect style="width:0;height:1.5pt" o:hralign="center" o:hrstd="t" o:hr="t"/>
        </w:pict>
      </w:r>
    </w:p>
    <w:bookmarkEnd w:id="74"/>
    <w:bookmarkStart w:id="75" w:name="phần-p-kiến-trúc-khoa-học-cuối-cùng"/>
    <w:p>
      <w:pPr>
        <w:pStyle w:val="Heading1"/>
      </w:pPr>
      <w:r>
        <w:t xml:space="preserve">PHẦN P — KIẾN TRÚC KHOA HỌC CUỐI CÙNG</w:t>
      </w:r>
    </w:p>
    <w:p>
      <w:pPr>
        <w:pStyle w:val="SourceCode"/>
      </w:pPr>
      <w:r>
        <w:rPr>
          <w:rStyle w:val="VerbatimChar"/>
        </w:rPr>
        <w:t xml:space="preserve">                         LUẬN ÁN</w:t>
      </w:r>
      <w:r>
        <w:br/>
      </w:r>
      <w:r>
        <w:rPr>
          <w:rStyle w:val="VerbatimChar"/>
        </w:rPr>
        <w:t xml:space="preserve">                           │</w:t>
      </w:r>
      <w:r>
        <w:br/>
      </w:r>
      <w:r>
        <w:rPr>
          <w:rStyle w:val="VerbatimChar"/>
        </w:rPr>
        <w:t xml:space="preserve">        NGHIÊN CỨU PHÁT TRIỂN THUẬT TOÁN</w:t>
      </w:r>
      <w:r>
        <w:br/>
      </w:r>
      <w:r>
        <w:rPr>
          <w:rStyle w:val="VerbatimChar"/>
        </w:rPr>
        <w:t xml:space="preserve">        TỐI ƯU METAHEURISTIC CHO KẾT CẤU</w:t>
      </w:r>
      <w:r>
        <w:br/>
      </w:r>
      <w:r>
        <w:rPr>
          <w:rStyle w:val="VerbatimChar"/>
        </w:rPr>
        <w:t xml:space="preserve">                 HẠ TẦNG CẢNG BIỂN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GAP/WHY           ALGORITHM           APPLICATION</w:t>
      </w:r>
      <w:r>
        <w:br/>
      </w:r>
      <w:r>
        <w:rPr>
          <w:rStyle w:val="VerbatimChar"/>
        </w:rPr>
        <w:t xml:space="preserve">        │                  │                  │</w:t>
      </w:r>
      <w:r>
        <w:br/>
      </w:r>
      <w:r>
        <w:rPr>
          <w:rStyle w:val="VerbatimChar"/>
        </w:rPr>
        <w:t xml:space="preserve">        ▼                  ▼                  ▼</w:t>
      </w:r>
      <w:r>
        <w:br/>
      </w:r>
      <w:r>
        <w:rPr>
          <w:rStyle w:val="VerbatimChar"/>
        </w:rPr>
        <w:t xml:space="preserve">    TỔNG QUAN             CĐ2                CĐ3</w:t>
      </w:r>
      <w:r>
        <w:br/>
      </w:r>
      <w:r>
        <w:rPr>
          <w:rStyle w:val="VerbatimChar"/>
        </w:rPr>
        <w:t xml:space="preserve">   (+Track B)              │                  │</w:t>
      </w:r>
      <w:r>
        <w:br/>
      </w:r>
      <w:r>
        <w:rPr>
          <w:rStyle w:val="VerbatimChar"/>
        </w:rPr>
        <w:t xml:space="preserve">        │             B-MOSFOA             BD</w:t>
      </w:r>
      <w:r>
        <w:br/>
      </w:r>
      <w:r>
        <w:rPr>
          <w:rStyle w:val="VerbatimChar"/>
        </w:rPr>
        <w:t xml:space="preserve">        │             E-MOSFOA             MD</w:t>
      </w:r>
      <w:r>
        <w:br/>
      </w:r>
      <w:r>
        <w:rPr>
          <w:rStyle w:val="VerbatimChar"/>
        </w:rPr>
        <w:t xml:space="preserve">        │             Benchmark            MJP</w:t>
      </w:r>
      <w:r>
        <w:br/>
      </w:r>
      <w:r>
        <w:rPr>
          <w:rStyle w:val="VerbatimChar"/>
        </w:rPr>
        <w:t xml:space="preserve">        │             Sensitivity           │</w:t>
      </w:r>
      <w:r>
        <w:br/>
      </w:r>
      <w:r>
        <w:rPr>
          <w:rStyle w:val="VerbatimChar"/>
        </w:rPr>
        <w:t xml:space="preserve">        │             Statistics       (+Track B thảo luận)</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CĐ1</w:t>
      </w:r>
      <w:r>
        <w:br/>
      </w:r>
      <w:r>
        <w:rPr>
          <w:rStyle w:val="VerbatimChar"/>
        </w:rPr>
        <w:t xml:space="preserve">                     (+Track B §2.9)</w:t>
      </w:r>
      <w:r>
        <w:br/>
      </w:r>
      <w:r>
        <w:rPr>
          <w:rStyle w:val="VerbatimChar"/>
        </w:rPr>
        <w:t xml:space="preserve">                          │</w:t>
      </w:r>
      <w:r>
        <w:br/>
      </w:r>
      <w:r>
        <w:rPr>
          <w:rStyle w:val="VerbatimChar"/>
        </w:rPr>
        <w:t xml:space="preserve">              NỀN TẢNG KHOA HỌC</w:t>
      </w:r>
      <w:r>
        <w:br/>
      </w:r>
      <w:r>
        <w:rPr>
          <w:rStyle w:val="VerbatimChar"/>
        </w:rPr>
        <w:t xml:space="preserve">              MOO + SI + CODE</w:t>
      </w:r>
      <w:r>
        <w:br/>
      </w:r>
      <w:r>
        <w:rPr>
          <w:rStyle w:val="VerbatimChar"/>
        </w:rPr>
        <w:t xml:space="preserve">              + DISCRETE + FEM/SSI</w:t>
      </w:r>
      <w:r>
        <w:br/>
      </w:r>
      <w:r>
        <w:rPr>
          <w:rStyle w:val="VerbatimChar"/>
        </w:rPr>
        <w:t xml:space="preserve">                          │</w:t>
      </w:r>
      <w:r>
        <w:br/>
      </w:r>
      <w:r>
        <w:rPr>
          <w:rStyle w:val="VerbatimChar"/>
        </w:rPr>
        <w:t xml:space="preserve">                          ▼</w:t>
      </w:r>
      <w:r>
        <w:br/>
      </w:r>
      <w:r>
        <w:rPr>
          <w:rStyle w:val="VerbatimChar"/>
        </w:rPr>
        <w:t xml:space="preserve">                 MOSFOA REQUIREMENTS</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ALGORITHM                 ENGINEERING</w:t>
      </w:r>
      <w:r>
        <w:br/>
      </w:r>
      <w:r>
        <w:rPr>
          <w:rStyle w:val="VerbatimChar"/>
        </w:rPr>
        <w:t xml:space="preserve">         EVIDENCE                   EVIDENCE</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SCIENTIFIC CONTRIBUTION</w:t>
      </w:r>
      <w:r>
        <w:br/>
      </w:r>
      <w:r>
        <w:rPr>
          <w:rStyle w:val="VerbatimChar"/>
        </w:rPr>
        <w:t xml:space="preserve">                     (xem Phần D)</w:t>
      </w:r>
      <w:r>
        <w:br/>
      </w:r>
      <w:r>
        <w:rPr>
          <w:rStyle w:val="VerbatimChar"/>
        </w:rPr>
        <w:t xml:space="preserve">                          │</w:t>
      </w:r>
      <w:r>
        <w:br/>
      </w:r>
      <w:r>
        <w:rPr>
          <w:rStyle w:val="VerbatimChar"/>
        </w:rPr>
        <w:t xml:space="preserve">                          ▼</w:t>
      </w:r>
      <w:r>
        <w:br/>
      </w:r>
      <w:r>
        <w:rPr>
          <w:rStyle w:val="VerbatimChar"/>
        </w:rPr>
        <w:t xml:space="preserve">                     LUẬN ÁN</w:t>
      </w:r>
    </w:p>
    <w:p>
      <w:r>
        <w:pict>
          <v:rect style="width:0;height:1.5pt" o:hralign="center" o:hrstd="t" o:hr="t"/>
        </w:pict>
      </w:r>
    </w:p>
    <w:bookmarkEnd w:id="75"/>
    <w:bookmarkStart w:id="81" w:name="phần-q-checklist-tuân-thủ-quy-chế"/>
    <w:p>
      <w:pPr>
        <w:pStyle w:val="Heading1"/>
      </w:pPr>
      <w:r>
        <w:t xml:space="preserve">PHẦN Q — CHECKLIST TUÂN THỦ QUY CHẾ</w:t>
      </w:r>
    </w:p>
    <w:p>
      <w:pPr>
        <w:pStyle w:val="BlockText"/>
      </w:pPr>
      <w:r>
        <w:t xml:space="preserve">Checklist đầy đủ (khổ giấy, font, lề, thứ tự trình bày, hội đồng đánh</w:t>
      </w:r>
      <w:r>
        <w:t xml:space="preserve"> </w:t>
      </w:r>
      <w:r>
        <w:t xml:space="preserve">giá, số bản nộp…) đã tổng hợp chi tiết trong</w:t>
      </w:r>
      <w:r>
        <w:t xml:space="preserve"> </w:t>
      </w:r>
      <w:hyperlink r:id="rId17">
        <w:r>
          <w:rPr>
            <w:rStyle w:val="VerbatimChar"/>
          </w:rPr>
          <w:t xml:space="preserve">Quy_che_Tieu_luan_Tong_quan_va_Chuyen_de_Tien_si.md</w:t>
        </w:r>
      </w:hyperlink>
      <w:r>
        <w:t xml:space="preserve"> </w:t>
      </w:r>
      <w:r>
        <w:t xml:space="preserve">mục 15. Dưới đây chỉ nhắc lại các mục</w:t>
      </w:r>
      <w:r>
        <w:t xml:space="preserve"> </w:t>
      </w:r>
      <w:r>
        <w:rPr>
          <w:b/>
          <w:bCs/>
        </w:rPr>
        <w:t xml:space="preserve">có thay đổi/bổ sung</w:t>
      </w:r>
      <w:r>
        <w:t xml:space="preserve"> </w:t>
      </w:r>
      <w:r>
        <w:t xml:space="preserve">trong</w:t>
      </w:r>
      <w:r>
        <w:t xml:space="preserve"> </w:t>
      </w:r>
      <w:r>
        <w:t xml:space="preserve">bản v2 này.</w:t>
      </w:r>
    </w:p>
    <w:bookmarkStart w:id="76" w:name="tiểu-luận-tổng-quan"/>
    <w:p>
      <w:pPr>
        <w:pStyle w:val="Heading2"/>
      </w:pPr>
      <w:r>
        <w:t xml:space="preserve">Tiểu luận Tổng quan</w:t>
      </w:r>
    </w:p>
    <w:p>
      <w:pPr>
        <w:pStyle w:val="Compact"/>
        <w:numPr>
          <w:ilvl w:val="0"/>
          <w:numId w:val="1017"/>
        </w:numPr>
      </w:pPr>
      <w:r>
        <w:t xml:space="preserve">Khoảng 30 trang.</w:t>
      </w:r>
    </w:p>
    <w:p>
      <w:pPr>
        <w:pStyle w:val="Compact"/>
        <w:numPr>
          <w:ilvl w:val="0"/>
          <w:numId w:val="1018"/>
        </w:numPr>
      </w:pPr>
      <w:r>
        <w:t xml:space="preserve">Có đủ 11 mục bắt buộc trong Mở đầu (F.2),</w:t>
      </w:r>
      <w:r>
        <w:t xml:space="preserve"> </w:t>
      </w:r>
      <w:r>
        <w:rPr>
          <w:b/>
          <w:bCs/>
        </w:rPr>
        <w:t xml:space="preserve">bao gồm mục</w:t>
      </w:r>
      <w:r>
        <w:rPr>
          <w:b/>
          <w:bCs/>
        </w:rPr>
        <w:t xml:space="preserve"> </w:t>
      </w:r>
      <w:r>
        <w:rPr>
          <w:b/>
          <w:bCs/>
        </w:rPr>
        <w:t xml:space="preserve">“khả năng</w:t>
      </w:r>
      <w:r>
        <w:rPr>
          <w:b/>
          <w:bCs/>
        </w:rPr>
        <w:t xml:space="preserve"> </w:t>
      </w:r>
      <w:r>
        <w:rPr>
          <w:b/>
          <w:bCs/>
        </w:rPr>
        <w:t xml:space="preserve">tiếp cận của NCS”</w:t>
      </w:r>
      <w:r>
        <w:rPr>
          <w:b/>
          <w:bCs/>
        </w:rPr>
        <w:t xml:space="preserve"> </w:t>
      </w:r>
      <w:r>
        <w:rPr>
          <w:b/>
          <w:bCs/>
        </w:rPr>
        <w:t xml:space="preserve">trích dẫn Track B</w:t>
      </w:r>
      <w:r>
        <w:t xml:space="preserve">.</w:t>
      </w:r>
    </w:p>
    <w:p>
      <w:pPr>
        <w:pStyle w:val="Compact"/>
        <w:numPr>
          <w:ilvl w:val="0"/>
          <w:numId w:val="1019"/>
        </w:numPr>
      </w:pPr>
      <w:r>
        <w:t xml:space="preserve">Dẫn trực tiếp tới MOSFOA (không dừng ở</w:t>
      </w:r>
      <w:r>
        <w:t xml:space="preserve"> </w:t>
      </w:r>
      <w:r>
        <w:t xml:space="preserve">“SI-MOO cải tiến”</w:t>
      </w:r>
      <w:r>
        <w:t xml:space="preserve"> </w:t>
      </w:r>
      <w:r>
        <w:t xml:space="preserve">chung</w:t>
      </w:r>
      <w:r>
        <w:t xml:space="preserve"> </w:t>
      </w:r>
      <w:r>
        <w:t xml:space="preserve">chung, không dùng tên</w:t>
      </w:r>
      <w:r>
        <w:t xml:space="preserve"> </w:t>
      </w:r>
      <w:r>
        <w:t xml:space="preserve">“MOSFOAP”</w:t>
      </w:r>
      <w:r>
        <w:t xml:space="preserve">).</w:t>
      </w:r>
    </w:p>
    <w:p>
      <w:pPr>
        <w:pStyle w:val="Compact"/>
        <w:numPr>
          <w:ilvl w:val="0"/>
          <w:numId w:val="1020"/>
        </w:numPr>
      </w:pPr>
      <w:r>
        <w:t xml:space="preserve">Có thiết kế sơ bộ 03 Chuyên đề đúng tên đã chốt (Phần K).</w:t>
      </w:r>
    </w:p>
    <w:bookmarkEnd w:id="76"/>
    <w:bookmarkStart w:id="77" w:name="chuyên-đề-1"/>
    <w:p>
      <w:pPr>
        <w:pStyle w:val="Heading2"/>
      </w:pPr>
      <w:r>
        <w:t xml:space="preserve">Chuyên đề 1</w:t>
      </w:r>
    </w:p>
    <w:p>
      <w:pPr>
        <w:pStyle w:val="Compact"/>
        <w:numPr>
          <w:ilvl w:val="0"/>
          <w:numId w:val="1021"/>
        </w:numPr>
      </w:pPr>
      <w:r>
        <w:t xml:space="preserve">Không quá 80 trang.</w:t>
      </w:r>
    </w:p>
    <w:p>
      <w:pPr>
        <w:pStyle w:val="Compact"/>
        <w:numPr>
          <w:ilvl w:val="0"/>
          <w:numId w:val="1022"/>
        </w:numPr>
      </w:pPr>
      <w:r>
        <w:rPr>
          <w:b/>
          <w:bCs/>
        </w:rPr>
        <w:t xml:space="preserve">Đủ 03 chương, tách vật lý</w:t>
      </w:r>
      <w:r>
        <w:t xml:space="preserve"> </w:t>
      </w:r>
      <w:r>
        <w:t xml:space="preserve">— không còn dạng</w:t>
      </w:r>
      <w:r>
        <w:t xml:space="preserve"> </w:t>
      </w:r>
      <w:r>
        <w:t xml:space="preserve">“mục 1.1–1.10”</w:t>
      </w:r>
      <w:r>
        <w:t xml:space="preserve">.</w:t>
      </w:r>
    </w:p>
    <w:p>
      <w:pPr>
        <w:pStyle w:val="Compact"/>
        <w:numPr>
          <w:ilvl w:val="0"/>
          <w:numId w:val="1023"/>
        </w:numPr>
      </w:pPr>
      <w:r>
        <w:t xml:space="preserve">Chốt SFOA làm nền tảng ngay từ Chương 1, có luận cứ.</w:t>
      </w:r>
    </w:p>
    <w:p>
      <w:pPr>
        <w:pStyle w:val="Compact"/>
        <w:numPr>
          <w:ilvl w:val="0"/>
          <w:numId w:val="1024"/>
        </w:numPr>
      </w:pPr>
      <w:r>
        <w:t xml:space="preserve">Có mục 2.9 đối chứng SOO/MOO bằng Track B.</w:t>
      </w:r>
    </w:p>
    <w:p>
      <w:pPr>
        <w:pStyle w:val="Compact"/>
        <w:numPr>
          <w:ilvl w:val="0"/>
          <w:numId w:val="1025"/>
        </w:numPr>
      </w:pPr>
      <w:r>
        <w:t xml:space="preserve">Không trình bày kết quả MOSFOA/benchmark/BD-MD-MJP (thuộc CĐ2/CĐ3).</w:t>
      </w:r>
    </w:p>
    <w:p>
      <w:pPr>
        <w:pStyle w:val="Compact"/>
        <w:numPr>
          <w:ilvl w:val="0"/>
          <w:numId w:val="1026"/>
        </w:numPr>
      </w:pPr>
      <w:r>
        <w:t xml:space="preserve">Kết thúc bằng đặc tả yêu cầu cho MOSFOA.</w:t>
      </w:r>
    </w:p>
    <w:bookmarkEnd w:id="77"/>
    <w:bookmarkStart w:id="78" w:name="chuyên-đề-2"/>
    <w:p>
      <w:pPr>
        <w:pStyle w:val="Heading2"/>
      </w:pPr>
      <w:r>
        <w:t xml:space="preserve">Chuyên đề 2</w:t>
      </w:r>
    </w:p>
    <w:p>
      <w:pPr>
        <w:pStyle w:val="Compact"/>
        <w:numPr>
          <w:ilvl w:val="0"/>
          <w:numId w:val="1027"/>
        </w:numPr>
      </w:pPr>
      <w:r>
        <w:t xml:space="preserve">Không quá 80 trang, đủ 03 chương.</w:t>
      </w:r>
    </w:p>
    <w:p>
      <w:pPr>
        <w:pStyle w:val="Compact"/>
        <w:numPr>
          <w:ilvl w:val="0"/>
          <w:numId w:val="1028"/>
        </w:numPr>
      </w:pPr>
      <w:r>
        <w:t xml:space="preserve">Có mục 3.6 đối chiếu định tính với Track B.</w:t>
      </w:r>
    </w:p>
    <w:p>
      <w:pPr>
        <w:pStyle w:val="Compact"/>
        <w:numPr>
          <w:ilvl w:val="0"/>
          <w:numId w:val="1029"/>
        </w:numPr>
      </w:pPr>
      <w:r>
        <w:t xml:space="preserve">Không tuyên bố universal superiority (Không nên 5).</w:t>
      </w:r>
    </w:p>
    <w:bookmarkEnd w:id="78"/>
    <w:bookmarkStart w:id="79" w:name="chuyên-đề-3"/>
    <w:p>
      <w:pPr>
        <w:pStyle w:val="Heading2"/>
      </w:pPr>
      <w:r>
        <w:t xml:space="preserve">Chuyên đề 3</w:t>
      </w:r>
    </w:p>
    <w:p>
      <w:pPr>
        <w:pStyle w:val="Compact"/>
        <w:numPr>
          <w:ilvl w:val="0"/>
          <w:numId w:val="1030"/>
        </w:numPr>
      </w:pPr>
      <w:r>
        <w:t xml:space="preserve">Không quá 80 trang, đủ 03 chương.</w:t>
      </w:r>
    </w:p>
    <w:p>
      <w:pPr>
        <w:pStyle w:val="Compact"/>
        <w:numPr>
          <w:ilvl w:val="0"/>
          <w:numId w:val="1031"/>
        </w:numPr>
      </w:pPr>
      <w:r>
        <w:t xml:space="preserve">Có mục 3.9.x thảo luận tổng quát hóa qua Track B.</w:t>
      </w:r>
    </w:p>
    <w:p>
      <w:pPr>
        <w:pStyle w:val="Compact"/>
        <w:numPr>
          <w:ilvl w:val="0"/>
          <w:numId w:val="1032"/>
        </w:numPr>
      </w:pPr>
      <w:r>
        <w:t xml:space="preserve">Track B không chiếm quá 1 mục nhỏ trong toàn chuyên đề (Không nên 6).</w:t>
      </w:r>
    </w:p>
    <w:bookmarkEnd w:id="79"/>
    <w:bookmarkStart w:id="80" w:name="track-b-đầu-ra"/>
    <w:p>
      <w:pPr>
        <w:pStyle w:val="Heading2"/>
      </w:pPr>
      <w:r>
        <w:t xml:space="preserve">Track B / Đầu ra</w:t>
      </w:r>
    </w:p>
    <w:p>
      <w:pPr>
        <w:pStyle w:val="Compact"/>
        <w:numPr>
          <w:ilvl w:val="0"/>
          <w:numId w:val="1033"/>
        </w:numPr>
      </w:pPr>
      <w:r>
        <w:t xml:space="preserve">Đã đối chiếu Điều 17/18, Phụ lục 12 (C.3) — điều kiện: tác giả</w:t>
      </w:r>
      <w:r>
        <w:t xml:space="preserve"> </w:t>
      </w:r>
      <w:r>
        <w:t xml:space="preserve">chính, tổng điểm ≥ 2,0, liên quan trực tiếp đến luận án.</w:t>
      </w:r>
    </w:p>
    <w:p>
      <w:pPr>
        <w:pStyle w:val="Compact"/>
        <w:numPr>
          <w:ilvl w:val="0"/>
          <w:numId w:val="1034"/>
        </w:numPr>
      </w:pPr>
      <w:r>
        <w:rPr>
          <w:b/>
          <w:bCs/>
        </w:rPr>
        <w:t xml:space="preserve">CHƯA XÁC NHẬN</w:t>
      </w:r>
      <w:r>
        <w:t xml:space="preserve"> </w:t>
      </w:r>
      <w:r>
        <w:t xml:space="preserve">— tra khung điểm HĐGSNN ngành Giao thông vận tải</w:t>
      </w:r>
      <w:r>
        <w:t xml:space="preserve"> </w:t>
      </w:r>
      <w:r>
        <w:t xml:space="preserve">hiện hành để tính điểm quy đổi thực tế cho toàn bộ 07 công bố</w:t>
      </w:r>
      <w:r>
        <w:t xml:space="preserve"> </w:t>
      </w:r>
      <w:r>
        <w:t xml:space="preserve">(C.2) —</w:t>
      </w:r>
      <w:r>
        <w:t xml:space="preserve"> </w:t>
      </w:r>
      <w:r>
        <w:rPr>
          <w:b/>
          <w:bCs/>
        </w:rPr>
        <w:t xml:space="preserve">hạng mục mở, cần làm trước khi khóa đề cương</w:t>
      </w:r>
      <w:r>
        <w:t xml:space="preserve"> </w:t>
      </w:r>
      <w:r>
        <w:t xml:space="preserve">(không tự</w:t>
      </w:r>
      <w:r>
        <w:t xml:space="preserve"> </w:t>
      </w:r>
      <w:r>
        <w:t xml:space="preserve">suy diễn điểm khi chưa có căn cứ chính thức).</w:t>
      </w:r>
    </w:p>
    <w:p>
      <w:pPr>
        <w:pStyle w:val="Compact"/>
        <w:numPr>
          <w:ilvl w:val="0"/>
          <w:numId w:val="1035"/>
        </w:numPr>
      </w:pPr>
      <w:r>
        <w:rPr>
          <w:b/>
          <w:bCs/>
        </w:rPr>
        <w:t xml:space="preserve">CHƯA XÁC NHẬN</w:t>
      </w:r>
      <w:r>
        <w:t xml:space="preserve"> </w:t>
      </w:r>
      <w:r>
        <w:t xml:space="preserve">— vị trí</w:t>
      </w:r>
      <w:r>
        <w:t xml:space="preserve"> </w:t>
      </w:r>
      <w:r>
        <w:t xml:space="preserve">“tác giả thứ hai”</w:t>
      </w:r>
      <w:r>
        <w:t xml:space="preserve"> </w:t>
      </w:r>
      <w:r>
        <w:t xml:space="preserve">ở bài #2 có được công</w:t>
      </w:r>
      <w:r>
        <w:t xml:space="preserve"> </w:t>
      </w:r>
      <w:r>
        <w:t xml:space="preserve">nhận là tác giả chính hay không theo quy định áp dụng.</w:t>
      </w:r>
    </w:p>
    <w:p>
      <w:pPr>
        <w:pStyle w:val="Compact"/>
        <w:numPr>
          <w:ilvl w:val="0"/>
          <w:numId w:val="1036"/>
        </w:numPr>
      </w:pPr>
      <w:r>
        <w:t xml:space="preserve">Bảng ánh xạ công bố (C.2) đã cập nhật theo</w:t>
      </w:r>
      <w:r>
        <w:t xml:space="preserve"> </w:t>
      </w:r>
      <w:r>
        <w:rPr>
          <w:rStyle w:val="VerbatimChar"/>
        </w:rPr>
        <w:t xml:space="preserve">Danh_muc_cong_bo_khoa_hoc_7_bai.md</w:t>
      </w:r>
      <w:r>
        <w:t xml:space="preserve"> </w:t>
      </w:r>
      <w:r>
        <w:t xml:space="preserve">(nguồn chuẩn hiện hành):</w:t>
      </w:r>
      <w:r>
        <w:t xml:space="preserve"> </w:t>
      </w:r>
      <w:r>
        <w:rPr>
          <w:b/>
          <w:bCs/>
        </w:rPr>
        <w:t xml:space="preserve">07</w:t>
      </w:r>
      <w:r>
        <w:rPr>
          <w:b/>
          <w:bCs/>
        </w:rPr>
        <w:t xml:space="preserve"> </w:t>
      </w:r>
      <w:r>
        <w:rPr>
          <w:b/>
          <w:bCs/>
        </w:rPr>
        <w:t xml:space="preserve">công bố đang quản lý, không có công bố nào bị hủy</w:t>
      </w:r>
      <w:r>
        <w:t xml:space="preserve"> </w:t>
      </w:r>
      <w:r>
        <w:t xml:space="preserve">— 01 công bố</w:t>
      </w:r>
      <w:r>
        <w:t xml:space="preserve"> </w:t>
      </w:r>
      <w:r>
        <w:t xml:space="preserve">lõi Track A (#2, accepted 19/08/2026) + 06 công bố Track B (#1 đã</w:t>
      </w:r>
      <w:r>
        <w:t xml:space="preserve"> </w:t>
      </w:r>
      <w:r>
        <w:t xml:space="preserve">công bố; #3 dự kiến đăng 10/2026; #4–#7 đang triển khai/chưa</w:t>
      </w:r>
      <w:r>
        <w:t xml:space="preserve"> </w:t>
      </w:r>
      <w:r>
        <w:t xml:space="preserve">nộp). Cập nhật lại bảng này mỗi khi có bài báo mới hoặc đổi trạng</w:t>
      </w:r>
      <w:r>
        <w:t xml:space="preserve"> </w:t>
      </w:r>
      <w:r>
        <w:t xml:space="preserve">thái.</w:t>
      </w:r>
    </w:p>
    <w:p>
      <w:r>
        <w:pict>
          <v:rect style="width:0;height:1.5pt" o:hralign="center" o:hrstd="t" o:hr="t"/>
        </w:pict>
      </w:r>
    </w:p>
    <w:bookmarkEnd w:id="80"/>
    <w:bookmarkEnd w:id="81"/>
    <w:bookmarkStart w:id="83" w:name="phần-r-kết-luận-khóa-đề-cương"/>
    <w:p>
      <w:pPr>
        <w:pStyle w:val="Heading1"/>
      </w:pPr>
      <w:r>
        <w:t xml:space="preserve">PHẦN R — KẾT LUẬN KHÓA ĐỀ CƯƠNG</w:t>
      </w:r>
    </w:p>
    <w:bookmarkStart w:id="82" w:name="câu-trả-lời-cho-các-yêu-cầu-đặt-ra"/>
    <w:p>
      <w:pPr>
        <w:pStyle w:val="Heading3"/>
      </w:pPr>
      <w:r>
        <w:t xml:space="preserve">Câu trả lời cho các yêu cầu đặt ra</w:t>
      </w:r>
    </w:p>
    <w:p>
      <w:pPr>
        <w:pStyle w:val="FirstParagraph"/>
      </w:pPr>
      <w:r>
        <w:rPr>
          <w:b/>
          <w:bCs/>
        </w:rPr>
        <w:t xml:space="preserve">1. Có cần thay đổi Tổng quan và CĐ1 không?</w:t>
      </w:r>
    </w:p>
    <w:p>
      <w:pPr>
        <w:pStyle w:val="BodyText"/>
      </w:pPr>
      <w:r>
        <w:rPr>
          <w:b/>
          <w:bCs/>
        </w:rPr>
        <w:t xml:space="preserve">Có, và lần này viết lại hoàn toàn</w:t>
      </w:r>
      <w:r>
        <w:t xml:space="preserve"> </w:t>
      </w:r>
      <w:r>
        <w:t xml:space="preserve">(không còn giữ khung</w:t>
      </w:r>
      <w:r>
        <w:t xml:space="preserve"> </w:t>
      </w:r>
      <w:r>
        <w:t xml:space="preserve">“cập nhật,</w:t>
      </w:r>
      <w:r>
        <w:t xml:space="preserve"> </w:t>
      </w:r>
      <w:r>
        <w:t xml:space="preserve">không viết lại từ đầu”</w:t>
      </w:r>
      <w:r>
        <w:t xml:space="preserve"> </w:t>
      </w:r>
      <w:r>
        <w:t xml:space="preserve">như bản v1) — theo đúng chỉ đạo mới của NCS. Nội</w:t>
      </w:r>
      <w:r>
        <w:t xml:space="preserve"> </w:t>
      </w:r>
      <w:r>
        <w:t xml:space="preserve">dung khảo sát cũ (quốc tế/trong nước) vẫn dùng được làm tư liệu, nhưng</w:t>
      </w:r>
      <w:r>
        <w:t xml:space="preserve"> </w:t>
      </w:r>
      <w:r>
        <w:t xml:space="preserve">toàn bộ mạch lập luận, cách chốt thuật toán, và cấu trúc chương phải</w:t>
      </w:r>
      <w:r>
        <w:t xml:space="preserve"> </w:t>
      </w:r>
      <w:r>
        <w:t xml:space="preserve">làm lại theo Phần F/G.</w:t>
      </w:r>
    </w:p>
    <w:p>
      <w:pPr>
        <w:pStyle w:val="BodyText"/>
      </w:pPr>
      <w:r>
        <w:rPr>
          <w:b/>
          <w:bCs/>
        </w:rPr>
        <w:t xml:space="preserve">2. Có thể tách bài báo thành CĐ2 và CĐ3 không?</w:t>
      </w:r>
    </w:p>
    <w:p>
      <w:pPr>
        <w:pStyle w:val="BodyText"/>
      </w:pPr>
      <w:r>
        <w:rPr>
          <w:b/>
          <w:bCs/>
        </w:rPr>
        <w:t xml:space="preserve">Có</w:t>
      </w:r>
      <w:r>
        <w:t xml:space="preserve">, với điều kiện bắt buộc là quy tắc</w:t>
      </w:r>
      <w:r>
        <w:t xml:space="preserve"> </w:t>
      </w:r>
      <w:r>
        <w:rPr>
          <w:b/>
          <w:bCs/>
        </w:rPr>
        <w:t xml:space="preserve">giá trị gia tăng</w:t>
      </w:r>
      <w:r>
        <w:t xml:space="preserve"> </w:t>
      </w:r>
      <w:r>
        <w:t xml:space="preserve">(B.1):</w:t>
      </w:r>
      <w:r>
        <w:t xml:space="preserve"> </w:t>
      </w:r>
      <w:r>
        <w:t xml:space="preserve">mỗi chuyên đề phải vượt ra ngoài nội dung bài báo đã công bố, không chỉ</w:t>
      </w:r>
      <w:r>
        <w:t xml:space="preserve"> </w:t>
      </w:r>
      <w:r>
        <w:t xml:space="preserve">trình bày lại.</w:t>
      </w:r>
    </w:p>
    <w:p>
      <w:pPr>
        <w:pStyle w:val="BodyText"/>
      </w:pPr>
      <w:r>
        <w:rPr>
          <w:b/>
          <w:bCs/>
        </w:rPr>
        <w:t xml:space="preserve">3. Các bài báo trong nước (SOO/MOO ứng dụng khác) nằm ở đâu?</w:t>
      </w:r>
    </w:p>
    <w:p>
      <w:pPr>
        <w:pStyle w:val="BodyText"/>
      </w:pPr>
      <w:r>
        <w:rPr>
          <w:b/>
          <w:bCs/>
        </w:rPr>
        <w:t xml:space="preserve">Track B</w:t>
      </w:r>
      <w:r>
        <w:t xml:space="preserve"> </w:t>
      </w:r>
      <w:r>
        <w:t xml:space="preserve">— không tạo chương riêng, chỉ xuất hiện ở ba điểm neo:</w:t>
      </w:r>
      <w:r>
        <w:t xml:space="preserve"> </w:t>
      </w:r>
      <w:r>
        <w:t xml:space="preserve">Tổng quan (khả năng tiếp cận), CĐ1 §2.9 (đối chứng), CĐ3 §3.9.x (thảo</w:t>
      </w:r>
      <w:r>
        <w:t xml:space="preserve"> </w:t>
      </w:r>
      <w:r>
        <w:t xml:space="preserve">luận mở rộng) — đồng thời phục vụ điều kiện đầu ra tốt nghiệp (cần xác</w:t>
      </w:r>
      <w:r>
        <w:t xml:space="preserve"> </w:t>
      </w:r>
      <w:r>
        <w:t xml:space="preserve">nhận số lượng theo C.3).</w:t>
      </w:r>
    </w:p>
    <w:p>
      <w:pPr>
        <w:pStyle w:val="BodyText"/>
      </w:pPr>
      <w:r>
        <w:rPr>
          <w:b/>
          <w:bCs/>
        </w:rPr>
        <w:t xml:space="preserve">4. Bốn sản phẩm (+ Track B) có xuyên suốt thành luận án không?</w:t>
      </w:r>
    </w:p>
    <w:p>
      <w:pPr>
        <w:pStyle w:val="BodyText"/>
      </w:pPr>
      <w:r>
        <w:rPr>
          <w:b/>
          <w:bCs/>
        </w:rPr>
        <w:t xml:space="preserve">Có.</w:t>
      </w:r>
      <w:r>
        <w:t xml:space="preserve"> </w:t>
      </w:r>
      <w:r>
        <w:t xml:space="preserve">Cấu trúc khóa lại:</w:t>
      </w:r>
    </w:p>
    <w:p>
      <w:pPr>
        <w:pStyle w:val="SourceCode"/>
      </w:pPr>
      <w:r>
        <w:rPr>
          <w:rStyle w:val="VerbatimChar"/>
        </w:rPr>
        <w:t xml:space="preserve">TỔNG QUAN (+ Track B)</w:t>
      </w:r>
      <w:r>
        <w:br/>
      </w:r>
      <w:r>
        <w:rPr>
          <w:rStyle w:val="VerbatimChar"/>
        </w:rPr>
        <w:t xml:space="preserve">     ↓</w:t>
      </w:r>
      <w:r>
        <w:br/>
      </w:r>
      <w:r>
        <w:rPr>
          <w:rStyle w:val="VerbatimChar"/>
        </w:rPr>
        <w:t xml:space="preserve">CĐ1 — CƠ SỞ KHOA HỌC (+ Track B)</w:t>
      </w:r>
      <w:r>
        <w:br/>
      </w:r>
      <w:r>
        <w:rPr>
          <w:rStyle w:val="VerbatimChar"/>
        </w:rPr>
        <w:t xml:space="preserve">     ↓</w:t>
      </w:r>
      <w:r>
        <w:br/>
      </w:r>
      <w:r>
        <w:rPr>
          <w:rStyle w:val="VerbatimChar"/>
        </w:rPr>
        <w:t xml:space="preserve">CĐ2 — PHÁT TRIỂN MOSFOA</w:t>
      </w:r>
      <w:r>
        <w:br/>
      </w:r>
      <w:r>
        <w:rPr>
          <w:rStyle w:val="VerbatimChar"/>
        </w:rPr>
        <w:t xml:space="preserve">     ↓</w:t>
      </w:r>
      <w:r>
        <w:br/>
      </w:r>
      <w:r>
        <w:rPr>
          <w:rStyle w:val="VerbatimChar"/>
        </w:rPr>
        <w:t xml:space="preserve">CĐ3 — ỨNG DỤNG MOSFOA (+ Track B)</w:t>
      </w:r>
      <w:r>
        <w:br/>
      </w:r>
      <w:r>
        <w:rPr>
          <w:rStyle w:val="VerbatimChar"/>
        </w:rPr>
        <w:t xml:space="preserve">     ↓</w:t>
      </w:r>
      <w:r>
        <w:br/>
      </w:r>
      <w:r>
        <w:rPr>
          <w:rStyle w:val="VerbatimChar"/>
        </w:rPr>
        <w:t xml:space="preserve">LUẬN ÁN (Đóng góp khoa học 4 tầng — Phần D)</w:t>
      </w:r>
    </w:p>
    <w:p>
      <w:pPr>
        <w:pStyle w:val="BlockText"/>
      </w:pPr>
      <w:r>
        <w:rPr>
          <w:b/>
          <w:bCs/>
        </w:rPr>
        <w:t xml:space="preserve">Tổng quan chứng minh</w:t>
      </w:r>
      <w:r>
        <w:rPr>
          <w:b/>
          <w:bCs/>
        </w:rPr>
        <w:t xml:space="preserve"> </w:t>
      </w:r>
      <w:r>
        <w:rPr>
          <w:b/>
          <w:bCs/>
        </w:rPr>
        <w:t xml:space="preserve">“WHY”</w:t>
      </w:r>
      <w:r>
        <w:rPr>
          <w:b/>
          <w:bCs/>
        </w:rPr>
        <w:t xml:space="preserve"> </w:t>
      </w:r>
      <w:r>
        <w:rPr>
          <w:b/>
          <w:bCs/>
        </w:rPr>
        <w:t xml:space="preserve">(và</w:t>
      </w:r>
      <w:r>
        <w:rPr>
          <w:b/>
          <w:bCs/>
        </w:rPr>
        <w:t xml:space="preserve"> </w:t>
      </w:r>
      <w:r>
        <w:rPr>
          <w:b/>
          <w:bCs/>
        </w:rPr>
        <w:t xml:space="preserve">“NCS đã chuẩn bị gì”</w:t>
      </w:r>
      <w:r>
        <w:rPr>
          <w:b/>
          <w:bCs/>
        </w:rPr>
        <w:t xml:space="preserve">).</w:t>
      </w:r>
      <w:r>
        <w:t xml:space="preserve"> </w:t>
      </w:r>
      <w:r>
        <w:rPr>
          <w:b/>
          <w:bCs/>
        </w:rPr>
        <w:t xml:space="preserve">CĐ1 chứng minh</w:t>
      </w:r>
      <w:r>
        <w:rPr>
          <w:b/>
          <w:bCs/>
        </w:rPr>
        <w:t xml:space="preserve"> </w:t>
      </w:r>
      <w:r>
        <w:rPr>
          <w:b/>
          <w:bCs/>
        </w:rPr>
        <w:t xml:space="preserve">“WHAT PROBLEM”</w:t>
      </w:r>
      <w:r>
        <w:rPr>
          <w:b/>
          <w:bCs/>
        </w:rPr>
        <w:t xml:space="preserve"> </w:t>
      </w:r>
      <w:r>
        <w:rPr>
          <w:b/>
          <w:bCs/>
        </w:rPr>
        <w:t xml:space="preserve">(và</w:t>
      </w:r>
      <w:r>
        <w:rPr>
          <w:b/>
          <w:bCs/>
        </w:rPr>
        <w:t xml:space="preserve"> </w:t>
      </w:r>
      <w:r>
        <w:rPr>
          <w:b/>
          <w:bCs/>
        </w:rPr>
        <w:t xml:space="preserve">“đã thử gì trước MOSFOA”</w:t>
      </w:r>
      <w:r>
        <w:rPr>
          <w:b/>
          <w:bCs/>
        </w:rPr>
        <w:t xml:space="preserve">).</w:t>
      </w:r>
      <w:r>
        <w:t xml:space="preserve"> </w:t>
      </w:r>
      <w:r>
        <w:rPr>
          <w:b/>
          <w:bCs/>
        </w:rPr>
        <w:t xml:space="preserve">CĐ2 chứng minh</w:t>
      </w:r>
      <w:r>
        <w:rPr>
          <w:b/>
          <w:bCs/>
        </w:rPr>
        <w:t xml:space="preserve"> </w:t>
      </w:r>
      <w:r>
        <w:rPr>
          <w:b/>
          <w:bCs/>
        </w:rPr>
        <w:t xml:space="preserve">“HOW TO SOLVE”</w:t>
      </w:r>
      <w:r>
        <w:rPr>
          <w:b/>
          <w:bCs/>
        </w:rPr>
        <w:t xml:space="preserve">.</w:t>
      </w:r>
      <w:r>
        <w:t xml:space="preserve"> </w:t>
      </w:r>
      <w:r>
        <w:rPr>
          <w:b/>
          <w:bCs/>
        </w:rPr>
        <w:t xml:space="preserve">CĐ3 chứng minh</w:t>
      </w:r>
      <w:r>
        <w:rPr>
          <w:b/>
          <w:bCs/>
        </w:rPr>
        <w:t xml:space="preserve"> </w:t>
      </w:r>
      <w:r>
        <w:rPr>
          <w:b/>
          <w:bCs/>
        </w:rPr>
        <w:t xml:space="preserve">“DOES IT WORK IN ENGINEERING”</w:t>
      </w:r>
      <w:r>
        <w:rPr>
          <w:b/>
          <w:bCs/>
        </w:rPr>
        <w:t xml:space="preserve"> </w:t>
      </w:r>
      <w:r>
        <w:rPr>
          <w:b/>
          <w:bCs/>
        </w:rPr>
        <w:t xml:space="preserve">(và</w:t>
      </w:r>
      <w:r>
        <w:rPr>
          <w:b/>
          <w:bCs/>
        </w:rPr>
        <w:t xml:space="preserve"> </w:t>
      </w:r>
      <w:r>
        <w:rPr>
          <w:b/>
          <w:bCs/>
        </w:rPr>
        <w:t xml:space="preserve">“có tổng quát hóa</w:t>
      </w:r>
      <w:r>
        <w:rPr>
          <w:b/>
          <w:bCs/>
        </w:rPr>
        <w:t xml:space="preserve"> </w:t>
      </w:r>
      <w:r>
        <w:rPr>
          <w:b/>
          <w:bCs/>
        </w:rPr>
        <w:t xml:space="preserve">được không”</w:t>
      </w:r>
      <w:r>
        <w:rPr>
          <w:b/>
          <w:bCs/>
        </w:rPr>
        <w:t xml:space="preserve">).</w:t>
      </w:r>
      <w:r>
        <w:t xml:space="preserve"> </w:t>
      </w:r>
      <w:r>
        <w:rPr>
          <w:b/>
          <w:bCs/>
        </w:rPr>
        <w:t xml:space="preserve">Luận án tích hợp toàn bộ thành</w:t>
      </w:r>
      <w:r>
        <w:rPr>
          <w:b/>
          <w:bCs/>
        </w:rPr>
        <w:t xml:space="preserve"> </w:t>
      </w:r>
      <w:r>
        <w:rPr>
          <w:b/>
          <w:bCs/>
        </w:rPr>
        <w:t xml:space="preserve">“SCIENTIFIC CONTRIBUTION”</w:t>
      </w:r>
      <w:r>
        <w:rPr>
          <w:b/>
          <w:bCs/>
        </w:rPr>
        <w:t xml:space="preserve">, được phát</w:t>
      </w:r>
      <w:r>
        <w:rPr>
          <w:b/>
          <w:bCs/>
        </w:rPr>
        <w:t xml:space="preserve"> </w:t>
      </w:r>
      <w:r>
        <w:rPr>
          <w:b/>
          <w:bCs/>
        </w:rPr>
        <w:t xml:space="preserve">biểu thống nhất ở Phần D.</w:t>
      </w:r>
    </w:p>
    <w:p>
      <w:pPr>
        <w:pStyle w:val="FirstParagraph"/>
      </w:pPr>
      <w:r>
        <w:rPr>
          <w:b/>
          <w:bCs/>
        </w:rPr>
        <w:t xml:space="preserve">Việc còn lại trước khi viết chi tiết</w:t>
      </w:r>
      <w:r>
        <w:t xml:space="preserve"> </w:t>
      </w:r>
      <w:r>
        <w:t xml:space="preserve">(theo trạng thái hiện hành ở</w:t>
      </w:r>
      <w:r>
        <w:t xml:space="preserve"> </w:t>
      </w:r>
      <w:r>
        <w:rPr>
          <w:rStyle w:val="VerbatimChar"/>
        </w:rPr>
        <w:t xml:space="preserve">Danh_muc_cong_bo_khoa_hoc_7_bai.md</w:t>
      </w:r>
      <w:r>
        <w:t xml:space="preserve">, nguồn chuẩn —</w:t>
      </w:r>
      <w:r>
        <w:t xml:space="preserve"> </w:t>
      </w:r>
      <w:r>
        <w:rPr>
          <w:b/>
          <w:bCs/>
        </w:rPr>
        <w:t xml:space="preserve">07 công bố đang</w:t>
      </w:r>
      <w:r>
        <w:rPr>
          <w:b/>
          <w:bCs/>
        </w:rPr>
        <w:t xml:space="preserve"> </w:t>
      </w:r>
      <w:r>
        <w:rPr>
          <w:b/>
          <w:bCs/>
        </w:rPr>
        <w:t xml:space="preserve">quản lý, không có công bố nào bị hủy</w:t>
      </w:r>
      <w:r>
        <w:t xml:space="preserve">: 01 công bố lõi Track A (#2,</w:t>
      </w:r>
      <w:r>
        <w:t xml:space="preserve"> </w:t>
      </w:r>
      <w:r>
        <w:t xml:space="preserve">accepted 19/08/2026) + 06 công bố Track B (#1 đã công bố; #3 dự kiến</w:t>
      </w:r>
      <w:r>
        <w:t xml:space="preserve"> </w:t>
      </w:r>
      <w:r>
        <w:t xml:space="preserve">đăng 10/2026; #4–#7 đang triển khai/chưa nộp)):</w:t>
      </w:r>
    </w:p>
    <w:p>
      <w:pPr>
        <w:pStyle w:val="Compact"/>
        <w:numPr>
          <w:ilvl w:val="0"/>
          <w:numId w:val="1037"/>
        </w:numPr>
      </w:pPr>
      <w:r>
        <w:t xml:space="preserve">Tra khung điểm HĐGSNN</w:t>
      </w:r>
      <w:r>
        <w:t xml:space="preserve"> </w:t>
      </w:r>
      <w:r>
        <w:rPr>
          <w:b/>
          <w:bCs/>
        </w:rPr>
        <w:t xml:space="preserve">ngành Giao thông vận tải</w:t>
      </w:r>
      <w:r>
        <w:t xml:space="preserve"> </w:t>
      </w:r>
      <w:r>
        <w:t xml:space="preserve">hiện hành để xác</w:t>
      </w:r>
      <w:r>
        <w:t xml:space="preserve"> </w:t>
      </w:r>
      <w:r>
        <w:t xml:space="preserve">nhận tổng điểm công bố ≥ 2,0 (C.3) —</w:t>
      </w:r>
      <w:r>
        <w:t xml:space="preserve"> </w:t>
      </w:r>
      <w:r>
        <w:rPr>
          <w:b/>
          <w:bCs/>
        </w:rPr>
        <w:t xml:space="preserve">CHƯA XÁC NHẬN, hạng mục mở</w:t>
      </w:r>
      <w:r>
        <w:rPr>
          <w:b/>
          <w:bCs/>
        </w:rPr>
        <w:t xml:space="preserve"> </w:t>
      </w:r>
      <w:r>
        <w:rPr>
          <w:b/>
          <w:bCs/>
        </w:rPr>
        <w:t xml:space="preserve">duy nhất còn lại</w:t>
      </w:r>
      <w:r>
        <w:t xml:space="preserve">;</w:t>
      </w:r>
    </w:p>
    <w:p>
      <w:pPr>
        <w:pStyle w:val="Compact"/>
        <w:numPr>
          <w:ilvl w:val="0"/>
          <w:numId w:val="1037"/>
        </w:numPr>
      </w:pPr>
      <w:r>
        <w:t xml:space="preserve">Xác nhận vị trí đồng tác giả (tác giả thứ hai) của bài #2 có được</w:t>
      </w:r>
      <w:r>
        <w:t xml:space="preserve"> </w:t>
      </w:r>
      <w:r>
        <w:t xml:space="preserve">tính là</w:t>
      </w:r>
      <w:r>
        <w:t xml:space="preserve"> </w:t>
      </w:r>
      <w:r>
        <w:t xml:space="preserve">“tác giả chính”</w:t>
      </w:r>
      <w:r>
        <w:t xml:space="preserve"> </w:t>
      </w:r>
      <w:r>
        <w:t xml:space="preserve">hay không (C.3) —</w:t>
      </w:r>
      <w:r>
        <w:t xml:space="preserve"> </w:t>
      </w:r>
      <w:r>
        <w:rPr>
          <w:b/>
          <w:bCs/>
        </w:rPr>
        <w:t xml:space="preserve">CHƯA XÁC NHẬN, hạng mục</w:t>
      </w:r>
      <w:r>
        <w:rPr>
          <w:b/>
          <w:bCs/>
        </w:rPr>
        <w:t xml:space="preserve"> </w:t>
      </w:r>
      <w:r>
        <w:rPr>
          <w:b/>
          <w:bCs/>
        </w:rPr>
        <w:t xml:space="preserve">mở thứ hai</w:t>
      </w:r>
      <w:r>
        <w:t xml:space="preserve">;</w:t>
      </w:r>
    </w:p>
    <w:p>
      <w:pPr>
        <w:pStyle w:val="Compact"/>
        <w:numPr>
          <w:ilvl w:val="0"/>
          <w:numId w:val="1037"/>
        </w:numPr>
      </w:pPr>
      <w:r>
        <w:t xml:space="preserve">Khi viết CĐ3 Chương 3, mục 3.3.x (case cầu tàu container 100.000</w:t>
      </w:r>
      <w:r>
        <w:t xml:space="preserve"> </w:t>
      </w:r>
      <w:r>
        <w:t xml:space="preserve">DWT độc lập với Hải Linh, bài #5) chỉ nâng từ</w:t>
      </w:r>
      <w:r>
        <w:t xml:space="preserve"> </w:t>
      </w:r>
      <w:r>
        <w:t xml:space="preserve">“thảo luận”</w:t>
      </w:r>
      <w:r>
        <w:t xml:space="preserve"> </w:t>
      </w:r>
      <w:r>
        <w:t xml:space="preserve">thành</w:t>
      </w:r>
      <w:r>
        <w:t xml:space="preserve"> </w:t>
      </w:r>
      <w:r>
        <w:t xml:space="preserve">“kết</w:t>
      </w:r>
      <w:r>
        <w:t xml:space="preserve"> </w:t>
      </w:r>
      <w:r>
        <w:t xml:space="preserve">quả kiểm chứng bổ sung chính thức”</w:t>
      </w:r>
      <w:r>
        <w:t xml:space="preserve"> </w:t>
      </w:r>
      <w:r>
        <w:rPr>
          <w:b/>
          <w:bCs/>
        </w:rPr>
        <w:t xml:space="preserve">nếu dữ liệu bài #5 đầy đủ khi</w:t>
      </w:r>
      <w:r>
        <w:rPr>
          <w:b/>
          <w:bCs/>
        </w:rPr>
        <w:t xml:space="preserve"> </w:t>
      </w:r>
      <w:r>
        <w:rPr>
          <w:b/>
          <w:bCs/>
        </w:rPr>
        <w:t xml:space="preserve">hoàn thành</w:t>
      </w:r>
      <w:r>
        <w:t xml:space="preserve">; nếu chưa đầy đủ, giữ ở mức thảo luận/bằng chứng hỗ</w:t>
      </w:r>
      <w:r>
        <w:t xml:space="preserve"> </w:t>
      </w:r>
      <w:r>
        <w:t xml:space="preserve">trợ. Không khóa cứng đây là điều kiện bắt buộc của CĐ3 ngay từ bây</w:t>
      </w:r>
      <w:r>
        <w:t xml:space="preserve"> </w:t>
      </w:r>
      <w:r>
        <w:t xml:space="preserve">giờ, và không để tiến độ bài #5 (hiện đang triển khai, chưa nộp) trở</w:t>
      </w:r>
      <w:r>
        <w:t xml:space="preserve"> </w:t>
      </w:r>
      <w:r>
        <w:t xml:space="preserve">thành nút thắt của CĐ3;</w:t>
      </w:r>
    </w:p>
    <w:p>
      <w:pPr>
        <w:pStyle w:val="Compact"/>
        <w:numPr>
          <w:ilvl w:val="0"/>
          <w:numId w:val="1037"/>
        </w:numPr>
      </w:pPr>
      <w:r>
        <w:t xml:space="preserve">Sau khi xử lý (1)–(2), bắt đầu viết chi tiết Tổng quan và CĐ1 theo</w:t>
      </w:r>
      <w:r>
        <w:t xml:space="preserve"> </w:t>
      </w:r>
      <w:r>
        <w:t xml:space="preserve">Phần F/G, cập nhật CĐ2/CĐ3 theo Phần H/I với dữ liệu Track B đã chốt</w:t>
      </w:r>
      <w:r>
        <w:t xml:space="preserve"> </w:t>
      </w:r>
      <w:r>
        <w:t xml:space="preserve">theo danh mục 07 công bố.</w: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3"/>
  </w:num>
  <w:num w:numId="1034">
    <w:abstractNumId w:val="992"/>
  </w:num>
  <w:num w:numId="1035">
    <w:abstractNumId w:val="992"/>
  </w:num>
  <w:num w:numId="1036">
    <w:abstractNumId w:val="993"/>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Quy_che_Tieu_luan_Tong_quan_va_Chuyen_de_Tien_si.md" TargetMode="External" /><Relationship Type="http://schemas.openxmlformats.org/officeDocument/2006/relationships/hyperlink" Id="rId19" Target="Quy_che_yeu_cau_Chuyen_de_Hoi_thao_Hoi_dong_Dau_ra_Tien_si.md" TargetMode="External" /></Relationships>
</file>

<file path=word/_rels/footnotes.xml.rels><?xml version="1.0" encoding="UTF-8"?><Relationships xmlns="http://schemas.openxmlformats.org/package/2006/relationships"><Relationship Type="http://schemas.openxmlformats.org/officeDocument/2006/relationships/hyperlink" Id="rId17" Target="Quy_che_Tieu_luan_Tong_quan_va_Chuyen_de_Tien_si.md" TargetMode="External" /><Relationship Type="http://schemas.openxmlformats.org/officeDocument/2006/relationships/hyperlink" Id="rId19" Target="Quy_che_yeu_cau_Chuyen_de_Hoi_thao_Hoi_dong_Dau_ra_Tien_si.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2026-09-10T14:21:31Z</dcterms:created>
  <dcterms:modified xsi:type="dcterms:W3CDTF">2026-09-10T14:21:31Z</dcterms:modified>
</cp:coreProperties>
</file>

<file path=docProps/custom.xml><?xml version="1.0" encoding="utf-8"?>
<Properties xmlns="http://schemas.openxmlformats.org/officeDocument/2006/custom-properties" xmlns:vt="http://schemas.openxmlformats.org/officeDocument/2006/docPropsVTypes"/>
</file>