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2514" w14:textId="77777777" w:rsidR="0076041A" w:rsidRPr="00452DA1" w:rsidRDefault="00000000" w:rsidP="00452DA1">
      <w:pPr>
        <w:spacing w:after="210"/>
        <w:jc w:val="center"/>
        <w:rPr>
          <w:rFonts w:ascii="Times New Roman" w:hAnsi="Times New Roman" w:cs="Times New Roman"/>
          <w:sz w:val="26"/>
          <w:szCs w:val="26"/>
        </w:rPr>
      </w:pPr>
      <w:r w:rsidRPr="00452DA1">
        <w:rPr>
          <w:rFonts w:ascii="Times New Roman" w:hAnsi="Times New Roman" w:cs="Times New Roman"/>
          <w:b/>
          <w:sz w:val="26"/>
          <w:szCs w:val="26"/>
        </w:rPr>
        <w:t>Ứng dụng mô hình thông tin công trình (BIM) trong công trình bến cảng: Tổng quan thế giới và thực trạng tại Việt Nam</w:t>
      </w:r>
    </w:p>
    <w:p w14:paraId="44D76DEC" w14:textId="77777777" w:rsidR="0076041A" w:rsidRPr="00452DA1" w:rsidRDefault="00000000" w:rsidP="00452DA1">
      <w:pPr>
        <w:spacing w:after="210"/>
        <w:jc w:val="center"/>
        <w:rPr>
          <w:rFonts w:ascii="Times New Roman" w:hAnsi="Times New Roman" w:cs="Times New Roman"/>
          <w:sz w:val="26"/>
          <w:szCs w:val="26"/>
        </w:rPr>
      </w:pPr>
      <w:r w:rsidRPr="00452DA1">
        <w:rPr>
          <w:rFonts w:ascii="Times New Roman" w:hAnsi="Times New Roman" w:cs="Times New Roman"/>
          <w:sz w:val="26"/>
          <w:szCs w:val="26"/>
        </w:rPr>
        <w:t>Application of Building Information Modeling (BIM) in port infrastructure: Global overview and current status in Vietnam</w:t>
      </w:r>
    </w:p>
    <w:p w14:paraId="17A0C1BE" w14:textId="10BBC87A" w:rsidR="0076041A" w:rsidRPr="00452DA1" w:rsidRDefault="00AC4F62">
      <w:pPr>
        <w:spacing w:after="210"/>
        <w:rPr>
          <w:rFonts w:ascii="Times New Roman" w:hAnsi="Times New Roman" w:cs="Times New Roman"/>
          <w:sz w:val="26"/>
          <w:szCs w:val="26"/>
        </w:rPr>
      </w:pPr>
      <w:r>
        <w:rPr>
          <w:rFonts w:ascii="Times New Roman" w:hAnsi="Times New Roman" w:cs="Times New Roman"/>
          <w:b/>
          <w:sz w:val="26"/>
          <w:szCs w:val="26"/>
        </w:rPr>
        <w:t xml:space="preserve">TS. </w:t>
      </w:r>
      <w:r w:rsidRPr="00452DA1">
        <w:rPr>
          <w:rFonts w:ascii="Times New Roman" w:hAnsi="Times New Roman" w:cs="Times New Roman"/>
          <w:b/>
          <w:sz w:val="26"/>
          <w:szCs w:val="26"/>
        </w:rPr>
        <w:t>NGUYỄN THỊ HỒNG HẠNH</w:t>
      </w:r>
      <w:r w:rsidRPr="00452DA1">
        <w:rPr>
          <w:rFonts w:ascii="Times New Roman" w:eastAsia="Georgia" w:hAnsi="Times New Roman" w:cs="Times New Roman"/>
          <w:b/>
          <w:sz w:val="26"/>
          <w:szCs w:val="26"/>
          <w:vertAlign w:val="superscript"/>
        </w:rPr>
        <w:t>1,*</w:t>
      </w:r>
    </w:p>
    <w:p w14:paraId="0D3542AF"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vertAlign w:val="superscript"/>
        </w:rPr>
        <w:t>1</w:t>
      </w:r>
      <w:r w:rsidRPr="00452DA1">
        <w:rPr>
          <w:rFonts w:ascii="Times New Roman" w:eastAsia="Georgia" w:hAnsi="Times New Roman" w:cs="Times New Roman"/>
          <w:sz w:val="26"/>
          <w:szCs w:val="26"/>
        </w:rPr>
        <w:t>Khoa Công trình, Trường Đại học Hàng hải Việt Nam, 484 Lạch Tray, Lê Chân, Hải Phòng, Việt Nam</w:t>
      </w:r>
    </w:p>
    <w:p w14:paraId="4F4BF0F1"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vertAlign w:val="superscript"/>
        </w:rPr>
        <w:t>*</w:t>
      </w:r>
      <w:r w:rsidRPr="00452DA1">
        <w:rPr>
          <w:rFonts w:ascii="Times New Roman" w:hAnsi="Times New Roman" w:cs="Times New Roman"/>
          <w:sz w:val="26"/>
          <w:szCs w:val="26"/>
        </w:rPr>
        <w:t xml:space="preserve">Email: </w:t>
      </w:r>
      <w:hyperlink r:id="rId5">
        <w:r w:rsidR="0076041A" w:rsidRPr="00452DA1">
          <w:rPr>
            <w:rFonts w:ascii="Times New Roman" w:eastAsia="Georgia" w:hAnsi="Times New Roman" w:cs="Times New Roman"/>
            <w:color w:val="4472C4"/>
            <w:sz w:val="26"/>
            <w:szCs w:val="26"/>
          </w:rPr>
          <w:t>honghanh.ctt@vimaru.edu.vn</w:t>
        </w:r>
      </w:hyperlink>
    </w:p>
    <w:p w14:paraId="2F671E53"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b/>
          <w:sz w:val="26"/>
          <w:szCs w:val="26"/>
        </w:rPr>
        <w:t>TÓM TẮT</w:t>
      </w:r>
    </w:p>
    <w:p w14:paraId="60F82018" w14:textId="77777777" w:rsidR="009E5790" w:rsidRDefault="009E5790" w:rsidP="009E5790">
      <w:pPr>
        <w:spacing w:after="210"/>
        <w:ind w:firstLine="567"/>
        <w:jc w:val="both"/>
        <w:rPr>
          <w:rFonts w:ascii="Times New Roman" w:eastAsia="Georgia" w:hAnsi="Times New Roman" w:cs="Times New Roman"/>
          <w:sz w:val="26"/>
          <w:szCs w:val="26"/>
        </w:rPr>
      </w:pPr>
      <w:r w:rsidRPr="009E5790">
        <w:rPr>
          <w:rFonts w:ascii="Times New Roman" w:eastAsia="Georgia" w:hAnsi="Times New Roman" w:cs="Times New Roman"/>
          <w:sz w:val="26"/>
          <w:szCs w:val="26"/>
        </w:rPr>
        <w:t>Mô hình thông tin công trình (BIM) đang trở thành xu hướng tất yếu trong ngành xây dựng toàn cầu, bao gồm lĩnh vực cảng biển. Bài báo trình bày tổng quan hệ thống các nghiên cứu và ứng dụng BIM trong công trình bến cảng trên thế giới, đồng thời phân tích thực trạng triển khai tại Việt Nam. Phương pháp nghiên cứu gồm tổng hợp tài liệu từ Scopus, Web of Science kết hợp báo cáo kỹ thuật từ PIANC và buildingSMART International. Kết quả cho thấy BIM được ứng dụng xuyên suốt vòng đời công trình cảng, trong đó tích hợp BIM-GIS, mô phỏng 4D/5D và Digital Twin là các xu hướng chủ đạo. Tại Việt Nam, dù đã có lộ trình BIM bắt buộc theo Quyết định 258/QĐ-TTg (2023), việc áp dụng cho công trình cảng vẫn ở giai đoạn thí điểm, đối mặt nhiều rào cản về tiêu chuẩn, nhân lực và dữ liệu.</w:t>
      </w:r>
    </w:p>
    <w:p w14:paraId="6E3B419E" w14:textId="56504872" w:rsidR="0076041A" w:rsidRPr="00452DA1" w:rsidRDefault="00000000" w:rsidP="009E5790">
      <w:pPr>
        <w:spacing w:after="210"/>
        <w:rPr>
          <w:rFonts w:ascii="Times New Roman" w:hAnsi="Times New Roman" w:cs="Times New Roman"/>
          <w:sz w:val="26"/>
          <w:szCs w:val="26"/>
        </w:rPr>
      </w:pPr>
      <w:r w:rsidRPr="00452DA1">
        <w:rPr>
          <w:rFonts w:ascii="Times New Roman" w:hAnsi="Times New Roman" w:cs="Times New Roman"/>
          <w:b/>
          <w:sz w:val="26"/>
          <w:szCs w:val="26"/>
        </w:rPr>
        <w:t>Từ khóa:</w:t>
      </w:r>
      <w:r w:rsidRPr="00452DA1">
        <w:rPr>
          <w:rFonts w:ascii="Times New Roman" w:eastAsia="Georgia" w:hAnsi="Times New Roman" w:cs="Times New Roman"/>
          <w:sz w:val="26"/>
          <w:szCs w:val="26"/>
        </w:rPr>
        <w:t xml:space="preserve"> Mô hình thông tin công trình; BIM; bến cảng; Digital Twin; BIM-GIS.</w:t>
      </w:r>
    </w:p>
    <w:p w14:paraId="72513804"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b/>
          <w:sz w:val="26"/>
          <w:szCs w:val="26"/>
        </w:rPr>
        <w:t>ABSTRACT</w:t>
      </w:r>
    </w:p>
    <w:p w14:paraId="30DEE7C4" w14:textId="4553A86B" w:rsidR="0076041A" w:rsidRPr="00452DA1" w:rsidRDefault="009E5790" w:rsidP="00452DA1">
      <w:pPr>
        <w:spacing w:after="210"/>
        <w:ind w:firstLine="567"/>
        <w:jc w:val="both"/>
        <w:rPr>
          <w:rFonts w:ascii="Times New Roman" w:hAnsi="Times New Roman" w:cs="Times New Roman"/>
          <w:sz w:val="26"/>
          <w:szCs w:val="26"/>
        </w:rPr>
      </w:pPr>
      <w:r w:rsidRPr="009E5790">
        <w:rPr>
          <w:rFonts w:ascii="Times New Roman" w:eastAsia="Georgia" w:hAnsi="Times New Roman" w:cs="Times New Roman"/>
          <w:sz w:val="26"/>
          <w:szCs w:val="26"/>
        </w:rPr>
        <w:t>Building Information Modelling (BIM) has emerged as an essential trend in the global construction industry, including maritime and hydraulic engineering. This paper presents a systematic review of BIM research and applications in port infrastructure worldwide, while analyzing the current implementation status in Vietnam. Results show BIM is applied throughout the port lifecycle; BIM-GIS integration, 4D/5D simulation, and Digital Twin are dominant trends. In Vietnam, despite Decision 258/QD-TTg (2023) on mandatory BIM, application to port works remains in the pilot phase, facing barriers in standards, human resources, and data.</w:t>
      </w:r>
    </w:p>
    <w:p w14:paraId="726E1CD9"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b/>
          <w:sz w:val="26"/>
          <w:szCs w:val="26"/>
        </w:rPr>
        <w:t>Keywords:</w:t>
      </w:r>
      <w:r w:rsidRPr="00452DA1">
        <w:rPr>
          <w:rFonts w:ascii="Times New Roman" w:hAnsi="Times New Roman" w:cs="Times New Roman"/>
          <w:sz w:val="26"/>
          <w:szCs w:val="26"/>
        </w:rPr>
        <w:t xml:space="preserve"> Building Information Modeling; BIM; port infrastructure; Digital Twin; BIM-GIS.</w:t>
      </w:r>
    </w:p>
    <w:p w14:paraId="05559816" w14:textId="77777777" w:rsidR="0076041A" w:rsidRPr="00452DA1" w:rsidRDefault="00000000">
      <w:pPr>
        <w:spacing w:before="240" w:line="271" w:lineRule="auto"/>
        <w:rPr>
          <w:rFonts w:ascii="Times New Roman" w:hAnsi="Times New Roman" w:cs="Times New Roman"/>
          <w:sz w:val="26"/>
          <w:szCs w:val="26"/>
        </w:rPr>
      </w:pPr>
      <w:bookmarkStart w:id="0" w:name="bm_1_đặt_vấn_đề"/>
      <w:r w:rsidRPr="00452DA1">
        <w:rPr>
          <w:rFonts w:ascii="Times New Roman" w:eastAsia="Georgia" w:hAnsi="Times New Roman" w:cs="Times New Roman"/>
          <w:b/>
          <w:sz w:val="26"/>
          <w:szCs w:val="26"/>
        </w:rPr>
        <w:t>1. ĐẶT VẤN ĐỀ</w:t>
      </w:r>
      <w:bookmarkEnd w:id="0"/>
    </w:p>
    <w:p w14:paraId="533B0914" w14:textId="77777777" w:rsidR="00F01997" w:rsidRPr="00F01997" w:rsidRDefault="00F01997" w:rsidP="00F01997">
      <w:pPr>
        <w:spacing w:after="210"/>
        <w:ind w:firstLine="567"/>
        <w:jc w:val="both"/>
        <w:rPr>
          <w:rFonts w:ascii="Times New Roman" w:eastAsia="Georgia" w:hAnsi="Times New Roman" w:cs="Times New Roman"/>
          <w:sz w:val="26"/>
          <w:szCs w:val="26"/>
        </w:rPr>
      </w:pPr>
      <w:r w:rsidRPr="00F01997">
        <w:rPr>
          <w:rFonts w:ascii="Times New Roman" w:eastAsia="Georgia" w:hAnsi="Times New Roman" w:cs="Times New Roman"/>
          <w:sz w:val="26"/>
          <w:szCs w:val="26"/>
        </w:rPr>
        <w:t xml:space="preserve">Công trình bến cảng là loại công trình thủy công đặc biệt phức tạp, bao gồm kết cấu bến, đê chắn sóng, luồng hàng hải và hạ tầng kỹ thuật sau cảng. Tác động của sóng, thủy triều, ăn mòn clorua và nền đất yếu đòi hỏi công tác thiết kế, thi công </w:t>
      </w:r>
      <w:r w:rsidRPr="00F01997">
        <w:rPr>
          <w:rFonts w:ascii="Times New Roman" w:eastAsia="Georgia" w:hAnsi="Times New Roman" w:cs="Times New Roman"/>
          <w:sz w:val="26"/>
          <w:szCs w:val="26"/>
        </w:rPr>
        <w:lastRenderedPageBreak/>
        <w:t>và vận hành phải đạt độ chính xác và tích hợp thông tin cao. Tuy nhiên, ngành xây dựng cảng truyền thống vẫn phụ thuộc nhiều vào bản vẽ 2D và trao đổi thông tin rời rạc, dẫn đến sai sót, chậm tiến độ và phát sinh chi phí.</w:t>
      </w:r>
    </w:p>
    <w:p w14:paraId="1049D5D4" w14:textId="77777777" w:rsidR="00F01997" w:rsidRDefault="00F01997" w:rsidP="00F01997">
      <w:pPr>
        <w:spacing w:after="210"/>
        <w:ind w:firstLine="567"/>
        <w:jc w:val="both"/>
        <w:rPr>
          <w:rFonts w:ascii="Times New Roman" w:eastAsia="Georgia" w:hAnsi="Times New Roman" w:cs="Times New Roman"/>
          <w:sz w:val="26"/>
          <w:szCs w:val="26"/>
        </w:rPr>
      </w:pPr>
      <w:r w:rsidRPr="00F01997">
        <w:rPr>
          <w:rFonts w:ascii="Times New Roman" w:eastAsia="Georgia" w:hAnsi="Times New Roman" w:cs="Times New Roman"/>
          <w:sz w:val="26"/>
          <w:szCs w:val="26"/>
        </w:rPr>
        <w:t>BIM nổi lên như giải pháp chuyển đổi số toàn diện, tích hợp thông tin đa chiều: không gian (3D), tiến độ (4D), chi phí (5D), bền vững (6D) và quản lý vòng đời (7D)</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[1][2]</w:t>
      </w:r>
      <w:r w:rsidRPr="00F01997">
        <w:rPr>
          <w:rFonts w:ascii="Times New Roman" w:eastAsia="Georgia" w:hAnsi="Times New Roman" w:cs="Times New Roman"/>
          <w:sz w:val="26"/>
          <w:szCs w:val="26"/>
        </w:rPr>
        <w:t>. Trên thế giới, Anh, Mỹ, Singapore, Hàn Quốc đã áp dụng BIM bắt buộc cho hạ tầng cảng. PIANC thành lập Nhóm công tác WG-238 về BIM cho hạ tầng cảng</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[3]</w:t>
      </w:r>
      <w:r w:rsidRPr="00F01997">
        <w:rPr>
          <w:rFonts w:ascii="Times New Roman" w:eastAsia="Georgia" w:hAnsi="Times New Roman" w:cs="Times New Roman"/>
          <w:sz w:val="26"/>
          <w:szCs w:val="26"/>
        </w:rPr>
        <w:t>; buildingSMART International phát hành IFC4.3 mở rộng sang lĩnh vực cảng và đường thủy</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[4]</w:t>
      </w:r>
      <w:r w:rsidRPr="00F01997">
        <w:rPr>
          <w:rFonts w:ascii="Times New Roman" w:eastAsia="Georgia" w:hAnsi="Times New Roman" w:cs="Times New Roman"/>
          <w:sz w:val="26"/>
          <w:szCs w:val="26"/>
        </w:rPr>
        <w:t>. Tại Việt Nam, Quyết định 258/QĐ-TTg (2023) đánh dấu bước ngoặt quan trọng về chính sách BIM</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[5]</w:t>
      </w:r>
      <w:r w:rsidRPr="00F01997">
        <w:rPr>
          <w:rFonts w:ascii="Times New Roman" w:eastAsia="Georgia" w:hAnsi="Times New Roman" w:cs="Times New Roman"/>
          <w:sz w:val="26"/>
          <w:szCs w:val="26"/>
        </w:rPr>
        <w:t xml:space="preserve">, song chưa có tổng quan hệ thống nào đánh giá thực trạng áp dụng BIM trong công trình cảng. </w:t>
      </w:r>
    </w:p>
    <w:p w14:paraId="1AD838FF" w14:textId="0EC75663" w:rsidR="00F01997" w:rsidRPr="00F01997" w:rsidRDefault="00F01997" w:rsidP="00F01997">
      <w:pPr>
        <w:spacing w:after="210"/>
        <w:ind w:firstLine="567"/>
        <w:jc w:val="both"/>
        <w:rPr>
          <w:rFonts w:ascii="Times New Roman" w:eastAsia="Georgia" w:hAnsi="Times New Roman" w:cs="Times New Roman"/>
          <w:sz w:val="26"/>
          <w:szCs w:val="26"/>
        </w:rPr>
      </w:pPr>
      <w:r w:rsidRPr="00452DA1">
        <w:rPr>
          <w:rFonts w:ascii="Times New Roman" w:eastAsia="Georgia" w:hAnsi="Times New Roman" w:cs="Times New Roman"/>
          <w:sz w:val="26"/>
          <w:szCs w:val="26"/>
        </w:rPr>
        <w:t>Mục tiêu của bài báo này là</w:t>
      </w:r>
      <w:r w:rsidRPr="00F01997">
        <w:rPr>
          <w:rFonts w:ascii="Times New Roman" w:eastAsia="Georgia" w:hAnsi="Times New Roman" w:cs="Times New Roman"/>
          <w:sz w:val="26"/>
          <w:szCs w:val="26"/>
        </w:rPr>
        <w:t>: (1) tổng hợp nghiên cứu BIM trong công trình bến cảng trên thế giới; (2) đánh giá thực trạng tại Việt Nam; (3) đề xuất hướng phát triển trong tương lai.</w:t>
      </w:r>
    </w:p>
    <w:p w14:paraId="6D843480" w14:textId="77777777" w:rsidR="0076041A" w:rsidRPr="00452DA1" w:rsidRDefault="00000000">
      <w:pPr>
        <w:spacing w:before="240" w:line="271" w:lineRule="auto"/>
        <w:rPr>
          <w:rFonts w:ascii="Times New Roman" w:hAnsi="Times New Roman" w:cs="Times New Roman"/>
          <w:sz w:val="26"/>
          <w:szCs w:val="26"/>
        </w:rPr>
      </w:pPr>
      <w:bookmarkStart w:id="1" w:name="bm_2_phương_pháp_nghiên_cứu"/>
      <w:r w:rsidRPr="00452DA1">
        <w:rPr>
          <w:rFonts w:ascii="Times New Roman" w:eastAsia="Georgia" w:hAnsi="Times New Roman" w:cs="Times New Roman"/>
          <w:b/>
          <w:sz w:val="26"/>
          <w:szCs w:val="26"/>
        </w:rPr>
        <w:t>2. PHƯƠNG PHÁP NGHIÊN CỨU</w:t>
      </w:r>
      <w:bookmarkEnd w:id="1"/>
    </w:p>
    <w:p w14:paraId="3FF71413" w14:textId="2FD9983D" w:rsidR="0076041A" w:rsidRDefault="00AC4F62" w:rsidP="00AC4F62">
      <w:pPr>
        <w:spacing w:after="210"/>
        <w:ind w:firstLine="567"/>
        <w:jc w:val="both"/>
        <w:rPr>
          <w:rFonts w:ascii="Times New Roman" w:eastAsia="Georgia" w:hAnsi="Times New Roman" w:cs="Times New Roman"/>
          <w:sz w:val="26"/>
          <w:szCs w:val="26"/>
        </w:rPr>
      </w:pPr>
      <w:bookmarkStart w:id="2" w:name="bm_2_2_tiêu_chí_lựa_chọn_và_sàng_426354"/>
      <w:r w:rsidRPr="00AC4F62">
        <w:rPr>
          <w:rFonts w:ascii="Times New Roman" w:eastAsia="Georgia" w:hAnsi="Times New Roman" w:cs="Times New Roman"/>
          <w:sz w:val="26"/>
          <w:szCs w:val="26"/>
        </w:rPr>
        <w:t>Bài báo sử dụng phương pháp tổng quan tài liệu có hệ thống (Systematic Literature Review – SLR) kết hợp với phân tích nội dung. Tài liệu được thu thập từ các cơ sở dữ liệu học thuật Scopus, Web of Science và Google Scholar</w:t>
      </w:r>
      <w:r w:rsidR="009E1497">
        <w:rPr>
          <w:rFonts w:ascii="Times New Roman" w:eastAsia="Georgia" w:hAnsi="Times New Roman" w:cs="Times New Roman"/>
          <w:sz w:val="26"/>
          <w:szCs w:val="26"/>
        </w:rPr>
        <w:t>.</w:t>
      </w:r>
      <w:r w:rsidRPr="00AC4F62">
        <w:rPr>
          <w:rFonts w:ascii="Times New Roman" w:eastAsia="Georgia" w:hAnsi="Times New Roman" w:cs="Times New Roman"/>
          <w:sz w:val="26"/>
          <w:szCs w:val="26"/>
        </w:rPr>
        <w:t xml:space="preserve"> Bên cạnh đó, báo cáo kỹ thuật từ PIANC, buildingSMART, Port Authority of New York and New Jersey, và các tổ chức cảng quốc tế cũng được thu thập và phân tích.</w:t>
      </w:r>
      <w:bookmarkEnd w:id="2"/>
    </w:p>
    <w:p w14:paraId="64B6CA86" w14:textId="3B187554" w:rsidR="00022790" w:rsidRPr="00022790" w:rsidRDefault="00022790" w:rsidP="00022790">
      <w:pPr>
        <w:spacing w:after="210"/>
        <w:ind w:firstLine="567"/>
        <w:jc w:val="center"/>
        <w:rPr>
          <w:rFonts w:ascii="Times New Roman" w:eastAsia="Georgia" w:hAnsi="Times New Roman" w:cs="Times New Roman"/>
          <w:b/>
          <w:bCs/>
          <w:sz w:val="26"/>
          <w:szCs w:val="26"/>
        </w:rPr>
      </w:pPr>
      <w:r>
        <w:rPr>
          <w:rFonts w:ascii="Times New Roman" w:eastAsia="Georgia" w:hAnsi="Times New Roman" w:cs="Times New Roman"/>
          <w:b/>
          <w:bCs/>
          <w:sz w:val="26"/>
          <w:szCs w:val="26"/>
        </w:rPr>
        <w:t xml:space="preserve">Bảng 1. </w:t>
      </w:r>
      <w:r w:rsidRPr="00022790">
        <w:rPr>
          <w:rFonts w:ascii="Times New Roman" w:eastAsia="Georgia" w:hAnsi="Times New Roman" w:cs="Times New Roman"/>
          <w:b/>
          <w:bCs/>
          <w:sz w:val="26"/>
          <w:szCs w:val="26"/>
        </w:rPr>
        <w:t>Tiêu chí lựa chọn và loại trừ tài liệu tổng quan</w:t>
      </w:r>
    </w:p>
    <w:tbl>
      <w:tblPr>
        <w:tblStyle w:val="TableGrid"/>
        <w:tblW w:w="4975" w:type="pct"/>
        <w:tblLook w:val="04A0" w:firstRow="1" w:lastRow="0" w:firstColumn="1" w:lastColumn="0" w:noHBand="0" w:noVBand="1"/>
      </w:tblPr>
      <w:tblGrid>
        <w:gridCol w:w="1695"/>
        <w:gridCol w:w="4113"/>
        <w:gridCol w:w="2829"/>
      </w:tblGrid>
      <w:tr w:rsidR="00022790" w:rsidRPr="00022790" w14:paraId="6A559841" w14:textId="77777777" w:rsidTr="00022790">
        <w:tc>
          <w:tcPr>
            <w:tcW w:w="981" w:type="pct"/>
            <w:hideMark/>
          </w:tcPr>
          <w:p w14:paraId="62719D37" w14:textId="77777777" w:rsidR="00022790" w:rsidRPr="00022790" w:rsidRDefault="00022790" w:rsidP="00022790">
            <w:pPr>
              <w:spacing w:after="210" w:line="240" w:lineRule="atLeast"/>
              <w:jc w:val="center"/>
              <w:rPr>
                <w:rFonts w:ascii="Times New Roman" w:hAnsi="Times New Roman" w:cs="Times New Roman"/>
                <w:b/>
                <w:bCs/>
                <w:sz w:val="26"/>
                <w:szCs w:val="26"/>
              </w:rPr>
            </w:pPr>
            <w:r w:rsidRPr="00022790">
              <w:rPr>
                <w:rFonts w:ascii="Times New Roman" w:hAnsi="Times New Roman" w:cs="Times New Roman"/>
                <w:b/>
                <w:bCs/>
                <w:sz w:val="26"/>
                <w:szCs w:val="26"/>
              </w:rPr>
              <w:t>Tiêu chí</w:t>
            </w:r>
          </w:p>
        </w:tc>
        <w:tc>
          <w:tcPr>
            <w:tcW w:w="2381" w:type="pct"/>
            <w:hideMark/>
          </w:tcPr>
          <w:p w14:paraId="3BA92338" w14:textId="77777777" w:rsidR="00022790" w:rsidRPr="00022790" w:rsidRDefault="00022790" w:rsidP="00022790">
            <w:pPr>
              <w:spacing w:after="210" w:line="240" w:lineRule="atLeast"/>
              <w:jc w:val="center"/>
              <w:rPr>
                <w:rFonts w:ascii="Times New Roman" w:hAnsi="Times New Roman" w:cs="Times New Roman"/>
                <w:b/>
                <w:bCs/>
                <w:sz w:val="26"/>
                <w:szCs w:val="26"/>
              </w:rPr>
            </w:pPr>
            <w:r w:rsidRPr="00022790">
              <w:rPr>
                <w:rFonts w:ascii="Times New Roman" w:hAnsi="Times New Roman" w:cs="Times New Roman"/>
                <w:b/>
                <w:bCs/>
                <w:sz w:val="26"/>
                <w:szCs w:val="26"/>
              </w:rPr>
              <w:t>Bao gồm</w:t>
            </w:r>
          </w:p>
        </w:tc>
        <w:tc>
          <w:tcPr>
            <w:tcW w:w="0" w:type="auto"/>
            <w:hideMark/>
          </w:tcPr>
          <w:p w14:paraId="62B8E5D2" w14:textId="77777777" w:rsidR="00022790" w:rsidRPr="00022790" w:rsidRDefault="00022790" w:rsidP="00022790">
            <w:pPr>
              <w:spacing w:after="210" w:line="240" w:lineRule="atLeast"/>
              <w:jc w:val="center"/>
              <w:rPr>
                <w:rFonts w:ascii="Times New Roman" w:hAnsi="Times New Roman" w:cs="Times New Roman"/>
                <w:b/>
                <w:bCs/>
                <w:sz w:val="26"/>
                <w:szCs w:val="26"/>
              </w:rPr>
            </w:pPr>
            <w:r w:rsidRPr="00022790">
              <w:rPr>
                <w:rFonts w:ascii="Times New Roman" w:hAnsi="Times New Roman" w:cs="Times New Roman"/>
                <w:b/>
                <w:bCs/>
                <w:sz w:val="26"/>
                <w:szCs w:val="26"/>
              </w:rPr>
              <w:t>Loại trừ</w:t>
            </w:r>
          </w:p>
        </w:tc>
      </w:tr>
      <w:tr w:rsidR="00022790" w:rsidRPr="00022790" w14:paraId="31B6C191" w14:textId="77777777" w:rsidTr="00022790">
        <w:tc>
          <w:tcPr>
            <w:tcW w:w="981" w:type="pct"/>
            <w:hideMark/>
          </w:tcPr>
          <w:p w14:paraId="70BEF630"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Thời gian</w:t>
            </w:r>
          </w:p>
        </w:tc>
        <w:tc>
          <w:tcPr>
            <w:tcW w:w="2381" w:type="pct"/>
            <w:hideMark/>
          </w:tcPr>
          <w:p w14:paraId="68F783F3" w14:textId="77777777" w:rsidR="00022790" w:rsidRPr="00022790" w:rsidRDefault="00022790" w:rsidP="00022790">
            <w:pPr>
              <w:spacing w:after="210" w:line="240" w:lineRule="atLeast"/>
              <w:rPr>
                <w:rFonts w:ascii="Times New Roman" w:hAnsi="Times New Roman" w:cs="Times New Roman"/>
                <w:sz w:val="26"/>
                <w:szCs w:val="26"/>
              </w:rPr>
            </w:pPr>
            <w:r w:rsidRPr="00022790">
              <w:rPr>
                <w:rFonts w:ascii="Times New Roman" w:hAnsi="Times New Roman" w:cs="Times New Roman"/>
                <w:sz w:val="26"/>
                <w:szCs w:val="26"/>
              </w:rPr>
              <w:t>2015 – 2025</w:t>
            </w:r>
          </w:p>
        </w:tc>
        <w:tc>
          <w:tcPr>
            <w:tcW w:w="0" w:type="auto"/>
            <w:hideMark/>
          </w:tcPr>
          <w:p w14:paraId="7A8DEC7F"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Trước 2015</w:t>
            </w:r>
          </w:p>
        </w:tc>
      </w:tr>
      <w:tr w:rsidR="00022790" w:rsidRPr="00022790" w14:paraId="2F431A7B" w14:textId="77777777" w:rsidTr="00022790">
        <w:tc>
          <w:tcPr>
            <w:tcW w:w="981" w:type="pct"/>
            <w:hideMark/>
          </w:tcPr>
          <w:p w14:paraId="4B2CB436"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Ngôn ngữ</w:t>
            </w:r>
          </w:p>
        </w:tc>
        <w:tc>
          <w:tcPr>
            <w:tcW w:w="2381" w:type="pct"/>
            <w:hideMark/>
          </w:tcPr>
          <w:p w14:paraId="0D0A61F9" w14:textId="77777777" w:rsidR="00022790" w:rsidRPr="00022790" w:rsidRDefault="00022790" w:rsidP="00022790">
            <w:pPr>
              <w:spacing w:after="210" w:line="240" w:lineRule="atLeast"/>
              <w:rPr>
                <w:rFonts w:ascii="Times New Roman" w:hAnsi="Times New Roman" w:cs="Times New Roman"/>
                <w:sz w:val="26"/>
                <w:szCs w:val="26"/>
              </w:rPr>
            </w:pPr>
            <w:r w:rsidRPr="00022790">
              <w:rPr>
                <w:rFonts w:ascii="Times New Roman" w:hAnsi="Times New Roman" w:cs="Times New Roman"/>
                <w:sz w:val="26"/>
                <w:szCs w:val="26"/>
              </w:rPr>
              <w:t>Tiếng Anh, tiếng Việt</w:t>
            </w:r>
          </w:p>
        </w:tc>
        <w:tc>
          <w:tcPr>
            <w:tcW w:w="0" w:type="auto"/>
            <w:hideMark/>
          </w:tcPr>
          <w:p w14:paraId="625D4594"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Ngôn ngữ khác</w:t>
            </w:r>
          </w:p>
        </w:tc>
      </w:tr>
      <w:tr w:rsidR="00022790" w:rsidRPr="00022790" w14:paraId="4396CA77" w14:textId="77777777" w:rsidTr="00022790">
        <w:tc>
          <w:tcPr>
            <w:tcW w:w="981" w:type="pct"/>
            <w:hideMark/>
          </w:tcPr>
          <w:p w14:paraId="3C5BA0BF"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Loại tài liệu</w:t>
            </w:r>
          </w:p>
        </w:tc>
        <w:tc>
          <w:tcPr>
            <w:tcW w:w="2381" w:type="pct"/>
            <w:hideMark/>
          </w:tcPr>
          <w:p w14:paraId="2232A4D7" w14:textId="77777777" w:rsidR="00022790" w:rsidRPr="00022790" w:rsidRDefault="00022790" w:rsidP="00022790">
            <w:pPr>
              <w:spacing w:after="210" w:line="240" w:lineRule="atLeast"/>
              <w:rPr>
                <w:rFonts w:ascii="Times New Roman" w:hAnsi="Times New Roman" w:cs="Times New Roman"/>
                <w:sz w:val="26"/>
                <w:szCs w:val="26"/>
              </w:rPr>
            </w:pPr>
            <w:r w:rsidRPr="00022790">
              <w:rPr>
                <w:rFonts w:ascii="Times New Roman" w:hAnsi="Times New Roman" w:cs="Times New Roman"/>
                <w:sz w:val="26"/>
                <w:szCs w:val="26"/>
              </w:rPr>
              <w:t>Bài báo ISI/Scopus, báo cáo kỹ thuật PIANC/buildingSMART</w:t>
            </w:r>
          </w:p>
        </w:tc>
        <w:tc>
          <w:tcPr>
            <w:tcW w:w="0" w:type="auto"/>
            <w:hideMark/>
          </w:tcPr>
          <w:p w14:paraId="0BEAA3B3"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Trang web, luận văn không công bố</w:t>
            </w:r>
          </w:p>
        </w:tc>
      </w:tr>
      <w:tr w:rsidR="00022790" w:rsidRPr="00022790" w14:paraId="77F576D9" w14:textId="77777777" w:rsidTr="00022790">
        <w:tc>
          <w:tcPr>
            <w:tcW w:w="981" w:type="pct"/>
            <w:hideMark/>
          </w:tcPr>
          <w:p w14:paraId="0AE2192A"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Nội dung</w:t>
            </w:r>
          </w:p>
        </w:tc>
        <w:tc>
          <w:tcPr>
            <w:tcW w:w="2381" w:type="pct"/>
            <w:hideMark/>
          </w:tcPr>
          <w:p w14:paraId="1EEC233F" w14:textId="77777777" w:rsidR="00022790" w:rsidRPr="00022790" w:rsidRDefault="00022790" w:rsidP="00022790">
            <w:pPr>
              <w:spacing w:after="210" w:line="240" w:lineRule="atLeast"/>
              <w:rPr>
                <w:rFonts w:ascii="Times New Roman" w:hAnsi="Times New Roman" w:cs="Times New Roman"/>
                <w:sz w:val="26"/>
                <w:szCs w:val="26"/>
              </w:rPr>
            </w:pPr>
            <w:r w:rsidRPr="00022790">
              <w:rPr>
                <w:rFonts w:ascii="Times New Roman" w:hAnsi="Times New Roman" w:cs="Times New Roman"/>
                <w:sz w:val="26"/>
                <w:szCs w:val="26"/>
              </w:rPr>
              <w:t>BIM áp dụng cho cảng, bến, đê chắn sóng, luồng hàng hải</w:t>
            </w:r>
          </w:p>
        </w:tc>
        <w:tc>
          <w:tcPr>
            <w:tcW w:w="0" w:type="auto"/>
            <w:hideMark/>
          </w:tcPr>
          <w:p w14:paraId="6410EA32"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BIM cho công trình dân dụng không liên quan</w:t>
            </w:r>
          </w:p>
        </w:tc>
      </w:tr>
      <w:tr w:rsidR="00022790" w:rsidRPr="00022790" w14:paraId="05A37F79" w14:textId="77777777" w:rsidTr="00022790">
        <w:tc>
          <w:tcPr>
            <w:tcW w:w="981" w:type="pct"/>
            <w:hideMark/>
          </w:tcPr>
          <w:p w14:paraId="1EDD583F"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Nguồn</w:t>
            </w:r>
          </w:p>
        </w:tc>
        <w:tc>
          <w:tcPr>
            <w:tcW w:w="2381" w:type="pct"/>
            <w:hideMark/>
          </w:tcPr>
          <w:p w14:paraId="2C8F34A4" w14:textId="77777777" w:rsidR="00022790" w:rsidRPr="00022790" w:rsidRDefault="00022790" w:rsidP="00022790">
            <w:pPr>
              <w:spacing w:after="210" w:line="240" w:lineRule="atLeast"/>
              <w:rPr>
                <w:rFonts w:ascii="Times New Roman" w:hAnsi="Times New Roman" w:cs="Times New Roman"/>
                <w:sz w:val="26"/>
                <w:szCs w:val="26"/>
              </w:rPr>
            </w:pPr>
            <w:r w:rsidRPr="00022790">
              <w:rPr>
                <w:rFonts w:ascii="Times New Roman" w:hAnsi="Times New Roman" w:cs="Times New Roman"/>
                <w:sz w:val="26"/>
                <w:szCs w:val="26"/>
              </w:rPr>
              <w:t>Scopus, WoS, Google Scholar, PIANC</w:t>
            </w:r>
          </w:p>
        </w:tc>
        <w:tc>
          <w:tcPr>
            <w:tcW w:w="0" w:type="auto"/>
            <w:hideMark/>
          </w:tcPr>
          <w:p w14:paraId="0CE3438F" w14:textId="77777777" w:rsidR="00022790" w:rsidRPr="00022790" w:rsidRDefault="00022790" w:rsidP="00022790">
            <w:pPr>
              <w:spacing w:after="210" w:line="240" w:lineRule="atLeast"/>
              <w:jc w:val="center"/>
              <w:rPr>
                <w:rFonts w:ascii="Times New Roman" w:hAnsi="Times New Roman" w:cs="Times New Roman"/>
                <w:sz w:val="26"/>
                <w:szCs w:val="26"/>
              </w:rPr>
            </w:pPr>
            <w:r w:rsidRPr="00022790">
              <w:rPr>
                <w:rFonts w:ascii="Times New Roman" w:hAnsi="Times New Roman" w:cs="Times New Roman"/>
                <w:sz w:val="26"/>
                <w:szCs w:val="26"/>
              </w:rPr>
              <w:t>Blog, tài liệu chưa kiểm duyệt</w:t>
            </w:r>
          </w:p>
        </w:tc>
      </w:tr>
    </w:tbl>
    <w:p w14:paraId="08E1E69D" w14:textId="64ECA43C" w:rsidR="00022790" w:rsidRPr="00A134DF" w:rsidRDefault="00AC4F62" w:rsidP="00022790">
      <w:pPr>
        <w:spacing w:after="210"/>
        <w:ind w:firstLine="567"/>
        <w:jc w:val="both"/>
        <w:rPr>
          <w:rFonts w:ascii="Times New Roman" w:hAnsi="Times New Roman" w:cs="Times New Roman"/>
          <w:sz w:val="26"/>
          <w:szCs w:val="26"/>
        </w:rPr>
      </w:pPr>
      <w:r w:rsidRPr="00AC4F62">
        <w:rPr>
          <w:rFonts w:ascii="Times New Roman" w:hAnsi="Times New Roman" w:cs="Times New Roman"/>
          <w:sz w:val="26"/>
          <w:szCs w:val="26"/>
        </w:rPr>
        <w:t>Các tài liệu được phân loại theo: giai đoạn vòng đời công trình (thiết kế, thi công, vận hành), lĩnh vực ứng dụng (kết cấu, địa kỹ thuật, quan trắc, bảo trì), và mức độ tích hợp công nghệ (BIM thuần túy, BIM-GIS, Digital Twin, IoT).</w:t>
      </w:r>
    </w:p>
    <w:p w14:paraId="3F92C567" w14:textId="77777777" w:rsidR="0076041A" w:rsidRPr="00452DA1" w:rsidRDefault="00000000">
      <w:pPr>
        <w:spacing w:before="240" w:line="271" w:lineRule="auto"/>
        <w:rPr>
          <w:rFonts w:ascii="Times New Roman" w:hAnsi="Times New Roman" w:cs="Times New Roman"/>
          <w:sz w:val="26"/>
          <w:szCs w:val="26"/>
        </w:rPr>
      </w:pPr>
      <w:bookmarkStart w:id="3" w:name="bm_3_tổng_quan_ứng_dụng_bim_trong_617022"/>
      <w:r w:rsidRPr="00452DA1">
        <w:rPr>
          <w:rFonts w:ascii="Times New Roman" w:eastAsia="Georgia" w:hAnsi="Times New Roman" w:cs="Times New Roman"/>
          <w:b/>
          <w:sz w:val="26"/>
          <w:szCs w:val="26"/>
        </w:rPr>
        <w:lastRenderedPageBreak/>
        <w:t>3. TỔNG QUAN ỨNG DỤNG BIM TRONG CÔNG TRÌNH BẾN CẢNG TRÊN THẾ GIỚI</w:t>
      </w:r>
      <w:bookmarkEnd w:id="3"/>
    </w:p>
    <w:p w14:paraId="7CABD130" w14:textId="77777777" w:rsidR="0076041A" w:rsidRPr="00452DA1" w:rsidRDefault="00000000">
      <w:pPr>
        <w:spacing w:before="240" w:line="271" w:lineRule="auto"/>
        <w:rPr>
          <w:rFonts w:ascii="Times New Roman" w:hAnsi="Times New Roman" w:cs="Times New Roman"/>
          <w:sz w:val="26"/>
          <w:szCs w:val="26"/>
        </w:rPr>
      </w:pPr>
      <w:bookmarkStart w:id="4" w:name="bm_3_1_bức_tranh_chung_và_sự_phát_c570e8"/>
      <w:r w:rsidRPr="00452DA1">
        <w:rPr>
          <w:rFonts w:ascii="Times New Roman" w:eastAsia="Georgia" w:hAnsi="Times New Roman" w:cs="Times New Roman"/>
          <w:b/>
          <w:sz w:val="26"/>
          <w:szCs w:val="26"/>
        </w:rPr>
        <w:t>3.1. Bức tranh chung và sự phát triển theo thời gian</w:t>
      </w:r>
      <w:bookmarkEnd w:id="4"/>
    </w:p>
    <w:p w14:paraId="68DABF7A" w14:textId="02DDB0E4" w:rsidR="00227C59" w:rsidRDefault="00227C59" w:rsidP="00A134DF">
      <w:pPr>
        <w:spacing w:after="210"/>
        <w:ind w:firstLine="567"/>
        <w:jc w:val="both"/>
        <w:rPr>
          <w:rFonts w:ascii="Times New Roman" w:eastAsia="Georgia" w:hAnsi="Times New Roman" w:cs="Times New Roman"/>
          <w:sz w:val="26"/>
          <w:szCs w:val="26"/>
        </w:rPr>
      </w:pPr>
      <w:r w:rsidRPr="00227C59">
        <w:rPr>
          <w:rFonts w:ascii="Times New Roman" w:eastAsia="Georgia" w:hAnsi="Times New Roman" w:cs="Times New Roman"/>
          <w:sz w:val="26"/>
          <w:szCs w:val="26"/>
        </w:rPr>
        <w:t>BIM được đề xuất nghiêm túc cho lĩnh vực cảng từ năm 2015, khi PANYNJ phát hành tiêu chuẩn BIM đầu tiên cho hạ tầng cảng</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[6]</w:t>
      </w:r>
      <w:r w:rsidRPr="00227C59">
        <w:rPr>
          <w:rFonts w:ascii="Times New Roman" w:eastAsia="Georgia" w:hAnsi="Times New Roman" w:cs="Times New Roman"/>
          <w:sz w:val="26"/>
          <w:szCs w:val="26"/>
        </w:rPr>
        <w:t>. Từ 2018 đến nay, số lượng nghiên cứu tăng trưởng mạnh theo nhu cầu thực tiễn của vận tải biển toàn cầu. Ứng dụng BIM trong cảng tập trung vào bốn nhóm chính: (1) thiết kế và mô phỏng kết cấu; (2) quản lý thi công; (3) vận hành và quản lý tài sản; (4) tích hợp với GIS, Digital Twin và IoT</w:t>
      </w:r>
    </w:p>
    <w:p w14:paraId="1ADB9800" w14:textId="25822E53" w:rsidR="0076041A" w:rsidRPr="00FD66BF" w:rsidRDefault="00654AE2" w:rsidP="00FD66BF">
      <w:pPr>
        <w:spacing w:after="210"/>
        <w:ind w:firstLine="567"/>
        <w:jc w:val="cente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0288" behindDoc="0" locked="0" layoutInCell="1" allowOverlap="1" wp14:anchorId="0E37F774" wp14:editId="40348CA9">
            <wp:simplePos x="0" y="0"/>
            <wp:positionH relativeFrom="margin">
              <wp:align>left</wp:align>
            </wp:positionH>
            <wp:positionV relativeFrom="paragraph">
              <wp:posOffset>0</wp:posOffset>
            </wp:positionV>
            <wp:extent cx="5547360" cy="1623060"/>
            <wp:effectExtent l="0" t="0" r="0" b="0"/>
            <wp:wrapTopAndBottom/>
            <wp:docPr id="19812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5809" name="Picture 1981295809"/>
                    <pic:cNvPicPr/>
                  </pic:nvPicPr>
                  <pic:blipFill rotWithShape="1">
                    <a:blip r:embed="rId6" cstate="print">
                      <a:extLst>
                        <a:ext uri="{28A0092B-C50C-407E-A947-70E740481C1C}">
                          <a14:useLocalDpi xmlns:a14="http://schemas.microsoft.com/office/drawing/2010/main" val="0"/>
                        </a:ext>
                      </a:extLst>
                    </a:blip>
                    <a:srcRect r="-529" b="45617"/>
                    <a:stretch>
                      <a:fillRect/>
                    </a:stretch>
                  </pic:blipFill>
                  <pic:spPr bwMode="auto">
                    <a:xfrm>
                      <a:off x="0" y="0"/>
                      <a:ext cx="5547360" cy="162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66BF">
        <w:rPr>
          <w:rFonts w:ascii="Times New Roman" w:hAnsi="Times New Roman" w:cs="Times New Roman"/>
          <w:sz w:val="26"/>
          <w:szCs w:val="26"/>
        </w:rPr>
        <w:t>Hìn</w:t>
      </w:r>
      <w:r w:rsidR="00FD66BF" w:rsidRPr="00FD66BF">
        <w:rPr>
          <w:rFonts w:ascii="Times New Roman" w:hAnsi="Times New Roman" w:cs="Times New Roman"/>
          <w:sz w:val="26"/>
          <w:szCs w:val="26"/>
        </w:rPr>
        <w:t>h</w:t>
      </w:r>
      <w:r w:rsidR="00FD66BF" w:rsidRPr="00FD66BF">
        <w:rPr>
          <w:rFonts w:ascii="Times New Roman" w:eastAsia="Georgia" w:hAnsi="Times New Roman" w:cs="Times New Roman"/>
          <w:sz w:val="26"/>
          <w:szCs w:val="26"/>
        </w:rPr>
        <w:t xml:space="preserve"> 1: Sơ đồ các lĩnh vực ứng dụng BIM trong vòng đời công trình bến cảng</w:t>
      </w:r>
    </w:p>
    <w:p w14:paraId="72F2AAD2" w14:textId="77777777" w:rsidR="0076041A" w:rsidRPr="00452DA1" w:rsidRDefault="00000000">
      <w:pPr>
        <w:spacing w:before="240" w:line="271" w:lineRule="auto"/>
        <w:rPr>
          <w:rFonts w:ascii="Times New Roman" w:hAnsi="Times New Roman" w:cs="Times New Roman"/>
          <w:sz w:val="26"/>
          <w:szCs w:val="26"/>
        </w:rPr>
      </w:pPr>
      <w:bookmarkStart w:id="5" w:name="bm_3_2_bim_trong_giai_đoạn_thiết_4e1224"/>
      <w:r w:rsidRPr="00452DA1">
        <w:rPr>
          <w:rFonts w:ascii="Times New Roman" w:eastAsia="Georgia" w:hAnsi="Times New Roman" w:cs="Times New Roman"/>
          <w:b/>
          <w:sz w:val="26"/>
          <w:szCs w:val="26"/>
        </w:rPr>
        <w:t>3.2. BIM trong giai đoạn thiết kế và quy hoạch</w:t>
      </w:r>
      <w:bookmarkEnd w:id="5"/>
    </w:p>
    <w:p w14:paraId="698E0624" w14:textId="4C5A1EC8" w:rsidR="009E1497" w:rsidRDefault="009E1497" w:rsidP="00A134DF">
      <w:pPr>
        <w:spacing w:after="210"/>
        <w:ind w:firstLine="567"/>
        <w:jc w:val="both"/>
        <w:rPr>
          <w:rFonts w:ascii="Times New Roman" w:eastAsia="Georgia" w:hAnsi="Times New Roman" w:cs="Times New Roman"/>
          <w:sz w:val="26"/>
          <w:szCs w:val="26"/>
        </w:rPr>
      </w:pPr>
      <w:r w:rsidRPr="009E1497">
        <w:rPr>
          <w:rFonts w:ascii="Times New Roman" w:eastAsia="Georgia" w:hAnsi="Times New Roman" w:cs="Times New Roman"/>
          <w:sz w:val="26"/>
          <w:szCs w:val="26"/>
        </w:rPr>
        <w:t>BIM cho phép mô hình hóa 3D chi tiết các kết cấu bến như cầu tàu cọc, tường cừ, đê chắn sóng và mô phỏng va chạm tàu vào kết cấu bến để tối ưu hóa thiết kế</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[7]</w:t>
      </w:r>
      <w:r w:rsidRPr="009E1497">
        <w:rPr>
          <w:rFonts w:ascii="Times New Roman" w:eastAsia="Georgia" w:hAnsi="Times New Roman" w:cs="Times New Roman"/>
          <w:sz w:val="26"/>
          <w:szCs w:val="26"/>
        </w:rPr>
        <w:t>. Portcoast ứng dụng BIM-GIS mô phỏng thủy văn, dòng chảy và thiết kế luồng tuyến cho cụm cảng Hải Phòng, cho phép đưa ra quyết định quy hoạch tối ưu</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[8]</w:t>
      </w:r>
      <w:r w:rsidRPr="009E1497">
        <w:rPr>
          <w:rFonts w:ascii="Times New Roman" w:eastAsia="Georgia" w:hAnsi="Times New Roman" w:cs="Times New Roman"/>
          <w:sz w:val="26"/>
          <w:szCs w:val="26"/>
        </w:rPr>
        <w:t>. Tại Tây Ban Nha, BIM bắt buộc cho toàn bộ hệ thống cảng quốc doanh từ 2022, tích hợp với dữ liệu khảo sát địa hình và địa chất</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[9]</w:t>
      </w:r>
      <w:r w:rsidRPr="009E1497">
        <w:rPr>
          <w:rFonts w:ascii="Times New Roman" w:eastAsia="Georgia" w:hAnsi="Times New Roman" w:cs="Times New Roman"/>
          <w:sz w:val="26"/>
          <w:szCs w:val="26"/>
        </w:rPr>
        <w:t>; cảng A Coruña là ví dụ điển hình về triển khai BIM toàn diện từ thiết kế đến bảo trì tài sản</w:t>
      </w:r>
    </w:p>
    <w:p w14:paraId="0BAA43CC" w14:textId="77777777" w:rsidR="0076041A" w:rsidRPr="00452DA1" w:rsidRDefault="00000000">
      <w:pPr>
        <w:spacing w:before="240" w:line="271" w:lineRule="auto"/>
        <w:rPr>
          <w:rFonts w:ascii="Times New Roman" w:hAnsi="Times New Roman" w:cs="Times New Roman"/>
          <w:sz w:val="26"/>
          <w:szCs w:val="26"/>
        </w:rPr>
      </w:pPr>
      <w:bookmarkStart w:id="6" w:name="bm_3_3_bim_trong_giai_đoạn_thi_công"/>
      <w:r w:rsidRPr="00452DA1">
        <w:rPr>
          <w:rFonts w:ascii="Times New Roman" w:eastAsia="Georgia" w:hAnsi="Times New Roman" w:cs="Times New Roman"/>
          <w:b/>
          <w:sz w:val="26"/>
          <w:szCs w:val="26"/>
        </w:rPr>
        <w:t>3.3. BIM trong giai đoạn thi công</w:t>
      </w:r>
      <w:bookmarkEnd w:id="6"/>
    </w:p>
    <w:p w14:paraId="0E79796D" w14:textId="21A6E281" w:rsidR="00F01997" w:rsidRDefault="00F01997" w:rsidP="00A134DF">
      <w:pPr>
        <w:spacing w:after="210"/>
        <w:ind w:firstLine="567"/>
        <w:jc w:val="both"/>
        <w:rPr>
          <w:rFonts w:ascii="Times New Roman" w:eastAsia="Georgia" w:hAnsi="Times New Roman" w:cs="Times New Roman"/>
          <w:sz w:val="26"/>
          <w:szCs w:val="26"/>
        </w:rPr>
      </w:pPr>
      <w:r w:rsidRPr="00F01997">
        <w:rPr>
          <w:rFonts w:ascii="Times New Roman" w:eastAsia="Georgia" w:hAnsi="Times New Roman" w:cs="Times New Roman"/>
          <w:sz w:val="26"/>
          <w:szCs w:val="26"/>
        </w:rPr>
        <w:t>Ứng dụng 4D-BIM và 5D-BIM giúp theo dõi tiến độ thực tế so với kế hoạch, phát hiện sớm xung đột kỹ thuật và kiểm soát chi phí hiệu quả</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[10]</w:t>
      </w:r>
      <w:r w:rsidRPr="00F01997">
        <w:rPr>
          <w:rFonts w:ascii="Times New Roman" w:eastAsia="Georgia" w:hAnsi="Times New Roman" w:cs="Times New Roman"/>
          <w:sz w:val="26"/>
          <w:szCs w:val="26"/>
        </w:rPr>
        <w:t>. Dự án Cảng Container Busan New Port (Hàn Quốc) được KRISO chọn làm thí điểm tích hợp BIM/GIS, mô phỏng 4D và khảo sát drone</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[11]</w:t>
      </w:r>
      <w:r w:rsidRPr="00F01997">
        <w:rPr>
          <w:rFonts w:ascii="Times New Roman" w:eastAsia="Georgia" w:hAnsi="Times New Roman" w:cs="Times New Roman"/>
          <w:sz w:val="26"/>
          <w:szCs w:val="26"/>
        </w:rPr>
        <w:t xml:space="preserve">. Kết quả cho thấy tiềm năng lớn trong đổi mới thi công và quản lý dự án cảng biển </w:t>
      </w:r>
    </w:p>
    <w:p w14:paraId="3E447646" w14:textId="77777777" w:rsidR="0035187D" w:rsidRDefault="0035187D" w:rsidP="00A134DF">
      <w:pPr>
        <w:spacing w:after="210"/>
        <w:ind w:firstLine="567"/>
        <w:jc w:val="both"/>
        <w:rPr>
          <w:rFonts w:ascii="Times New Roman" w:eastAsia="Georgia" w:hAnsi="Times New Roman" w:cs="Times New Roman"/>
          <w:sz w:val="26"/>
          <w:szCs w:val="26"/>
        </w:rPr>
      </w:pPr>
    </w:p>
    <w:p w14:paraId="5F9189CF" w14:textId="77777777" w:rsidR="0035187D" w:rsidRDefault="0035187D" w:rsidP="00A134DF">
      <w:pPr>
        <w:spacing w:after="210"/>
        <w:ind w:firstLine="567"/>
        <w:jc w:val="both"/>
        <w:rPr>
          <w:rFonts w:ascii="Times New Roman" w:eastAsia="Georgia" w:hAnsi="Times New Roman" w:cs="Times New Roman"/>
          <w:sz w:val="26"/>
          <w:szCs w:val="26"/>
        </w:rPr>
      </w:pPr>
    </w:p>
    <w:p w14:paraId="3E0E45DF" w14:textId="48718F4A" w:rsidR="0076041A" w:rsidRPr="00452DA1" w:rsidRDefault="00A134DF" w:rsidP="00AC4F62">
      <w:pPr>
        <w:jc w:val="center"/>
        <w:rPr>
          <w:rFonts w:ascii="Times New Roman" w:hAnsi="Times New Roman" w:cs="Times New Roman"/>
          <w:sz w:val="26"/>
          <w:szCs w:val="26"/>
        </w:rPr>
      </w:pPr>
      <w:bookmarkStart w:id="7" w:name="tab_congtrinh"/>
      <w:bookmarkEnd w:id="7"/>
      <w:r w:rsidRPr="00364608">
        <w:rPr>
          <w:rFonts w:ascii="Times New Roman" w:eastAsia="Georgia" w:hAnsi="Times New Roman" w:cs="Times New Roman"/>
          <w:sz w:val="26"/>
          <w:szCs w:val="26"/>
        </w:rPr>
        <w:lastRenderedPageBreak/>
        <w:t xml:space="preserve">Bảng </w:t>
      </w:r>
      <w:r w:rsidR="00364608" w:rsidRPr="00364608">
        <w:rPr>
          <w:rFonts w:ascii="Times New Roman" w:eastAsia="Georgia" w:hAnsi="Times New Roman" w:cs="Times New Roman"/>
          <w:sz w:val="26"/>
          <w:szCs w:val="26"/>
        </w:rPr>
        <w:t>2</w:t>
      </w:r>
      <w:r w:rsidRPr="00364608">
        <w:rPr>
          <w:rFonts w:ascii="Times New Roman" w:eastAsia="Georgia" w:hAnsi="Times New Roman" w:cs="Times New Roman"/>
          <w:sz w:val="26"/>
          <w:szCs w:val="26"/>
        </w:rPr>
        <w:t>:</w:t>
      </w:r>
      <w:r w:rsidRPr="00452DA1">
        <w:rPr>
          <w:rFonts w:ascii="Times New Roman" w:eastAsia="Georgia" w:hAnsi="Times New Roman" w:cs="Times New Roman"/>
          <w:sz w:val="26"/>
          <w:szCs w:val="26"/>
        </w:rPr>
        <w:t xml:space="preserve"> Một số công trình cảng biển điển hình trên thế giới ứng dụng BIM</w:t>
      </w:r>
    </w:p>
    <w:tbl>
      <w:tblPr>
        <w:tblStyle w:val="NormalGrid"/>
        <w:tblW w:w="0" w:type="auto"/>
        <w:tblCellSpacing w:w="0" w:type="dxa"/>
        <w:tblLook w:val="04A0" w:firstRow="1" w:lastRow="0" w:firstColumn="1" w:lastColumn="0" w:noHBand="0" w:noVBand="1"/>
      </w:tblPr>
      <w:tblGrid>
        <w:gridCol w:w="824"/>
        <w:gridCol w:w="2223"/>
        <w:gridCol w:w="1301"/>
        <w:gridCol w:w="2338"/>
        <w:gridCol w:w="1984"/>
      </w:tblGrid>
      <w:tr w:rsidR="0076041A" w:rsidRPr="0035187D" w14:paraId="7514B5EF" w14:textId="77777777" w:rsidTr="0035187D">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449B643D"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STT</w:t>
            </w:r>
          </w:p>
        </w:tc>
        <w:tc>
          <w:tcPr>
            <w:tcW w:w="0" w:type="auto"/>
            <w:tcBorders>
              <w:top w:val="single" w:sz="8" w:space="0" w:color="000000"/>
              <w:bottom w:val="single" w:sz="8" w:space="0" w:color="000000"/>
              <w:right w:val="single" w:sz="8" w:space="0" w:color="000000"/>
            </w:tcBorders>
            <w:vAlign w:val="center"/>
          </w:tcPr>
          <w:p w14:paraId="1861450A"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Công trình / Tổ chức</w:t>
            </w:r>
          </w:p>
        </w:tc>
        <w:tc>
          <w:tcPr>
            <w:tcW w:w="0" w:type="auto"/>
            <w:tcBorders>
              <w:top w:val="single" w:sz="8" w:space="0" w:color="000000"/>
              <w:bottom w:val="single" w:sz="8" w:space="0" w:color="000000"/>
              <w:right w:val="single" w:sz="8" w:space="0" w:color="000000"/>
            </w:tcBorders>
            <w:vAlign w:val="center"/>
          </w:tcPr>
          <w:p w14:paraId="66A2520B"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Quốc gia</w:t>
            </w:r>
          </w:p>
        </w:tc>
        <w:tc>
          <w:tcPr>
            <w:tcW w:w="0" w:type="auto"/>
            <w:tcBorders>
              <w:top w:val="single" w:sz="8" w:space="0" w:color="000000"/>
              <w:bottom w:val="single" w:sz="8" w:space="0" w:color="000000"/>
              <w:right w:val="single" w:sz="8" w:space="0" w:color="000000"/>
            </w:tcBorders>
            <w:vAlign w:val="center"/>
          </w:tcPr>
          <w:p w14:paraId="7C325FC9"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Lĩnh vực ứng dụng</w:t>
            </w:r>
          </w:p>
        </w:tc>
        <w:tc>
          <w:tcPr>
            <w:tcW w:w="0" w:type="auto"/>
            <w:tcBorders>
              <w:top w:val="single" w:sz="8" w:space="0" w:color="000000"/>
              <w:bottom w:val="single" w:sz="8" w:space="0" w:color="000000"/>
              <w:right w:val="single" w:sz="8" w:space="0" w:color="000000"/>
            </w:tcBorders>
            <w:vAlign w:val="center"/>
          </w:tcPr>
          <w:p w14:paraId="3391A286"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Công nghệ tích hợp</w:t>
            </w:r>
          </w:p>
        </w:tc>
      </w:tr>
      <w:tr w:rsidR="0076041A" w:rsidRPr="0035187D" w14:paraId="54940972"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36948810"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1</w:t>
            </w:r>
          </w:p>
        </w:tc>
        <w:tc>
          <w:tcPr>
            <w:tcW w:w="0" w:type="auto"/>
            <w:tcBorders>
              <w:bottom w:val="single" w:sz="8" w:space="0" w:color="000000"/>
              <w:right w:val="single" w:sz="8" w:space="0" w:color="000000"/>
            </w:tcBorders>
            <w:vAlign w:val="center"/>
          </w:tcPr>
          <w:p w14:paraId="7B349990"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Port Authority NY/NJ</w:t>
            </w:r>
          </w:p>
        </w:tc>
        <w:tc>
          <w:tcPr>
            <w:tcW w:w="0" w:type="auto"/>
            <w:tcBorders>
              <w:bottom w:val="single" w:sz="8" w:space="0" w:color="000000"/>
              <w:right w:val="single" w:sz="8" w:space="0" w:color="000000"/>
            </w:tcBorders>
            <w:vAlign w:val="center"/>
          </w:tcPr>
          <w:p w14:paraId="2BF41BA8"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Mỹ</w:t>
            </w:r>
          </w:p>
        </w:tc>
        <w:tc>
          <w:tcPr>
            <w:tcW w:w="0" w:type="auto"/>
            <w:tcBorders>
              <w:bottom w:val="single" w:sz="8" w:space="0" w:color="000000"/>
              <w:right w:val="single" w:sz="8" w:space="0" w:color="000000"/>
            </w:tcBorders>
            <w:vAlign w:val="center"/>
          </w:tcPr>
          <w:p w14:paraId="4ED5B6B3"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Tiêu chuẩn BIM toàn diện</w:t>
            </w:r>
          </w:p>
        </w:tc>
        <w:tc>
          <w:tcPr>
            <w:tcW w:w="0" w:type="auto"/>
            <w:tcBorders>
              <w:bottom w:val="single" w:sz="8" w:space="0" w:color="000000"/>
              <w:right w:val="single" w:sz="8" w:space="0" w:color="000000"/>
            </w:tcBorders>
            <w:vAlign w:val="center"/>
          </w:tcPr>
          <w:p w14:paraId="77CED37B"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BIM toàn vòng đời</w:t>
            </w:r>
          </w:p>
        </w:tc>
      </w:tr>
      <w:tr w:rsidR="0076041A" w:rsidRPr="0035187D" w14:paraId="7BF244C0"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4E3B4CAE"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2</w:t>
            </w:r>
          </w:p>
        </w:tc>
        <w:tc>
          <w:tcPr>
            <w:tcW w:w="0" w:type="auto"/>
            <w:tcBorders>
              <w:bottom w:val="single" w:sz="8" w:space="0" w:color="000000"/>
              <w:right w:val="single" w:sz="8" w:space="0" w:color="000000"/>
            </w:tcBorders>
            <w:vAlign w:val="center"/>
          </w:tcPr>
          <w:p w14:paraId="53F98920"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Cảng Hamburg</w:t>
            </w:r>
          </w:p>
        </w:tc>
        <w:tc>
          <w:tcPr>
            <w:tcW w:w="0" w:type="auto"/>
            <w:tcBorders>
              <w:bottom w:val="single" w:sz="8" w:space="0" w:color="000000"/>
              <w:right w:val="single" w:sz="8" w:space="0" w:color="000000"/>
            </w:tcBorders>
            <w:vAlign w:val="center"/>
          </w:tcPr>
          <w:p w14:paraId="270E6944"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Đức</w:t>
            </w:r>
          </w:p>
        </w:tc>
        <w:tc>
          <w:tcPr>
            <w:tcW w:w="0" w:type="auto"/>
            <w:tcBorders>
              <w:bottom w:val="single" w:sz="8" w:space="0" w:color="000000"/>
              <w:right w:val="single" w:sz="8" w:space="0" w:color="000000"/>
            </w:tcBorders>
            <w:vAlign w:val="center"/>
          </w:tcPr>
          <w:p w14:paraId="6EE92AF8"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Quản lý hạ tầng, thực tế ảo (VR)</w:t>
            </w:r>
          </w:p>
        </w:tc>
        <w:tc>
          <w:tcPr>
            <w:tcW w:w="0" w:type="auto"/>
            <w:tcBorders>
              <w:bottom w:val="single" w:sz="8" w:space="0" w:color="000000"/>
              <w:right w:val="single" w:sz="8" w:space="0" w:color="000000"/>
            </w:tcBorders>
            <w:vAlign w:val="center"/>
          </w:tcPr>
          <w:p w14:paraId="02226110"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BIM + VR</w:t>
            </w:r>
          </w:p>
        </w:tc>
      </w:tr>
      <w:tr w:rsidR="0076041A" w:rsidRPr="0035187D" w14:paraId="71970EFA"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184484D2"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3</w:t>
            </w:r>
          </w:p>
        </w:tc>
        <w:tc>
          <w:tcPr>
            <w:tcW w:w="0" w:type="auto"/>
            <w:tcBorders>
              <w:bottom w:val="single" w:sz="8" w:space="0" w:color="000000"/>
              <w:right w:val="single" w:sz="8" w:space="0" w:color="000000"/>
            </w:tcBorders>
            <w:vAlign w:val="center"/>
          </w:tcPr>
          <w:p w14:paraId="17A83BA4"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Cảng Busan New Port</w:t>
            </w:r>
          </w:p>
        </w:tc>
        <w:tc>
          <w:tcPr>
            <w:tcW w:w="0" w:type="auto"/>
            <w:tcBorders>
              <w:bottom w:val="single" w:sz="8" w:space="0" w:color="000000"/>
              <w:right w:val="single" w:sz="8" w:space="0" w:color="000000"/>
            </w:tcBorders>
            <w:vAlign w:val="center"/>
          </w:tcPr>
          <w:p w14:paraId="2C04C3C4"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Hàn Quốc</w:t>
            </w:r>
          </w:p>
        </w:tc>
        <w:tc>
          <w:tcPr>
            <w:tcW w:w="0" w:type="auto"/>
            <w:tcBorders>
              <w:bottom w:val="single" w:sz="8" w:space="0" w:color="000000"/>
              <w:right w:val="single" w:sz="8" w:space="0" w:color="000000"/>
            </w:tcBorders>
            <w:vAlign w:val="center"/>
          </w:tcPr>
          <w:p w14:paraId="4DD71117"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Thi công, mô phỏng 4D</w:t>
            </w:r>
          </w:p>
        </w:tc>
        <w:tc>
          <w:tcPr>
            <w:tcW w:w="0" w:type="auto"/>
            <w:tcBorders>
              <w:bottom w:val="single" w:sz="8" w:space="0" w:color="000000"/>
              <w:right w:val="single" w:sz="8" w:space="0" w:color="000000"/>
            </w:tcBorders>
            <w:vAlign w:val="center"/>
          </w:tcPr>
          <w:p w14:paraId="4EB785DB"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BIM/GIS, Drone</w:t>
            </w:r>
          </w:p>
        </w:tc>
      </w:tr>
      <w:tr w:rsidR="0076041A" w:rsidRPr="0035187D" w14:paraId="22FE6340"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4B2686A7"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4</w:t>
            </w:r>
          </w:p>
        </w:tc>
        <w:tc>
          <w:tcPr>
            <w:tcW w:w="0" w:type="auto"/>
            <w:tcBorders>
              <w:bottom w:val="single" w:sz="8" w:space="0" w:color="000000"/>
              <w:right w:val="single" w:sz="8" w:space="0" w:color="000000"/>
            </w:tcBorders>
            <w:vAlign w:val="center"/>
          </w:tcPr>
          <w:p w14:paraId="20089BFF"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Cảng A Coruña</w:t>
            </w:r>
          </w:p>
        </w:tc>
        <w:tc>
          <w:tcPr>
            <w:tcW w:w="0" w:type="auto"/>
            <w:tcBorders>
              <w:bottom w:val="single" w:sz="8" w:space="0" w:color="000000"/>
              <w:right w:val="single" w:sz="8" w:space="0" w:color="000000"/>
            </w:tcBorders>
            <w:vAlign w:val="center"/>
          </w:tcPr>
          <w:p w14:paraId="05554BA0"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Tây Ban Nha</w:t>
            </w:r>
          </w:p>
        </w:tc>
        <w:tc>
          <w:tcPr>
            <w:tcW w:w="0" w:type="auto"/>
            <w:tcBorders>
              <w:bottom w:val="single" w:sz="8" w:space="0" w:color="000000"/>
              <w:right w:val="single" w:sz="8" w:space="0" w:color="000000"/>
            </w:tcBorders>
            <w:vAlign w:val="center"/>
          </w:tcPr>
          <w:p w14:paraId="3442DF44"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Bảo trì dựa trên dữ liệu</w:t>
            </w:r>
          </w:p>
        </w:tc>
        <w:tc>
          <w:tcPr>
            <w:tcW w:w="0" w:type="auto"/>
            <w:tcBorders>
              <w:bottom w:val="single" w:sz="8" w:space="0" w:color="000000"/>
              <w:right w:val="single" w:sz="8" w:space="0" w:color="000000"/>
            </w:tcBorders>
            <w:vAlign w:val="center"/>
          </w:tcPr>
          <w:p w14:paraId="047BF8A4"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BIM + FM</w:t>
            </w:r>
          </w:p>
        </w:tc>
      </w:tr>
      <w:tr w:rsidR="0076041A" w:rsidRPr="0035187D" w14:paraId="3AB89922"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14326685"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5</w:t>
            </w:r>
          </w:p>
        </w:tc>
        <w:tc>
          <w:tcPr>
            <w:tcW w:w="0" w:type="auto"/>
            <w:tcBorders>
              <w:bottom w:val="single" w:sz="8" w:space="0" w:color="000000"/>
              <w:right w:val="single" w:sz="8" w:space="0" w:color="000000"/>
            </w:tcBorders>
            <w:vAlign w:val="center"/>
          </w:tcPr>
          <w:p w14:paraId="6C93AEBE"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Cảng Hải Phòng</w:t>
            </w:r>
          </w:p>
        </w:tc>
        <w:tc>
          <w:tcPr>
            <w:tcW w:w="0" w:type="auto"/>
            <w:tcBorders>
              <w:bottom w:val="single" w:sz="8" w:space="0" w:color="000000"/>
              <w:right w:val="single" w:sz="8" w:space="0" w:color="000000"/>
            </w:tcBorders>
            <w:vAlign w:val="center"/>
          </w:tcPr>
          <w:p w14:paraId="78A3923A"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Việt Nam</w:t>
            </w:r>
          </w:p>
        </w:tc>
        <w:tc>
          <w:tcPr>
            <w:tcW w:w="0" w:type="auto"/>
            <w:tcBorders>
              <w:bottom w:val="single" w:sz="8" w:space="0" w:color="000000"/>
              <w:right w:val="single" w:sz="8" w:space="0" w:color="000000"/>
            </w:tcBorders>
            <w:vAlign w:val="center"/>
          </w:tcPr>
          <w:p w14:paraId="362DA7CB"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Quy hoạch, hoàn công</w:t>
            </w:r>
          </w:p>
        </w:tc>
        <w:tc>
          <w:tcPr>
            <w:tcW w:w="0" w:type="auto"/>
            <w:tcBorders>
              <w:bottom w:val="single" w:sz="8" w:space="0" w:color="000000"/>
              <w:right w:val="single" w:sz="8" w:space="0" w:color="000000"/>
            </w:tcBorders>
            <w:vAlign w:val="center"/>
          </w:tcPr>
          <w:p w14:paraId="108ADFCE"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BIM-GIS, UAV, TLS</w:t>
            </w:r>
          </w:p>
        </w:tc>
      </w:tr>
      <w:tr w:rsidR="0076041A" w:rsidRPr="0035187D" w14:paraId="38DCE503" w14:textId="77777777" w:rsidTr="0035187D">
        <w:trPr>
          <w:cantSplit/>
          <w:tblCellSpacing w:w="0" w:type="dxa"/>
        </w:trPr>
        <w:tc>
          <w:tcPr>
            <w:tcW w:w="0" w:type="auto"/>
            <w:tcBorders>
              <w:left w:val="single" w:sz="8" w:space="0" w:color="000000"/>
              <w:bottom w:val="single" w:sz="8" w:space="0" w:color="000000"/>
              <w:right w:val="single" w:sz="8" w:space="0" w:color="000000"/>
            </w:tcBorders>
            <w:vAlign w:val="center"/>
          </w:tcPr>
          <w:p w14:paraId="56D78923" w14:textId="77777777" w:rsidR="0076041A" w:rsidRPr="0035187D" w:rsidRDefault="00000000">
            <w:pPr>
              <w:jc w:val="center"/>
              <w:rPr>
                <w:rFonts w:ascii="Times New Roman" w:hAnsi="Times New Roman" w:cs="Times New Roman"/>
                <w:bCs/>
                <w:sz w:val="26"/>
                <w:szCs w:val="26"/>
              </w:rPr>
            </w:pPr>
            <w:r w:rsidRPr="0035187D">
              <w:rPr>
                <w:rFonts w:ascii="Times New Roman" w:hAnsi="Times New Roman" w:cs="Times New Roman"/>
                <w:bCs/>
                <w:sz w:val="26"/>
                <w:szCs w:val="26"/>
              </w:rPr>
              <w:t>6</w:t>
            </w:r>
          </w:p>
        </w:tc>
        <w:tc>
          <w:tcPr>
            <w:tcW w:w="0" w:type="auto"/>
            <w:tcBorders>
              <w:bottom w:val="single" w:sz="8" w:space="0" w:color="000000"/>
              <w:right w:val="single" w:sz="8" w:space="0" w:color="000000"/>
            </w:tcBorders>
            <w:vAlign w:val="center"/>
          </w:tcPr>
          <w:p w14:paraId="25B4F11D"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Cảng Nhật Bản (tổng quát)</w:t>
            </w:r>
          </w:p>
        </w:tc>
        <w:tc>
          <w:tcPr>
            <w:tcW w:w="0" w:type="auto"/>
            <w:tcBorders>
              <w:bottom w:val="single" w:sz="8" w:space="0" w:color="000000"/>
              <w:right w:val="single" w:sz="8" w:space="0" w:color="000000"/>
            </w:tcBorders>
            <w:vAlign w:val="center"/>
          </w:tcPr>
          <w:p w14:paraId="2992A081"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Nhật Bản</w:t>
            </w:r>
          </w:p>
        </w:tc>
        <w:tc>
          <w:tcPr>
            <w:tcW w:w="0" w:type="auto"/>
            <w:tcBorders>
              <w:bottom w:val="single" w:sz="8" w:space="0" w:color="000000"/>
              <w:right w:val="single" w:sz="8" w:space="0" w:color="000000"/>
            </w:tcBorders>
            <w:vAlign w:val="center"/>
          </w:tcPr>
          <w:p w14:paraId="79244CD3" w14:textId="77777777" w:rsidR="0076041A" w:rsidRPr="0035187D" w:rsidRDefault="00000000">
            <w:pPr>
              <w:rPr>
                <w:rFonts w:ascii="Times New Roman" w:hAnsi="Times New Roman" w:cs="Times New Roman"/>
                <w:bCs/>
                <w:sz w:val="26"/>
                <w:szCs w:val="26"/>
              </w:rPr>
            </w:pPr>
            <w:r w:rsidRPr="0035187D">
              <w:rPr>
                <w:rFonts w:ascii="Times New Roman" w:eastAsia="Georgia" w:hAnsi="Times New Roman" w:cs="Times New Roman"/>
                <w:bCs/>
                <w:sz w:val="26"/>
                <w:szCs w:val="26"/>
              </w:rPr>
              <w:t>Tiêu chuẩn CIM cảng</w:t>
            </w:r>
          </w:p>
        </w:tc>
        <w:tc>
          <w:tcPr>
            <w:tcW w:w="0" w:type="auto"/>
            <w:tcBorders>
              <w:bottom w:val="single" w:sz="8" w:space="0" w:color="000000"/>
              <w:right w:val="single" w:sz="8" w:space="0" w:color="000000"/>
            </w:tcBorders>
            <w:vAlign w:val="center"/>
          </w:tcPr>
          <w:p w14:paraId="00A4444D" w14:textId="77777777" w:rsidR="0076041A" w:rsidRPr="0035187D" w:rsidRDefault="00000000">
            <w:pPr>
              <w:rPr>
                <w:rFonts w:ascii="Times New Roman" w:hAnsi="Times New Roman" w:cs="Times New Roman"/>
                <w:bCs/>
                <w:sz w:val="26"/>
                <w:szCs w:val="26"/>
              </w:rPr>
            </w:pPr>
            <w:r w:rsidRPr="0035187D">
              <w:rPr>
                <w:rFonts w:ascii="Times New Roman" w:hAnsi="Times New Roman" w:cs="Times New Roman"/>
                <w:bCs/>
                <w:sz w:val="26"/>
                <w:szCs w:val="26"/>
              </w:rPr>
              <w:t>CIM (Civil BIM)</w:t>
            </w:r>
          </w:p>
        </w:tc>
      </w:tr>
    </w:tbl>
    <w:p w14:paraId="0D4A6FEC" w14:textId="77777777" w:rsidR="0076041A" w:rsidRPr="00452DA1" w:rsidRDefault="0076041A">
      <w:pPr>
        <w:rPr>
          <w:rFonts w:ascii="Times New Roman" w:hAnsi="Times New Roman" w:cs="Times New Roman"/>
          <w:sz w:val="26"/>
          <w:szCs w:val="26"/>
        </w:rPr>
      </w:pPr>
    </w:p>
    <w:p w14:paraId="7BB468C7" w14:textId="77777777" w:rsidR="0076041A" w:rsidRPr="00452DA1" w:rsidRDefault="00000000">
      <w:pPr>
        <w:spacing w:before="240" w:line="271" w:lineRule="auto"/>
        <w:rPr>
          <w:rFonts w:ascii="Times New Roman" w:hAnsi="Times New Roman" w:cs="Times New Roman"/>
          <w:sz w:val="26"/>
          <w:szCs w:val="26"/>
        </w:rPr>
      </w:pPr>
      <w:bookmarkStart w:id="8" w:name="bm_3_4_bim_trong_vận_hành_bảo_trì_882449"/>
      <w:r w:rsidRPr="00452DA1">
        <w:rPr>
          <w:rFonts w:ascii="Times New Roman" w:eastAsia="Georgia" w:hAnsi="Times New Roman" w:cs="Times New Roman"/>
          <w:b/>
          <w:sz w:val="26"/>
          <w:szCs w:val="26"/>
        </w:rPr>
        <w:t>3.4. BIM trong vận hành, bảo trì và quản lý tài sản</w:t>
      </w:r>
      <w:bookmarkEnd w:id="8"/>
    </w:p>
    <w:p w14:paraId="13F158E6" w14:textId="1B5C659B" w:rsidR="00E40E5D" w:rsidRDefault="00E40E5D" w:rsidP="00A134DF">
      <w:pPr>
        <w:spacing w:after="210"/>
        <w:ind w:firstLine="567"/>
        <w:jc w:val="both"/>
        <w:rPr>
          <w:rFonts w:ascii="Times New Roman" w:eastAsia="Georgia" w:hAnsi="Times New Roman" w:cs="Times New Roman"/>
          <w:sz w:val="26"/>
          <w:szCs w:val="26"/>
        </w:rPr>
      </w:pPr>
      <w:r w:rsidRPr="00452DA1">
        <w:rPr>
          <w:rFonts w:ascii="Times New Roman" w:eastAsia="Georgia" w:hAnsi="Times New Roman" w:cs="Times New Roman"/>
          <w:sz w:val="26"/>
          <w:szCs w:val="26"/>
        </w:rPr>
        <w:t>Đây là giai đoạn đang thu hút sự quan tâm nghiên cứu ngày càng nhiều</w:t>
      </w:r>
      <w:r>
        <w:rPr>
          <w:rFonts w:ascii="Times New Roman" w:eastAsia="Georgia" w:hAnsi="Times New Roman" w:cs="Times New Roman"/>
          <w:sz w:val="26"/>
          <w:szCs w:val="26"/>
        </w:rPr>
        <w:t>.</w:t>
      </w:r>
      <w:r w:rsidRPr="00E40E5D">
        <w:rPr>
          <w:rFonts w:ascii="Times New Roman" w:eastAsia="Georgia" w:hAnsi="Times New Roman" w:cs="Times New Roman"/>
          <w:sz w:val="26"/>
          <w:szCs w:val="26"/>
        </w:rPr>
        <w:t xml:space="preserve"> Môi trường biển khắc nghiệt khiến bảo trì hạ tầng cảng tốn kém và nguy hiểm. Casals và cộng sự (2021) đề xuất tích hợp UAV, photogrammetry và BIM để tạo công cụ quản lý tài sản cho hạ tầng cảng, giải quyết vấn đề thiếu hồ sơ as-built</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[12]</w:t>
      </w:r>
      <w:r w:rsidRPr="00E40E5D">
        <w:rPr>
          <w:rFonts w:ascii="Times New Roman" w:eastAsia="Georgia" w:hAnsi="Times New Roman" w:cs="Times New Roman"/>
          <w:sz w:val="26"/>
          <w:szCs w:val="26"/>
        </w:rPr>
        <w:t>. Cảng Hamburg ứng dụng BIM kết hợp thực tế ảo (VR) để quản lý mô hình số hóa toàn bộ cảng và phối hợp các bên liên quan</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[13]</w:t>
      </w:r>
      <w:r w:rsidRPr="00E40E5D">
        <w:rPr>
          <w:rFonts w:ascii="Times New Roman" w:eastAsia="Georgia" w:hAnsi="Times New Roman" w:cs="Times New Roman"/>
          <w:sz w:val="26"/>
          <w:szCs w:val="26"/>
        </w:rPr>
        <w:t xml:space="preserve">. Digital Twin </w:t>
      </w:r>
      <w:r w:rsidR="009E1497">
        <w:rPr>
          <w:rFonts w:ascii="Times New Roman" w:eastAsia="Georgia" w:hAnsi="Times New Roman" w:cs="Times New Roman"/>
          <w:sz w:val="26"/>
          <w:szCs w:val="26"/>
        </w:rPr>
        <w:t>-</w:t>
      </w:r>
      <w:r w:rsidRPr="00E40E5D">
        <w:rPr>
          <w:rFonts w:ascii="Times New Roman" w:eastAsia="Georgia" w:hAnsi="Times New Roman" w:cs="Times New Roman"/>
          <w:sz w:val="26"/>
          <w:szCs w:val="26"/>
        </w:rPr>
        <w:t xml:space="preserve"> bản sao số thời gian thực </w:t>
      </w:r>
      <w:r w:rsidR="009E1497">
        <w:rPr>
          <w:rFonts w:ascii="Times New Roman" w:eastAsia="Georgia" w:hAnsi="Times New Roman" w:cs="Times New Roman"/>
          <w:sz w:val="26"/>
          <w:szCs w:val="26"/>
        </w:rPr>
        <w:t>-</w:t>
      </w:r>
      <w:r w:rsidRPr="00E40E5D">
        <w:rPr>
          <w:rFonts w:ascii="Times New Roman" w:eastAsia="Georgia" w:hAnsi="Times New Roman" w:cs="Times New Roman"/>
          <w:sz w:val="26"/>
          <w:szCs w:val="26"/>
        </w:rPr>
        <w:t xml:space="preserve"> đang được coi là bước phát triển tiếp theo: Müller và cộng sự (2024) nhấn mạnh vai trò của IoT và tối ưu hóa trong nâng cao hiệu quả vận hành cảng</w:t>
      </w:r>
      <w:r>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[14]</w:t>
      </w:r>
      <w:r w:rsidRPr="00E40E5D">
        <w:rPr>
          <w:rFonts w:ascii="Times New Roman" w:eastAsia="Georgia" w:hAnsi="Times New Roman" w:cs="Times New Roman"/>
          <w:sz w:val="26"/>
          <w:szCs w:val="26"/>
        </w:rPr>
        <w:t>.</w:t>
      </w:r>
    </w:p>
    <w:p w14:paraId="18B15CE6" w14:textId="77777777" w:rsidR="0076041A" w:rsidRPr="00452DA1" w:rsidRDefault="00000000">
      <w:pPr>
        <w:spacing w:before="240" w:line="271" w:lineRule="auto"/>
        <w:rPr>
          <w:rFonts w:ascii="Times New Roman" w:hAnsi="Times New Roman" w:cs="Times New Roman"/>
          <w:sz w:val="26"/>
          <w:szCs w:val="26"/>
        </w:rPr>
      </w:pPr>
      <w:bookmarkStart w:id="9" w:name="bm_3_5_tiêu_chuẩn_và_hướng_dẫn_quốc_tế"/>
      <w:r w:rsidRPr="00452DA1">
        <w:rPr>
          <w:rFonts w:ascii="Times New Roman" w:eastAsia="Georgia" w:hAnsi="Times New Roman" w:cs="Times New Roman"/>
          <w:b/>
          <w:sz w:val="26"/>
          <w:szCs w:val="26"/>
        </w:rPr>
        <w:t>3.5. Tiêu chuẩn và hướng dẫn quốc tế</w:t>
      </w:r>
      <w:bookmarkEnd w:id="9"/>
    </w:p>
    <w:p w14:paraId="6745942E" w14:textId="77777777" w:rsidR="0076041A" w:rsidRPr="0035187D" w:rsidRDefault="00000000" w:rsidP="00A134DF">
      <w:pPr>
        <w:spacing w:after="210"/>
        <w:ind w:firstLine="567"/>
        <w:jc w:val="both"/>
        <w:rPr>
          <w:rFonts w:ascii="Times New Roman" w:eastAsia="Georgia" w:hAnsi="Times New Roman" w:cs="Times New Roman"/>
          <w:sz w:val="26"/>
          <w:szCs w:val="26"/>
        </w:rPr>
      </w:pPr>
      <w:r w:rsidRPr="00452DA1">
        <w:rPr>
          <w:rFonts w:ascii="Times New Roman" w:eastAsia="Georgia" w:hAnsi="Times New Roman" w:cs="Times New Roman"/>
          <w:sz w:val="26"/>
          <w:szCs w:val="26"/>
        </w:rPr>
        <w:t xml:space="preserve">Sự thiếu hụt tiêu chuẩn chuyên biệt từ lâu là rào cản lớn cho việc áp dụng BIM trong lĩnh vực cảng. Các bước tiến quan trọng gần </w:t>
      </w:r>
      <w:r w:rsidRPr="0035187D">
        <w:rPr>
          <w:rFonts w:ascii="Times New Roman" w:eastAsia="Georgia" w:hAnsi="Times New Roman" w:cs="Times New Roman"/>
          <w:sz w:val="26"/>
          <w:szCs w:val="26"/>
        </w:rPr>
        <w:t>đây bao gồm:</w:t>
      </w:r>
    </w:p>
    <w:p w14:paraId="7352A47D" w14:textId="20BA3C02" w:rsidR="0076041A" w:rsidRPr="00A134DF" w:rsidRDefault="00000000">
      <w:pPr>
        <w:numPr>
          <w:ilvl w:val="0"/>
          <w:numId w:val="3"/>
        </w:numPr>
        <w:rPr>
          <w:rFonts w:ascii="Times New Roman" w:hAnsi="Times New Roman" w:cs="Times New Roman"/>
          <w:bCs/>
          <w:sz w:val="26"/>
          <w:szCs w:val="26"/>
        </w:rPr>
      </w:pPr>
      <w:r w:rsidRPr="0035187D">
        <w:rPr>
          <w:rFonts w:ascii="Times New Roman" w:hAnsi="Times New Roman" w:cs="Times New Roman"/>
          <w:sz w:val="26"/>
          <w:szCs w:val="26"/>
        </w:rPr>
        <w:t xml:space="preserve">IFC4.3 </w:t>
      </w:r>
      <w:r w:rsidR="00175C7E" w:rsidRPr="0035187D">
        <w:rPr>
          <w:rFonts w:ascii="Times New Roman" w:hAnsi="Times New Roman" w:cs="Times New Roman"/>
          <w:sz w:val="26"/>
          <w:szCs w:val="26"/>
        </w:rPr>
        <w:t>-</w:t>
      </w:r>
      <w:r w:rsidRPr="0035187D">
        <w:rPr>
          <w:rFonts w:ascii="Times New Roman" w:hAnsi="Times New Roman" w:cs="Times New Roman"/>
          <w:sz w:val="26"/>
          <w:szCs w:val="26"/>
        </w:rPr>
        <w:t xml:space="preserve"> IFC for Ports &amp; Waterways (IPH 1.0):</w:t>
      </w:r>
      <w:r w:rsidRPr="0035187D">
        <w:rPr>
          <w:rFonts w:ascii="Times New Roman" w:eastAsia="Georgia" w:hAnsi="Times New Roman" w:cs="Times New Roman"/>
          <w:sz w:val="26"/>
          <w:szCs w:val="26"/>
        </w:rPr>
        <w:t xml:space="preserve"> </w:t>
      </w:r>
      <w:r w:rsidR="00CF2919" w:rsidRPr="0035187D">
        <w:rPr>
          <w:rFonts w:ascii="Times New Roman" w:hAnsi="Times New Roman" w:cs="Times New Roman"/>
          <w:sz w:val="26"/>
          <w:szCs w:val="26"/>
        </w:rPr>
        <w:t>IFC4.3 – IPH 1.0: buildingSMART International hoàn thành chuẩn trao đổi dữ liệu mở cho ngành cảng biển</w:t>
      </w:r>
      <w:r w:rsidR="00CC19F6" w:rsidRPr="0035187D">
        <w:rPr>
          <w:rFonts w:ascii="Times New Roman" w:eastAsia="Georgia" w:hAnsi="Times New Roman" w:cs="Times New Roman"/>
          <w:sz w:val="26"/>
          <w:szCs w:val="26"/>
        </w:rPr>
        <w:t xml:space="preserve"> </w:t>
      </w:r>
      <w:r w:rsidRPr="0035187D">
        <w:rPr>
          <w:rFonts w:ascii="Times New Roman" w:eastAsia="Georgia" w:hAnsi="Times New Roman" w:cs="Times New Roman"/>
          <w:sz w:val="26"/>
          <w:szCs w:val="26"/>
        </w:rPr>
        <w:t>[4]</w:t>
      </w:r>
      <w:r w:rsidR="00CF2919" w:rsidRPr="0035187D">
        <w:rPr>
          <w:rFonts w:ascii="Times New Roman" w:eastAsia="Georgia" w:hAnsi="Times New Roman" w:cs="Times New Roman"/>
          <w:sz w:val="26"/>
          <w:szCs w:val="26"/>
        </w:rPr>
        <w:t xml:space="preserve">, </w:t>
      </w:r>
      <w:r w:rsidRPr="0035187D">
        <w:rPr>
          <w:rFonts w:ascii="Times New Roman" w:eastAsia="Georgia" w:hAnsi="Times New Roman" w:cs="Times New Roman"/>
          <w:sz w:val="26"/>
          <w:szCs w:val="26"/>
        </w:rPr>
        <w:t>là cơ sở cho khả năng tương tác giữa các phần</w:t>
      </w:r>
      <w:r w:rsidRPr="00A134DF">
        <w:rPr>
          <w:rFonts w:ascii="Times New Roman" w:eastAsia="Georgia" w:hAnsi="Times New Roman" w:cs="Times New Roman"/>
          <w:bCs/>
          <w:sz w:val="26"/>
          <w:szCs w:val="26"/>
        </w:rPr>
        <w:t xml:space="preserve"> mềm BIM khác nhau.</w:t>
      </w:r>
    </w:p>
    <w:p w14:paraId="447D524F" w14:textId="51B675CD" w:rsidR="0076041A" w:rsidRPr="00A134DF" w:rsidRDefault="00000000">
      <w:pPr>
        <w:numPr>
          <w:ilvl w:val="0"/>
          <w:numId w:val="3"/>
        </w:numPr>
        <w:rPr>
          <w:rFonts w:ascii="Times New Roman" w:hAnsi="Times New Roman" w:cs="Times New Roman"/>
          <w:bCs/>
          <w:sz w:val="26"/>
          <w:szCs w:val="26"/>
        </w:rPr>
      </w:pPr>
      <w:r w:rsidRPr="00A134DF">
        <w:rPr>
          <w:rFonts w:ascii="Times New Roman" w:hAnsi="Times New Roman" w:cs="Times New Roman"/>
          <w:bCs/>
          <w:sz w:val="26"/>
          <w:szCs w:val="26"/>
        </w:rPr>
        <w:t>PIANC WG-238:</w:t>
      </w:r>
      <w:r w:rsidRPr="00A134DF">
        <w:rPr>
          <w:rFonts w:ascii="Times New Roman" w:eastAsia="Georgia" w:hAnsi="Times New Roman" w:cs="Times New Roman"/>
          <w:bCs/>
          <w:sz w:val="26"/>
          <w:szCs w:val="26"/>
        </w:rPr>
        <w:t xml:space="preserve"> Nhóm công tác PIANC MarCom WG-238 phát hành hướng dẫn sử dụng BIM cho hạ tầng cảng và đường thủy, bao gồm các ca nghiên cứu điển hình</w:t>
      </w:r>
      <w:r w:rsidR="00CC19F6">
        <w:rPr>
          <w:rFonts w:ascii="Times New Roman" w:eastAsia="Georgia" w:hAnsi="Times New Roman" w:cs="Times New Roman"/>
          <w:bCs/>
          <w:sz w:val="26"/>
          <w:szCs w:val="26"/>
        </w:rPr>
        <w:t xml:space="preserve"> </w:t>
      </w:r>
      <w:r w:rsidRPr="00A134DF">
        <w:rPr>
          <w:rFonts w:ascii="Times New Roman" w:eastAsia="Georgia" w:hAnsi="Times New Roman" w:cs="Times New Roman"/>
          <w:bCs/>
          <w:sz w:val="26"/>
          <w:szCs w:val="26"/>
        </w:rPr>
        <w:t>[3].</w:t>
      </w:r>
    </w:p>
    <w:p w14:paraId="16CB8721" w14:textId="5FD2139C" w:rsidR="0076041A" w:rsidRPr="00452DA1" w:rsidRDefault="00000000">
      <w:pPr>
        <w:numPr>
          <w:ilvl w:val="0"/>
          <w:numId w:val="3"/>
        </w:numPr>
        <w:rPr>
          <w:rFonts w:ascii="Times New Roman" w:hAnsi="Times New Roman" w:cs="Times New Roman"/>
          <w:sz w:val="26"/>
          <w:szCs w:val="26"/>
        </w:rPr>
      </w:pPr>
      <w:r w:rsidRPr="00A134DF">
        <w:rPr>
          <w:rFonts w:ascii="Times New Roman" w:hAnsi="Times New Roman" w:cs="Times New Roman"/>
          <w:bCs/>
          <w:sz w:val="26"/>
          <w:szCs w:val="26"/>
        </w:rPr>
        <w:lastRenderedPageBreak/>
        <w:t>Tiêu chuẩn BIM cảng quốc gia</w:t>
      </w:r>
      <w:r w:rsidRPr="00452DA1">
        <w:rPr>
          <w:rFonts w:ascii="Times New Roman" w:hAnsi="Times New Roman" w:cs="Times New Roman"/>
          <w:b/>
          <w:sz w:val="26"/>
          <w:szCs w:val="26"/>
        </w:rPr>
        <w:t>:</w:t>
      </w:r>
      <w:r w:rsidRPr="00452DA1">
        <w:rPr>
          <w:rFonts w:ascii="Times New Roman" w:eastAsia="Georgia" w:hAnsi="Times New Roman" w:cs="Times New Roman"/>
          <w:sz w:val="26"/>
          <w:szCs w:val="26"/>
        </w:rPr>
        <w:t xml:space="preserve"> Anh (BS EN ISO 19650), Mỹ (PANYNJ BIM Standard), Tây Ban Nha, Hàn Quốc và Nhật Bản đều đã ban hành hướng dẫn BIM chuyên biệt cho hạ tầng hàng hải</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[6][9][15].</w:t>
      </w:r>
    </w:p>
    <w:p w14:paraId="667C3092" w14:textId="0819A37A" w:rsidR="004F4CEF" w:rsidRDefault="00823693">
      <w:pPr>
        <w:rPr>
          <w:rFonts w:ascii="Times New Roman" w:eastAsia="Georgia" w:hAnsi="Times New Roman" w:cs="Times New Roman"/>
          <w:sz w:val="26"/>
          <w:szCs w:val="26"/>
          <w:highlight w:val="yellow"/>
        </w:rPr>
      </w:pPr>
      <w:r>
        <w:rPr>
          <w:rFonts w:ascii="Times New Roman" w:eastAsia="Georgia" w:hAnsi="Times New Roman" w:cs="Times New Roman"/>
          <w:noProof/>
          <w:sz w:val="26"/>
          <w:szCs w:val="26"/>
        </w:rPr>
        <w:drawing>
          <wp:inline distT="0" distB="0" distL="0" distR="0" wp14:anchorId="5AA13E69" wp14:editId="7FF07F13">
            <wp:extent cx="5518150" cy="2857500"/>
            <wp:effectExtent l="0" t="0" r="6350" b="0"/>
            <wp:docPr id="91615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797" name="Picture 91615797"/>
                    <pic:cNvPicPr/>
                  </pic:nvPicPr>
                  <pic:blipFill rotWithShape="1">
                    <a:blip r:embed="rId7" cstate="print">
                      <a:extLst>
                        <a:ext uri="{28A0092B-C50C-407E-A947-70E740481C1C}">
                          <a14:useLocalDpi xmlns:a14="http://schemas.microsoft.com/office/drawing/2010/main" val="0"/>
                        </a:ext>
                      </a:extLst>
                    </a:blip>
                    <a:srcRect b="23599"/>
                    <a:stretch>
                      <a:fillRect/>
                    </a:stretch>
                  </pic:blipFill>
                  <pic:spPr bwMode="auto">
                    <a:xfrm>
                      <a:off x="0" y="0"/>
                      <a:ext cx="5518150" cy="2857500"/>
                    </a:xfrm>
                    <a:prstGeom prst="rect">
                      <a:avLst/>
                    </a:prstGeom>
                    <a:ln>
                      <a:noFill/>
                    </a:ln>
                    <a:extLst>
                      <a:ext uri="{53640926-AAD7-44D8-BBD7-CCE9431645EC}">
                        <a14:shadowObscured xmlns:a14="http://schemas.microsoft.com/office/drawing/2010/main"/>
                      </a:ext>
                    </a:extLst>
                  </pic:spPr>
                </pic:pic>
              </a:graphicData>
            </a:graphic>
          </wp:inline>
        </w:drawing>
      </w:r>
    </w:p>
    <w:p w14:paraId="190BBC15" w14:textId="5D54A148" w:rsidR="0076041A" w:rsidRPr="00452DA1" w:rsidRDefault="00823693" w:rsidP="00823693">
      <w:pPr>
        <w:jc w:val="center"/>
        <w:rPr>
          <w:rFonts w:ascii="Times New Roman" w:hAnsi="Times New Roman" w:cs="Times New Roman"/>
          <w:sz w:val="26"/>
          <w:szCs w:val="26"/>
        </w:rPr>
      </w:pPr>
      <w:r w:rsidRPr="00823693">
        <w:rPr>
          <w:rFonts w:ascii="Times New Roman" w:eastAsia="Georgia" w:hAnsi="Times New Roman" w:cs="Times New Roman"/>
          <w:sz w:val="26"/>
          <w:szCs w:val="26"/>
        </w:rPr>
        <w:t>Hình 2: Sơ đồ cấu trúc tiêu chuẩn IFC4.3 mở rộng cho lĩnh vực cảng và đường thủy (Nguồn: tổng hợp từ buildingSMART International</w:t>
      </w:r>
      <w:r w:rsidRPr="00452DA1">
        <w:rPr>
          <w:rFonts w:ascii="Times New Roman" w:eastAsia="Georgia" w:hAnsi="Times New Roman" w:cs="Times New Roman"/>
          <w:sz w:val="26"/>
          <w:szCs w:val="26"/>
        </w:rPr>
        <w:t>)</w:t>
      </w:r>
    </w:p>
    <w:p w14:paraId="723B22DB" w14:textId="77777777" w:rsidR="0076041A" w:rsidRPr="00452DA1" w:rsidRDefault="00000000">
      <w:pPr>
        <w:spacing w:before="240" w:line="271" w:lineRule="auto"/>
        <w:rPr>
          <w:rFonts w:ascii="Times New Roman" w:hAnsi="Times New Roman" w:cs="Times New Roman"/>
          <w:sz w:val="26"/>
          <w:szCs w:val="26"/>
        </w:rPr>
      </w:pPr>
      <w:bookmarkStart w:id="10" w:name="bm_3_6_xu_hướng_tích_hợp_bim_với_6b9a9b"/>
      <w:r w:rsidRPr="00452DA1">
        <w:rPr>
          <w:rFonts w:ascii="Times New Roman" w:eastAsia="Georgia" w:hAnsi="Times New Roman" w:cs="Times New Roman"/>
          <w:b/>
          <w:sz w:val="26"/>
          <w:szCs w:val="26"/>
        </w:rPr>
        <w:t>3.6. Xu hướng tích hợp BIM với công nghệ mới</w:t>
      </w:r>
      <w:bookmarkEnd w:id="10"/>
    </w:p>
    <w:p w14:paraId="61B5125C" w14:textId="19473538" w:rsidR="0076041A" w:rsidRPr="00452DA1" w:rsidRDefault="00000000" w:rsidP="00183931">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 xml:space="preserve">Xu hướng nổi bật nhất </w:t>
      </w:r>
      <w:r w:rsidRPr="00183931">
        <w:rPr>
          <w:rFonts w:ascii="Times New Roman" w:hAnsi="Times New Roman" w:cs="Times New Roman"/>
          <w:sz w:val="26"/>
          <w:szCs w:val="26"/>
        </w:rPr>
        <w:t>hiện</w:t>
      </w:r>
      <w:r w:rsidRPr="00452DA1">
        <w:rPr>
          <w:rFonts w:ascii="Times New Roman" w:eastAsia="Georgia" w:hAnsi="Times New Roman" w:cs="Times New Roman"/>
          <w:sz w:val="26"/>
          <w:szCs w:val="26"/>
        </w:rPr>
        <w:t xml:space="preserve"> nay là tích hợp BIM với Hệ thống thông tin địa lý (GIS) thành nền tảng BIM-GIS thống nhất, cho phép phân tích không gian ở tỷ lệ lớn (quy hoạch vùng, luồng hàng hải) kết hợp với chi tiết kết cấu ở tỷ lệ nhỏ</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[16]. Sự hợp tác giữa Autodesk và Esri - mang tên GeoBIM - đại diện cho bước tiến đáng kể trong tích hợp GIS và BIM, hỗ trợ cải thiện quy hoạch, thiết kế, xây dựng và quản lý hạ tầng cảng.</w:t>
      </w:r>
    </w:p>
    <w:p w14:paraId="7A8E355A" w14:textId="5BD16E3F" w:rsidR="0076041A" w:rsidRPr="00452DA1" w:rsidRDefault="00000000" w:rsidP="00183931">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Bên cạnh đó, ứng dụng quét laser 3D (Terrestrial Laser Scanning - TLS), thiết bị bay không người lái (UAV/drone) và tàu khảo sát không người lái (Unmanned Survey Vessel - USV) để tạo lập đám mây điểm (Point Cloud) và tái tạo mô hình BIM as-built đang ngày càng phổ biến, đặc biệt hữu ích cho các công trình cảng cũ thiếu tài liệu kỹ thuật</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[17].</w:t>
      </w:r>
    </w:p>
    <w:p w14:paraId="3CA1A70C" w14:textId="77777777" w:rsidR="0076041A" w:rsidRPr="00452DA1" w:rsidRDefault="00000000">
      <w:pPr>
        <w:spacing w:before="240" w:line="271" w:lineRule="auto"/>
        <w:rPr>
          <w:rFonts w:ascii="Times New Roman" w:hAnsi="Times New Roman" w:cs="Times New Roman"/>
          <w:sz w:val="26"/>
          <w:szCs w:val="26"/>
        </w:rPr>
      </w:pPr>
      <w:bookmarkStart w:id="11" w:name="bm_4_thực_trạng_ứng_dụng_bim_tron_7602e5"/>
      <w:r w:rsidRPr="00452DA1">
        <w:rPr>
          <w:rFonts w:ascii="Times New Roman" w:eastAsia="Georgia" w:hAnsi="Times New Roman" w:cs="Times New Roman"/>
          <w:b/>
          <w:sz w:val="26"/>
          <w:szCs w:val="26"/>
        </w:rPr>
        <w:t>4. THỰC TRẠNG ỨNG DỤNG BIM TRONG CÔNG TRÌNH BẾN CẢNG TẠI VIỆT NAM</w:t>
      </w:r>
      <w:bookmarkEnd w:id="11"/>
    </w:p>
    <w:p w14:paraId="209239D3" w14:textId="77777777" w:rsidR="0076041A" w:rsidRPr="00452DA1" w:rsidRDefault="00000000">
      <w:pPr>
        <w:spacing w:before="240" w:line="271" w:lineRule="auto"/>
        <w:rPr>
          <w:rFonts w:ascii="Times New Roman" w:hAnsi="Times New Roman" w:cs="Times New Roman"/>
          <w:sz w:val="26"/>
          <w:szCs w:val="26"/>
        </w:rPr>
      </w:pPr>
      <w:bookmarkStart w:id="12" w:name="bm_4_1_bối_cảnh_và_chính_sách_bim_b1af60"/>
      <w:r w:rsidRPr="00452DA1">
        <w:rPr>
          <w:rFonts w:ascii="Times New Roman" w:eastAsia="Georgia" w:hAnsi="Times New Roman" w:cs="Times New Roman"/>
          <w:b/>
          <w:sz w:val="26"/>
          <w:szCs w:val="26"/>
        </w:rPr>
        <w:t>4.1. Bối cảnh và chính sách BIM tại Việt Nam</w:t>
      </w:r>
      <w:bookmarkEnd w:id="12"/>
    </w:p>
    <w:p w14:paraId="24C10B8D" w14:textId="1E598E62" w:rsidR="0076041A" w:rsidRPr="00823693"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Quyết định số 258/QĐ-TTg ngày 17/3/2023 của Thủ tướng Chính phủ</w:t>
      </w:r>
      <w:r w:rsidR="00227C59">
        <w:rPr>
          <w:rFonts w:ascii="Times New Roman" w:eastAsia="Georgia" w:hAnsi="Times New Roman" w:cs="Times New Roman"/>
          <w:sz w:val="26"/>
          <w:szCs w:val="26"/>
        </w:rPr>
        <w:t xml:space="preserve"> </w:t>
      </w:r>
      <w:r w:rsidR="00227C59" w:rsidRPr="00823693">
        <w:rPr>
          <w:rFonts w:ascii="Times New Roman" w:eastAsia="Georgia" w:hAnsi="Times New Roman" w:cs="Times New Roman"/>
          <w:sz w:val="26"/>
          <w:szCs w:val="26"/>
        </w:rPr>
        <w:t>[5]</w:t>
      </w:r>
      <w:r w:rsidRPr="00452DA1">
        <w:rPr>
          <w:rFonts w:ascii="Times New Roman" w:eastAsia="Georgia" w:hAnsi="Times New Roman" w:cs="Times New Roman"/>
          <w:sz w:val="26"/>
          <w:szCs w:val="26"/>
        </w:rPr>
        <w:t xml:space="preserve"> phê duyệt lộ trình áp dụng BIM bắt buộc </w:t>
      </w:r>
      <w:r w:rsidR="00227C59" w:rsidRPr="00227C59">
        <w:rPr>
          <w:rFonts w:ascii="Times New Roman" w:eastAsia="Georgia" w:hAnsi="Times New Roman" w:cs="Times New Roman"/>
          <w:sz w:val="26"/>
          <w:szCs w:val="26"/>
        </w:rPr>
        <w:t>theo ba giai đoạn:</w:t>
      </w:r>
    </w:p>
    <w:p w14:paraId="1CE4E708" w14:textId="77777777" w:rsidR="0076041A" w:rsidRPr="00823693" w:rsidRDefault="00000000">
      <w:pPr>
        <w:numPr>
          <w:ilvl w:val="0"/>
          <w:numId w:val="4"/>
        </w:numPr>
        <w:rPr>
          <w:rFonts w:ascii="Times New Roman" w:hAnsi="Times New Roman" w:cs="Times New Roman"/>
          <w:sz w:val="26"/>
          <w:szCs w:val="26"/>
        </w:rPr>
      </w:pPr>
      <w:r w:rsidRPr="00823693">
        <w:rPr>
          <w:rFonts w:ascii="Times New Roman" w:hAnsi="Times New Roman" w:cs="Times New Roman"/>
          <w:sz w:val="26"/>
          <w:szCs w:val="26"/>
        </w:rPr>
        <w:lastRenderedPageBreak/>
        <w:t>Giai đoạn 1 (từ 2023):</w:t>
      </w:r>
      <w:r w:rsidRPr="00823693">
        <w:rPr>
          <w:rFonts w:ascii="Times New Roman" w:eastAsia="Georgia" w:hAnsi="Times New Roman" w:cs="Times New Roman"/>
          <w:sz w:val="26"/>
          <w:szCs w:val="26"/>
        </w:rPr>
        <w:t xml:space="preserve"> BIM bắt buộc cho công trình cấp I và đặc biệt thuộc dự án đầu tư công.</w:t>
      </w:r>
    </w:p>
    <w:p w14:paraId="147FEA56" w14:textId="77777777" w:rsidR="0076041A" w:rsidRPr="00823693" w:rsidRDefault="00000000">
      <w:pPr>
        <w:numPr>
          <w:ilvl w:val="0"/>
          <w:numId w:val="4"/>
        </w:numPr>
        <w:rPr>
          <w:rFonts w:ascii="Times New Roman" w:hAnsi="Times New Roman" w:cs="Times New Roman"/>
          <w:sz w:val="26"/>
          <w:szCs w:val="26"/>
        </w:rPr>
      </w:pPr>
      <w:r w:rsidRPr="00823693">
        <w:rPr>
          <w:rFonts w:ascii="Times New Roman" w:hAnsi="Times New Roman" w:cs="Times New Roman"/>
          <w:sz w:val="26"/>
          <w:szCs w:val="26"/>
        </w:rPr>
        <w:t>Giai đoạn 2 (từ 2025):</w:t>
      </w:r>
      <w:r w:rsidRPr="00823693">
        <w:rPr>
          <w:rFonts w:ascii="Times New Roman" w:eastAsia="Georgia" w:hAnsi="Times New Roman" w:cs="Times New Roman"/>
          <w:sz w:val="26"/>
          <w:szCs w:val="26"/>
        </w:rPr>
        <w:t xml:space="preserve"> Mở rộng áp dụng bắt buộc cho công trình từ cấp II trở lên.</w:t>
      </w:r>
    </w:p>
    <w:p w14:paraId="0A4DA336" w14:textId="77777777" w:rsidR="0076041A" w:rsidRPr="00452DA1" w:rsidRDefault="00000000">
      <w:pPr>
        <w:numPr>
          <w:ilvl w:val="0"/>
          <w:numId w:val="4"/>
        </w:numPr>
        <w:rPr>
          <w:rFonts w:ascii="Times New Roman" w:hAnsi="Times New Roman" w:cs="Times New Roman"/>
          <w:sz w:val="26"/>
          <w:szCs w:val="26"/>
        </w:rPr>
      </w:pPr>
      <w:r w:rsidRPr="00823693">
        <w:rPr>
          <w:rFonts w:ascii="Times New Roman" w:hAnsi="Times New Roman" w:cs="Times New Roman"/>
          <w:sz w:val="26"/>
          <w:szCs w:val="26"/>
        </w:rPr>
        <w:t>Từ 2026:</w:t>
      </w:r>
      <w:r w:rsidRPr="00823693">
        <w:rPr>
          <w:rFonts w:ascii="Times New Roman" w:eastAsia="Georgia" w:hAnsi="Times New Roman" w:cs="Times New Roman"/>
          <w:sz w:val="26"/>
          <w:szCs w:val="26"/>
        </w:rPr>
        <w:t xml:space="preserve"> Áp</w:t>
      </w:r>
      <w:r w:rsidRPr="00452DA1">
        <w:rPr>
          <w:rFonts w:ascii="Times New Roman" w:eastAsia="Georgia" w:hAnsi="Times New Roman" w:cs="Times New Roman"/>
          <w:sz w:val="26"/>
          <w:szCs w:val="26"/>
        </w:rPr>
        <w:t xml:space="preserve"> dụng bắt buộc cho công trình cấp II thuộc dự án vốn ngoài nhà nước.</w:t>
      </w:r>
    </w:p>
    <w:p w14:paraId="5F7B0A69" w14:textId="77777777" w:rsidR="0076041A" w:rsidRPr="00452DA1"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Công trình bến cảng biển thường được phân loại từ cấp II đến cấp đặc biệt tùy quy mô, do đó hoàn toàn nằm trong phạm vi điều chỉnh của lộ trình này. Tuy nhiên, chưa có hướng dẫn kỹ thuật chi tiết hay bộ tiêu chuẩn BIM chuyên biệt cho công trình thủy công và cảng biển tại Việt Nam.</w:t>
      </w:r>
    </w:p>
    <w:p w14:paraId="0E4B360A" w14:textId="77777777" w:rsidR="0076041A" w:rsidRPr="00452DA1" w:rsidRDefault="00000000">
      <w:pPr>
        <w:spacing w:before="240" w:line="271" w:lineRule="auto"/>
        <w:rPr>
          <w:rFonts w:ascii="Times New Roman" w:hAnsi="Times New Roman" w:cs="Times New Roman"/>
          <w:sz w:val="26"/>
          <w:szCs w:val="26"/>
        </w:rPr>
      </w:pPr>
      <w:bookmarkStart w:id="13" w:name="bm_4_2_các_nghiên_cứu_và_ứng_dụng_7fe65d"/>
      <w:r w:rsidRPr="00452DA1">
        <w:rPr>
          <w:rFonts w:ascii="Times New Roman" w:eastAsia="Georgia" w:hAnsi="Times New Roman" w:cs="Times New Roman"/>
          <w:b/>
          <w:sz w:val="26"/>
          <w:szCs w:val="26"/>
        </w:rPr>
        <w:t>4.2. Các nghiên cứu và ứng dụng thực tiễn tiêu biểu</w:t>
      </w:r>
      <w:bookmarkEnd w:id="13"/>
    </w:p>
    <w:p w14:paraId="760AF901" w14:textId="595E8ADE" w:rsidR="00C14D80" w:rsidRPr="00C14D80" w:rsidRDefault="00C14D80" w:rsidP="00C14D80">
      <w:pPr>
        <w:spacing w:after="210"/>
        <w:ind w:firstLine="567"/>
        <w:jc w:val="both"/>
        <w:rPr>
          <w:rFonts w:ascii="Times New Roman" w:eastAsia="Georgia" w:hAnsi="Times New Roman" w:cs="Times New Roman"/>
          <w:sz w:val="26"/>
          <w:szCs w:val="26"/>
        </w:rPr>
      </w:pPr>
      <w:r w:rsidRPr="00C14D80">
        <w:rPr>
          <w:rFonts w:ascii="Times New Roman" w:eastAsia="Georgia" w:hAnsi="Times New Roman" w:cs="Times New Roman"/>
          <w:sz w:val="26"/>
          <w:szCs w:val="26"/>
        </w:rPr>
        <w:t>Tích hợp BIM-GIS cho quy hoạch cảng Hải Phòng: Portcoast công bố nghiên cứu tại PIANC 2024, mô phỏng tăng trưởng lưu lượng hàng hóa (dự báo tăng gấp đôi đến 2030) và lưu lượng tàu (tăng 150%), phục vụ quy hoạch mở rộng luồng và bến</w:t>
      </w:r>
      <w:r w:rsidR="00F01997" w:rsidRPr="00227C59">
        <w:rPr>
          <w:rFonts w:ascii="Times New Roman" w:eastAsia="Georgia" w:hAnsi="Times New Roman" w:cs="Times New Roman"/>
          <w:sz w:val="26"/>
          <w:szCs w:val="26"/>
        </w:rPr>
        <w:t xml:space="preserve"> [8]</w:t>
      </w:r>
      <w:r w:rsidRPr="00C14D80">
        <w:rPr>
          <w:rFonts w:ascii="Times New Roman" w:eastAsia="Georgia" w:hAnsi="Times New Roman" w:cs="Times New Roman"/>
          <w:sz w:val="26"/>
          <w:szCs w:val="26"/>
        </w:rPr>
        <w:t>. Đây là ứng dụng BIM-GIS toàn diện nhất cho cảng biển được công bố từ Việt Nam đến nay.​</w:t>
      </w:r>
    </w:p>
    <w:p w14:paraId="1DFF9413" w14:textId="6E7C5AB4" w:rsidR="00C14D80" w:rsidRPr="00C14D80" w:rsidRDefault="00C14D80" w:rsidP="00C14D80">
      <w:pPr>
        <w:spacing w:after="210"/>
        <w:ind w:firstLine="567"/>
        <w:jc w:val="both"/>
        <w:rPr>
          <w:rFonts w:ascii="Times New Roman" w:eastAsia="Georgia" w:hAnsi="Times New Roman" w:cs="Times New Roman"/>
          <w:sz w:val="26"/>
          <w:szCs w:val="26"/>
        </w:rPr>
      </w:pPr>
      <w:r w:rsidRPr="00C14D80">
        <w:rPr>
          <w:rFonts w:ascii="Times New Roman" w:eastAsia="Georgia" w:hAnsi="Times New Roman" w:cs="Times New Roman"/>
          <w:sz w:val="26"/>
          <w:szCs w:val="26"/>
        </w:rPr>
        <w:t>Hoàn công tích hợp BIM-GIS: Nghiên cứu (2024–2025) đề xuất quy trình hoàn công mới tích hợp BIM với GIS, quét laser 3D và đám mây điểm</w:t>
      </w:r>
      <w:r w:rsidR="00F01997" w:rsidRPr="00227C59">
        <w:rPr>
          <w:rFonts w:ascii="Times New Roman" w:eastAsia="Georgia" w:hAnsi="Times New Roman" w:cs="Times New Roman"/>
          <w:sz w:val="26"/>
          <w:szCs w:val="26"/>
        </w:rPr>
        <w:t xml:space="preserve"> [18]</w:t>
      </w:r>
      <w:r w:rsidRPr="00C14D80">
        <w:rPr>
          <w:rFonts w:ascii="Times New Roman" w:eastAsia="Georgia" w:hAnsi="Times New Roman" w:cs="Times New Roman"/>
          <w:sz w:val="26"/>
          <w:szCs w:val="26"/>
        </w:rPr>
        <w:t>, nhấn mạnh việc áp dụng BIM-GIS trong hoàn công vẫn chưa được tiêu chuẩn hóa tại Việt Nam.​</w:t>
      </w:r>
    </w:p>
    <w:p w14:paraId="007067B7" w14:textId="490A010A" w:rsidR="0076041A" w:rsidRDefault="00C14D80" w:rsidP="00227C59">
      <w:pPr>
        <w:spacing w:after="210"/>
        <w:ind w:firstLine="567"/>
        <w:jc w:val="both"/>
        <w:rPr>
          <w:rFonts w:ascii="Times New Roman" w:eastAsia="Georgia" w:hAnsi="Times New Roman" w:cs="Times New Roman"/>
          <w:sz w:val="26"/>
          <w:szCs w:val="26"/>
        </w:rPr>
      </w:pPr>
      <w:r w:rsidRPr="00C14D80">
        <w:rPr>
          <w:rFonts w:ascii="Times New Roman" w:eastAsia="Georgia" w:hAnsi="Times New Roman" w:cs="Times New Roman"/>
          <w:sz w:val="26"/>
          <w:szCs w:val="26"/>
        </w:rPr>
        <w:t>Đánh giá kết cấu cầu cảng sau va chạm: Trần Phúc Minh Khôi và cộng sự (2024) ứng dụng UAV, TLS và USV thu thập dữ liệu hiện trạng, tích hợp vào mô hình BIM-GIS phục vụ phân tích và lập phương án sửa chữa</w:t>
      </w:r>
      <w:r w:rsidR="00F01997">
        <w:rPr>
          <w:rFonts w:ascii="Times New Roman" w:eastAsia="Georgia" w:hAnsi="Times New Roman" w:cs="Times New Roman"/>
          <w:sz w:val="26"/>
          <w:szCs w:val="26"/>
        </w:rPr>
        <w:t xml:space="preserve">  </w:t>
      </w:r>
      <w:r w:rsidR="00F01997" w:rsidRPr="00452DA1">
        <w:rPr>
          <w:rFonts w:ascii="Times New Roman" w:eastAsia="Georgia" w:hAnsi="Times New Roman" w:cs="Times New Roman"/>
          <w:sz w:val="26"/>
          <w:szCs w:val="26"/>
        </w:rPr>
        <w:t>[7]</w:t>
      </w:r>
      <w:r w:rsidRPr="00C14D80">
        <w:rPr>
          <w:rFonts w:ascii="Times New Roman" w:eastAsia="Georgia" w:hAnsi="Times New Roman" w:cs="Times New Roman"/>
          <w:sz w:val="26"/>
          <w:szCs w:val="26"/>
        </w:rPr>
        <w:t>. Nghiên cứu trình bày tại PIANC 2024 thể hiện năng lực ứng dụng công nghệ cao của kỹ sư cảng Việt Nam.</w:t>
      </w:r>
      <w:r w:rsidR="0099265B" w:rsidRPr="0099265B">
        <w:rPr>
          <w:rFonts w:ascii="Times New Roman" w:eastAsia="Georgia" w:hAnsi="Times New Roman" w:cs="Times New Roman"/>
          <w:sz w:val="26"/>
          <w:szCs w:val="26"/>
        </w:rPr>
        <w:t xml:space="preserve"> </w:t>
      </w:r>
    </w:p>
    <w:p w14:paraId="09FDEA4A" w14:textId="51F7570A" w:rsidR="0035187D" w:rsidRDefault="0035187D" w:rsidP="00227C59">
      <w:pPr>
        <w:spacing w:after="210"/>
        <w:ind w:firstLine="567"/>
        <w:jc w:val="both"/>
        <w:rPr>
          <w:rFonts w:ascii="Times New Roman" w:eastAsia="Georgia" w:hAnsi="Times New Roman" w:cs="Times New Roman"/>
          <w:sz w:val="26"/>
          <w:szCs w:val="26"/>
        </w:rPr>
      </w:pPr>
      <w:r w:rsidRPr="00227C59">
        <w:rPr>
          <w:rFonts w:ascii="Times New Roman" w:hAnsi="Times New Roman" w:cs="Times New Roman"/>
          <w:noProof/>
          <w:sz w:val="26"/>
          <w:szCs w:val="26"/>
        </w:rPr>
        <w:lastRenderedPageBreak/>
        <w:drawing>
          <wp:anchor distT="0" distB="0" distL="114300" distR="114300" simplePos="0" relativeHeight="251662336" behindDoc="0" locked="0" layoutInCell="1" allowOverlap="1" wp14:anchorId="18D30BB4" wp14:editId="7AC61EAA">
            <wp:simplePos x="0" y="0"/>
            <wp:positionH relativeFrom="margin">
              <wp:align>center</wp:align>
            </wp:positionH>
            <wp:positionV relativeFrom="paragraph">
              <wp:posOffset>325755</wp:posOffset>
            </wp:positionV>
            <wp:extent cx="5120640" cy="3329940"/>
            <wp:effectExtent l="0" t="0" r="3810" b="3810"/>
            <wp:wrapTopAndBottom/>
            <wp:docPr id="42814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42527" name="Picture 428142527"/>
                    <pic:cNvPicPr/>
                  </pic:nvPicPr>
                  <pic:blipFill rotWithShape="1">
                    <a:blip r:embed="rId8" cstate="print">
                      <a:extLst>
                        <a:ext uri="{28A0092B-C50C-407E-A947-70E740481C1C}">
                          <a14:useLocalDpi xmlns:a14="http://schemas.microsoft.com/office/drawing/2010/main" val="0"/>
                        </a:ext>
                      </a:extLst>
                    </a:blip>
                    <a:srcRect r="7203" b="16854"/>
                    <a:stretch>
                      <a:fillRect/>
                    </a:stretch>
                  </pic:blipFill>
                  <pic:spPr bwMode="auto">
                    <a:xfrm>
                      <a:off x="0" y="0"/>
                      <a:ext cx="5120640" cy="332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11E90" w14:textId="77777777" w:rsidR="00227C59" w:rsidRPr="00F01997" w:rsidRDefault="00227C59" w:rsidP="00F01997">
      <w:pPr>
        <w:spacing w:after="210"/>
        <w:ind w:firstLine="567"/>
        <w:jc w:val="both"/>
        <w:rPr>
          <w:rFonts w:ascii="Times New Roman" w:eastAsia="Georgia" w:hAnsi="Times New Roman" w:cs="Times New Roman"/>
          <w:sz w:val="26"/>
          <w:szCs w:val="26"/>
        </w:rPr>
      </w:pPr>
    </w:p>
    <w:p w14:paraId="734777A0" w14:textId="43732B69" w:rsidR="0076041A" w:rsidRPr="00452DA1" w:rsidRDefault="00ED7E2A" w:rsidP="00ED7E2A">
      <w:pPr>
        <w:jc w:val="center"/>
        <w:rPr>
          <w:rFonts w:ascii="Times New Roman" w:hAnsi="Times New Roman" w:cs="Times New Roman"/>
          <w:sz w:val="26"/>
          <w:szCs w:val="26"/>
        </w:rPr>
      </w:pPr>
      <w:r w:rsidRPr="00ED7E2A">
        <w:rPr>
          <w:rFonts w:ascii="Times New Roman" w:eastAsia="Georgia" w:hAnsi="Times New Roman" w:cs="Times New Roman"/>
          <w:sz w:val="26"/>
          <w:szCs w:val="26"/>
        </w:rPr>
        <w:t>Hình 3: Quy trình tích</w:t>
      </w:r>
      <w:r w:rsidRPr="00452DA1">
        <w:rPr>
          <w:rFonts w:ascii="Times New Roman" w:eastAsia="Georgia" w:hAnsi="Times New Roman" w:cs="Times New Roman"/>
          <w:sz w:val="26"/>
          <w:szCs w:val="26"/>
        </w:rPr>
        <w:t xml:space="preserve"> hợp BIM-GIS và các công nghệ tiên tiến trong quản lý thông tin công trình bến cảng</w:t>
      </w:r>
    </w:p>
    <w:p w14:paraId="17C51A6B" w14:textId="77777777" w:rsidR="0076041A" w:rsidRPr="00452DA1" w:rsidRDefault="00000000">
      <w:pPr>
        <w:spacing w:before="240" w:line="271" w:lineRule="auto"/>
        <w:rPr>
          <w:rFonts w:ascii="Times New Roman" w:hAnsi="Times New Roman" w:cs="Times New Roman"/>
          <w:sz w:val="26"/>
          <w:szCs w:val="26"/>
        </w:rPr>
      </w:pPr>
      <w:bookmarkStart w:id="14" w:name="bm_4_3_những_rào_cản_và_thách_thức"/>
      <w:r w:rsidRPr="00452DA1">
        <w:rPr>
          <w:rFonts w:ascii="Times New Roman" w:eastAsia="Georgia" w:hAnsi="Times New Roman" w:cs="Times New Roman"/>
          <w:b/>
          <w:sz w:val="26"/>
          <w:szCs w:val="26"/>
        </w:rPr>
        <w:t>4.3. Những rào cản và thách thức</w:t>
      </w:r>
      <w:bookmarkEnd w:id="14"/>
    </w:p>
    <w:p w14:paraId="7F933948" w14:textId="5FB85CB9" w:rsidR="0076041A" w:rsidRPr="00452DA1"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 xml:space="preserve">Dựa trên tổng hợp tài liệu và thực tiễn ngành, các rào cản chính trong việc áp dụng BIM cho công trình cảng biển tại Việt Nam </w:t>
      </w:r>
      <w:r w:rsidR="00227C59">
        <w:rPr>
          <w:rFonts w:ascii="Times New Roman" w:eastAsia="Georgia" w:hAnsi="Times New Roman" w:cs="Times New Roman"/>
          <w:sz w:val="26"/>
          <w:szCs w:val="26"/>
        </w:rPr>
        <w:t>thể hiện trong bảng 3</w:t>
      </w:r>
      <w:r w:rsidR="005159D1">
        <w:rPr>
          <w:rFonts w:ascii="Times New Roman" w:eastAsia="Georgia" w:hAnsi="Times New Roman" w:cs="Times New Roman"/>
          <w:sz w:val="26"/>
          <w:szCs w:val="26"/>
        </w:rPr>
        <w:t>.</w:t>
      </w:r>
    </w:p>
    <w:p w14:paraId="4E098B1F" w14:textId="05971CF3" w:rsidR="0076041A" w:rsidRPr="00452DA1" w:rsidRDefault="00364608" w:rsidP="00364608">
      <w:pPr>
        <w:jc w:val="center"/>
        <w:rPr>
          <w:rFonts w:ascii="Times New Roman" w:hAnsi="Times New Roman" w:cs="Times New Roman"/>
          <w:sz w:val="26"/>
          <w:szCs w:val="26"/>
        </w:rPr>
      </w:pPr>
      <w:bookmarkStart w:id="15" w:name="tab_raocan"/>
      <w:bookmarkEnd w:id="15"/>
      <w:r>
        <w:rPr>
          <w:rFonts w:ascii="Times New Roman" w:eastAsia="Georgia" w:hAnsi="Times New Roman" w:cs="Times New Roman"/>
          <w:sz w:val="26"/>
          <w:szCs w:val="26"/>
        </w:rPr>
        <w:t>Bảng 3.</w:t>
      </w:r>
      <w:r w:rsidRPr="00452DA1">
        <w:rPr>
          <w:rFonts w:ascii="Times New Roman" w:eastAsia="Georgia" w:hAnsi="Times New Roman" w:cs="Times New Roman"/>
          <w:sz w:val="26"/>
          <w:szCs w:val="26"/>
        </w:rPr>
        <w:t xml:space="preserve"> Các rào cản áp dụng BIM trong công trình cảng biển tại Việt Nam và giải pháp tiếp cận</w:t>
      </w:r>
    </w:p>
    <w:tbl>
      <w:tblPr>
        <w:tblStyle w:val="NormalGrid"/>
        <w:tblW w:w="0" w:type="auto"/>
        <w:jc w:val="center"/>
        <w:tblCellSpacing w:w="0" w:type="dxa"/>
        <w:tblLook w:val="04A0" w:firstRow="1" w:lastRow="0" w:firstColumn="1" w:lastColumn="0" w:noHBand="0" w:noVBand="1"/>
      </w:tblPr>
      <w:tblGrid>
        <w:gridCol w:w="852"/>
        <w:gridCol w:w="3312"/>
        <w:gridCol w:w="1430"/>
        <w:gridCol w:w="3076"/>
      </w:tblGrid>
      <w:tr w:rsidR="0076041A" w:rsidRPr="00452DA1" w14:paraId="68ED757C" w14:textId="77777777" w:rsidTr="00F0199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2B09CA"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b/>
                <w:sz w:val="26"/>
                <w:szCs w:val="26"/>
              </w:rPr>
              <w:t>STT</w:t>
            </w:r>
          </w:p>
        </w:tc>
        <w:tc>
          <w:tcPr>
            <w:tcW w:w="0" w:type="auto"/>
            <w:tcBorders>
              <w:top w:val="single" w:sz="8" w:space="0" w:color="000000"/>
              <w:bottom w:val="single" w:sz="8" w:space="0" w:color="000000"/>
              <w:right w:val="single" w:sz="8" w:space="0" w:color="000000"/>
            </w:tcBorders>
            <w:vAlign w:val="center"/>
          </w:tcPr>
          <w:p w14:paraId="112368F2" w14:textId="77777777" w:rsidR="0076041A" w:rsidRPr="00452DA1" w:rsidRDefault="00000000" w:rsidP="00F01997">
            <w:pPr>
              <w:jc w:val="center"/>
              <w:rPr>
                <w:rFonts w:ascii="Times New Roman" w:hAnsi="Times New Roman" w:cs="Times New Roman"/>
                <w:sz w:val="26"/>
                <w:szCs w:val="26"/>
              </w:rPr>
            </w:pPr>
            <w:r w:rsidRPr="00452DA1">
              <w:rPr>
                <w:rFonts w:ascii="Times New Roman" w:hAnsi="Times New Roman" w:cs="Times New Roman"/>
                <w:b/>
                <w:sz w:val="26"/>
                <w:szCs w:val="26"/>
              </w:rPr>
              <w:t>Rào cản</w:t>
            </w:r>
          </w:p>
        </w:tc>
        <w:tc>
          <w:tcPr>
            <w:tcW w:w="0" w:type="auto"/>
            <w:tcBorders>
              <w:top w:val="single" w:sz="8" w:space="0" w:color="000000"/>
              <w:bottom w:val="single" w:sz="8" w:space="0" w:color="000000"/>
              <w:right w:val="single" w:sz="8" w:space="0" w:color="000000"/>
            </w:tcBorders>
            <w:vAlign w:val="center"/>
          </w:tcPr>
          <w:p w14:paraId="167DC83C" w14:textId="77777777" w:rsidR="0076041A" w:rsidRPr="00452DA1" w:rsidRDefault="00000000" w:rsidP="00F01997">
            <w:pPr>
              <w:jc w:val="center"/>
              <w:rPr>
                <w:rFonts w:ascii="Times New Roman" w:hAnsi="Times New Roman" w:cs="Times New Roman"/>
                <w:sz w:val="26"/>
                <w:szCs w:val="26"/>
              </w:rPr>
            </w:pPr>
            <w:r w:rsidRPr="00452DA1">
              <w:rPr>
                <w:rFonts w:ascii="Times New Roman" w:hAnsi="Times New Roman" w:cs="Times New Roman"/>
                <w:b/>
                <w:sz w:val="26"/>
                <w:szCs w:val="26"/>
              </w:rPr>
              <w:t>Mức độ ảnh hưởng</w:t>
            </w:r>
          </w:p>
        </w:tc>
        <w:tc>
          <w:tcPr>
            <w:tcW w:w="0" w:type="auto"/>
            <w:tcBorders>
              <w:top w:val="single" w:sz="8" w:space="0" w:color="000000"/>
              <w:bottom w:val="single" w:sz="8" w:space="0" w:color="000000"/>
              <w:right w:val="single" w:sz="8" w:space="0" w:color="000000"/>
            </w:tcBorders>
            <w:vAlign w:val="center"/>
          </w:tcPr>
          <w:p w14:paraId="727761BD" w14:textId="77777777" w:rsidR="0076041A" w:rsidRPr="00452DA1" w:rsidRDefault="00000000">
            <w:pPr>
              <w:rPr>
                <w:rFonts w:ascii="Times New Roman" w:hAnsi="Times New Roman" w:cs="Times New Roman"/>
                <w:sz w:val="26"/>
                <w:szCs w:val="26"/>
              </w:rPr>
            </w:pPr>
            <w:r w:rsidRPr="00452DA1">
              <w:rPr>
                <w:rFonts w:ascii="Times New Roman" w:hAnsi="Times New Roman" w:cs="Times New Roman"/>
                <w:b/>
                <w:sz w:val="26"/>
                <w:szCs w:val="26"/>
              </w:rPr>
              <w:t>Giải pháp đề xuất</w:t>
            </w:r>
          </w:p>
        </w:tc>
      </w:tr>
      <w:tr w:rsidR="0076041A" w:rsidRPr="00452DA1" w14:paraId="32B81CB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C1108D"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t>1</w:t>
            </w:r>
          </w:p>
        </w:tc>
        <w:tc>
          <w:tcPr>
            <w:tcW w:w="0" w:type="auto"/>
            <w:tcBorders>
              <w:bottom w:val="single" w:sz="8" w:space="0" w:color="000000"/>
              <w:right w:val="single" w:sz="8" w:space="0" w:color="000000"/>
            </w:tcBorders>
          </w:tcPr>
          <w:p w14:paraId="21A4F0C1"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Thiếu tiêu chuẩn BIM chuyên biệt cho công trình thủy công, cảng biển</w:t>
            </w:r>
          </w:p>
        </w:tc>
        <w:tc>
          <w:tcPr>
            <w:tcW w:w="0" w:type="auto"/>
            <w:tcBorders>
              <w:bottom w:val="single" w:sz="8" w:space="0" w:color="000000"/>
              <w:right w:val="single" w:sz="8" w:space="0" w:color="000000"/>
            </w:tcBorders>
            <w:vAlign w:val="center"/>
          </w:tcPr>
          <w:p w14:paraId="4FB4D595" w14:textId="77777777" w:rsidR="0076041A" w:rsidRPr="00452DA1" w:rsidRDefault="00000000">
            <w:pPr>
              <w:rPr>
                <w:rFonts w:ascii="Times New Roman" w:hAnsi="Times New Roman" w:cs="Times New Roman"/>
                <w:sz w:val="26"/>
                <w:szCs w:val="26"/>
              </w:rPr>
            </w:pPr>
            <w:r w:rsidRPr="00452DA1">
              <w:rPr>
                <w:rFonts w:ascii="Times New Roman" w:hAnsi="Times New Roman" w:cs="Times New Roman"/>
                <w:sz w:val="26"/>
                <w:szCs w:val="26"/>
              </w:rPr>
              <w:t>Cao</w:t>
            </w:r>
          </w:p>
        </w:tc>
        <w:tc>
          <w:tcPr>
            <w:tcW w:w="0" w:type="auto"/>
            <w:tcBorders>
              <w:bottom w:val="single" w:sz="8" w:space="0" w:color="000000"/>
              <w:right w:val="single" w:sz="8" w:space="0" w:color="000000"/>
            </w:tcBorders>
          </w:tcPr>
          <w:p w14:paraId="67729B2E"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Xây dựng bộ tiêu chuẩn quốc gia BIM cho công trình cảng, tham chiếu IFC4.3</w:t>
            </w:r>
          </w:p>
        </w:tc>
      </w:tr>
      <w:tr w:rsidR="0076041A" w:rsidRPr="00452DA1" w14:paraId="1F40977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3151C5"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t>2</w:t>
            </w:r>
          </w:p>
        </w:tc>
        <w:tc>
          <w:tcPr>
            <w:tcW w:w="0" w:type="auto"/>
            <w:tcBorders>
              <w:bottom w:val="single" w:sz="8" w:space="0" w:color="000000"/>
              <w:right w:val="single" w:sz="8" w:space="0" w:color="000000"/>
            </w:tcBorders>
          </w:tcPr>
          <w:p w14:paraId="6B1AD77E"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Hạn chế nhân lực có kỹ năng BIM trong lĩnh vực cảng biển</w:t>
            </w:r>
          </w:p>
        </w:tc>
        <w:tc>
          <w:tcPr>
            <w:tcW w:w="0" w:type="auto"/>
            <w:tcBorders>
              <w:bottom w:val="single" w:sz="8" w:space="0" w:color="000000"/>
              <w:right w:val="single" w:sz="8" w:space="0" w:color="000000"/>
            </w:tcBorders>
            <w:vAlign w:val="center"/>
          </w:tcPr>
          <w:p w14:paraId="7FC9F04F" w14:textId="77777777" w:rsidR="0076041A" w:rsidRPr="00452DA1" w:rsidRDefault="00000000">
            <w:pPr>
              <w:rPr>
                <w:rFonts w:ascii="Times New Roman" w:hAnsi="Times New Roman" w:cs="Times New Roman"/>
                <w:sz w:val="26"/>
                <w:szCs w:val="26"/>
              </w:rPr>
            </w:pPr>
            <w:r w:rsidRPr="00452DA1">
              <w:rPr>
                <w:rFonts w:ascii="Times New Roman" w:hAnsi="Times New Roman" w:cs="Times New Roman"/>
                <w:sz w:val="26"/>
                <w:szCs w:val="26"/>
              </w:rPr>
              <w:t>Cao</w:t>
            </w:r>
          </w:p>
        </w:tc>
        <w:tc>
          <w:tcPr>
            <w:tcW w:w="0" w:type="auto"/>
            <w:tcBorders>
              <w:bottom w:val="single" w:sz="8" w:space="0" w:color="000000"/>
              <w:right w:val="single" w:sz="8" w:space="0" w:color="000000"/>
            </w:tcBorders>
          </w:tcPr>
          <w:p w14:paraId="01150A81"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Đào tạo chuyên ngành tại các trường kỹ thuật, tổ chức chương trình chứng chỉ</w:t>
            </w:r>
          </w:p>
        </w:tc>
      </w:tr>
      <w:tr w:rsidR="0076041A" w:rsidRPr="00452DA1" w14:paraId="1D0A565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FF3DDF"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lastRenderedPageBreak/>
              <w:t>3</w:t>
            </w:r>
          </w:p>
        </w:tc>
        <w:tc>
          <w:tcPr>
            <w:tcW w:w="0" w:type="auto"/>
            <w:tcBorders>
              <w:bottom w:val="single" w:sz="8" w:space="0" w:color="000000"/>
              <w:right w:val="single" w:sz="8" w:space="0" w:color="000000"/>
            </w:tcBorders>
          </w:tcPr>
          <w:p w14:paraId="59F5553C"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Chi phí đầu tư phần mềm, phần cứng và đào tạo lớn</w:t>
            </w:r>
          </w:p>
        </w:tc>
        <w:tc>
          <w:tcPr>
            <w:tcW w:w="0" w:type="auto"/>
            <w:tcBorders>
              <w:bottom w:val="single" w:sz="8" w:space="0" w:color="000000"/>
              <w:right w:val="single" w:sz="8" w:space="0" w:color="000000"/>
            </w:tcBorders>
            <w:vAlign w:val="center"/>
          </w:tcPr>
          <w:p w14:paraId="33D3D05A"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Trung bình</w:t>
            </w:r>
          </w:p>
        </w:tc>
        <w:tc>
          <w:tcPr>
            <w:tcW w:w="0" w:type="auto"/>
            <w:tcBorders>
              <w:bottom w:val="single" w:sz="8" w:space="0" w:color="000000"/>
              <w:right w:val="single" w:sz="8" w:space="0" w:color="000000"/>
            </w:tcBorders>
          </w:tcPr>
          <w:p w14:paraId="5FECDDEA"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Hỗ trợ chính sách, chia sẻ nền tảng dùng chung</w:t>
            </w:r>
          </w:p>
        </w:tc>
      </w:tr>
      <w:tr w:rsidR="0076041A" w:rsidRPr="00452DA1" w14:paraId="2C1F89D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9E2204"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t>4</w:t>
            </w:r>
          </w:p>
        </w:tc>
        <w:tc>
          <w:tcPr>
            <w:tcW w:w="0" w:type="auto"/>
            <w:tcBorders>
              <w:bottom w:val="single" w:sz="8" w:space="0" w:color="000000"/>
              <w:right w:val="single" w:sz="8" w:space="0" w:color="000000"/>
            </w:tcBorders>
          </w:tcPr>
          <w:p w14:paraId="3D8BBCF5"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Thiếu dữ liệu as-built số hóa cho công trình cảng hiện hữu</w:t>
            </w:r>
          </w:p>
        </w:tc>
        <w:tc>
          <w:tcPr>
            <w:tcW w:w="0" w:type="auto"/>
            <w:tcBorders>
              <w:bottom w:val="single" w:sz="8" w:space="0" w:color="000000"/>
              <w:right w:val="single" w:sz="8" w:space="0" w:color="000000"/>
            </w:tcBorders>
            <w:vAlign w:val="center"/>
          </w:tcPr>
          <w:p w14:paraId="34DCE41D" w14:textId="77777777" w:rsidR="0076041A" w:rsidRPr="00452DA1" w:rsidRDefault="00000000">
            <w:pPr>
              <w:rPr>
                <w:rFonts w:ascii="Times New Roman" w:hAnsi="Times New Roman" w:cs="Times New Roman"/>
                <w:sz w:val="26"/>
                <w:szCs w:val="26"/>
              </w:rPr>
            </w:pPr>
            <w:r w:rsidRPr="00452DA1">
              <w:rPr>
                <w:rFonts w:ascii="Times New Roman" w:hAnsi="Times New Roman" w:cs="Times New Roman"/>
                <w:sz w:val="26"/>
                <w:szCs w:val="26"/>
              </w:rPr>
              <w:t>Cao</w:t>
            </w:r>
          </w:p>
        </w:tc>
        <w:tc>
          <w:tcPr>
            <w:tcW w:w="0" w:type="auto"/>
            <w:tcBorders>
              <w:bottom w:val="single" w:sz="8" w:space="0" w:color="000000"/>
              <w:right w:val="single" w:sz="8" w:space="0" w:color="000000"/>
            </w:tcBorders>
          </w:tcPr>
          <w:p w14:paraId="1927EF99"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Triển khai quét laser 3D và UAV để tạo lập cơ sở dữ liệu</w:t>
            </w:r>
          </w:p>
        </w:tc>
      </w:tr>
      <w:tr w:rsidR="0076041A" w:rsidRPr="00452DA1" w14:paraId="4D28588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F8AF7D"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t>5</w:t>
            </w:r>
          </w:p>
        </w:tc>
        <w:tc>
          <w:tcPr>
            <w:tcW w:w="0" w:type="auto"/>
            <w:tcBorders>
              <w:bottom w:val="single" w:sz="8" w:space="0" w:color="000000"/>
              <w:right w:val="single" w:sz="8" w:space="0" w:color="000000"/>
            </w:tcBorders>
          </w:tcPr>
          <w:p w14:paraId="6F711DD5"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Tư duy và thói quen làm việc theo bản vẽ 2D truyền thống</w:t>
            </w:r>
          </w:p>
        </w:tc>
        <w:tc>
          <w:tcPr>
            <w:tcW w:w="0" w:type="auto"/>
            <w:tcBorders>
              <w:bottom w:val="single" w:sz="8" w:space="0" w:color="000000"/>
              <w:right w:val="single" w:sz="8" w:space="0" w:color="000000"/>
            </w:tcBorders>
            <w:vAlign w:val="center"/>
          </w:tcPr>
          <w:p w14:paraId="619262E5"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Trung bình</w:t>
            </w:r>
          </w:p>
        </w:tc>
        <w:tc>
          <w:tcPr>
            <w:tcW w:w="0" w:type="auto"/>
            <w:tcBorders>
              <w:bottom w:val="single" w:sz="8" w:space="0" w:color="000000"/>
              <w:right w:val="single" w:sz="8" w:space="0" w:color="000000"/>
            </w:tcBorders>
          </w:tcPr>
          <w:p w14:paraId="47E8E865"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Thay đổi quy trình quản lý, tăng cường truyền thông</w:t>
            </w:r>
          </w:p>
        </w:tc>
      </w:tr>
      <w:tr w:rsidR="0076041A" w:rsidRPr="00452DA1" w14:paraId="7D11EEC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D9648D" w14:textId="77777777" w:rsidR="0076041A" w:rsidRPr="00452DA1" w:rsidRDefault="00000000">
            <w:pPr>
              <w:jc w:val="center"/>
              <w:rPr>
                <w:rFonts w:ascii="Times New Roman" w:hAnsi="Times New Roman" w:cs="Times New Roman"/>
                <w:sz w:val="26"/>
                <w:szCs w:val="26"/>
              </w:rPr>
            </w:pPr>
            <w:r w:rsidRPr="00452DA1">
              <w:rPr>
                <w:rFonts w:ascii="Times New Roman" w:hAnsi="Times New Roman" w:cs="Times New Roman"/>
                <w:sz w:val="26"/>
                <w:szCs w:val="26"/>
              </w:rPr>
              <w:t>6</w:t>
            </w:r>
          </w:p>
        </w:tc>
        <w:tc>
          <w:tcPr>
            <w:tcW w:w="0" w:type="auto"/>
            <w:tcBorders>
              <w:bottom w:val="single" w:sz="8" w:space="0" w:color="000000"/>
              <w:right w:val="single" w:sz="8" w:space="0" w:color="000000"/>
            </w:tcBorders>
          </w:tcPr>
          <w:p w14:paraId="71F33476"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Chưa có yêu cầu cụ thể về Level of Development (LOD) cho cảng</w:t>
            </w:r>
          </w:p>
        </w:tc>
        <w:tc>
          <w:tcPr>
            <w:tcW w:w="0" w:type="auto"/>
            <w:tcBorders>
              <w:bottom w:val="single" w:sz="8" w:space="0" w:color="000000"/>
              <w:right w:val="single" w:sz="8" w:space="0" w:color="000000"/>
            </w:tcBorders>
            <w:vAlign w:val="center"/>
          </w:tcPr>
          <w:p w14:paraId="1A307866"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Trung bình</w:t>
            </w:r>
          </w:p>
        </w:tc>
        <w:tc>
          <w:tcPr>
            <w:tcW w:w="0" w:type="auto"/>
            <w:tcBorders>
              <w:bottom w:val="single" w:sz="8" w:space="0" w:color="000000"/>
              <w:right w:val="single" w:sz="8" w:space="0" w:color="000000"/>
            </w:tcBorders>
          </w:tcPr>
          <w:p w14:paraId="50879953" w14:textId="77777777" w:rsidR="0076041A" w:rsidRPr="00452DA1" w:rsidRDefault="00000000">
            <w:pPr>
              <w:rPr>
                <w:rFonts w:ascii="Times New Roman" w:hAnsi="Times New Roman" w:cs="Times New Roman"/>
                <w:sz w:val="26"/>
                <w:szCs w:val="26"/>
              </w:rPr>
            </w:pPr>
            <w:r w:rsidRPr="00452DA1">
              <w:rPr>
                <w:rFonts w:ascii="Times New Roman" w:eastAsia="Georgia" w:hAnsi="Times New Roman" w:cs="Times New Roman"/>
                <w:sz w:val="26"/>
                <w:szCs w:val="26"/>
              </w:rPr>
              <w:t>Ban hành hướng dẫn LOD cho các loại công trình cảng</w:t>
            </w:r>
          </w:p>
        </w:tc>
      </w:tr>
    </w:tbl>
    <w:p w14:paraId="34030CA9" w14:textId="77777777" w:rsidR="0076041A" w:rsidRPr="00452DA1" w:rsidRDefault="0076041A">
      <w:pPr>
        <w:rPr>
          <w:rFonts w:ascii="Times New Roman" w:hAnsi="Times New Roman" w:cs="Times New Roman"/>
          <w:sz w:val="26"/>
          <w:szCs w:val="26"/>
        </w:rPr>
      </w:pPr>
    </w:p>
    <w:p w14:paraId="74096F4E" w14:textId="77777777" w:rsidR="0076041A" w:rsidRPr="00452DA1" w:rsidRDefault="00000000">
      <w:pPr>
        <w:spacing w:before="240" w:line="271" w:lineRule="auto"/>
        <w:rPr>
          <w:rFonts w:ascii="Times New Roman" w:hAnsi="Times New Roman" w:cs="Times New Roman"/>
          <w:sz w:val="26"/>
          <w:szCs w:val="26"/>
        </w:rPr>
      </w:pPr>
      <w:bookmarkStart w:id="16" w:name="bm_5_xu_hướng_nghiên_cứu_và_phát_9c97c7"/>
      <w:r w:rsidRPr="00452DA1">
        <w:rPr>
          <w:rFonts w:ascii="Times New Roman" w:eastAsia="Georgia" w:hAnsi="Times New Roman" w:cs="Times New Roman"/>
          <w:b/>
          <w:sz w:val="26"/>
          <w:szCs w:val="26"/>
        </w:rPr>
        <w:t>5. XU HƯỚNG NGHIÊN CỨU VÀ PHÁT TRIỂN TRONG TƯƠNG LAI</w:t>
      </w:r>
      <w:bookmarkEnd w:id="16"/>
    </w:p>
    <w:p w14:paraId="29000138" w14:textId="77777777" w:rsidR="0076041A" w:rsidRPr="00452DA1" w:rsidRDefault="00000000">
      <w:pPr>
        <w:spacing w:before="240" w:line="271" w:lineRule="auto"/>
        <w:rPr>
          <w:rFonts w:ascii="Times New Roman" w:hAnsi="Times New Roman" w:cs="Times New Roman"/>
          <w:sz w:val="26"/>
          <w:szCs w:val="26"/>
        </w:rPr>
      </w:pPr>
      <w:bookmarkStart w:id="17" w:name="bm_5_1_digital_twin_cho_cảng_biển"/>
      <w:r w:rsidRPr="00452DA1">
        <w:rPr>
          <w:rFonts w:ascii="Times New Roman" w:eastAsia="Georgia" w:hAnsi="Times New Roman" w:cs="Times New Roman"/>
          <w:b/>
          <w:sz w:val="26"/>
          <w:szCs w:val="26"/>
        </w:rPr>
        <w:t>5.1. Digital Twin cho cảng biển</w:t>
      </w:r>
      <w:bookmarkEnd w:id="17"/>
    </w:p>
    <w:p w14:paraId="003B7AD1" w14:textId="2E6026BD" w:rsidR="0076041A" w:rsidRPr="00452DA1"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Digital Twin (bản sao số) là xu hướng tất yếu trong quản lý cảng biển thế hệ mới. Khác với BIM tĩnh, Digital Twin kết nối mô hình BIM với cảm biến IoT thời gian thực, hệ thống giám sát kết cấu, dữ liệu tàu bè và hoạt động khai thác, tạo ra bản sao số sống động của cảng</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[19]. Tài liệu trắng về Digital Twin cho cảng và bến (2025) của tổ chức TIC 4.0 phân loại các cấp độ trưởng thành của Digital Twin cảng từ cơ bản đến tiên tiến. Các cảng lớn như Hamburg, Rotterdam, Singapore đang dẫn đầu trong triển khai Digital Twin toàn diện.</w:t>
      </w:r>
    </w:p>
    <w:p w14:paraId="04E3639E" w14:textId="77777777" w:rsidR="0076041A" w:rsidRPr="00452DA1" w:rsidRDefault="00000000">
      <w:pPr>
        <w:spacing w:before="240" w:line="271" w:lineRule="auto"/>
        <w:rPr>
          <w:rFonts w:ascii="Times New Roman" w:hAnsi="Times New Roman" w:cs="Times New Roman"/>
          <w:sz w:val="26"/>
          <w:szCs w:val="26"/>
        </w:rPr>
      </w:pPr>
      <w:bookmarkStart w:id="18" w:name="bm_5_2_tích_hợp_ai_và_học_máy_với_bim"/>
      <w:r w:rsidRPr="00452DA1">
        <w:rPr>
          <w:rFonts w:ascii="Times New Roman" w:eastAsia="Georgia" w:hAnsi="Times New Roman" w:cs="Times New Roman"/>
          <w:b/>
          <w:sz w:val="26"/>
          <w:szCs w:val="26"/>
        </w:rPr>
        <w:t>5.2. Tích hợp AI và học máy với BIM</w:t>
      </w:r>
      <w:bookmarkEnd w:id="18"/>
    </w:p>
    <w:p w14:paraId="22716703" w14:textId="39BAE0E0" w:rsidR="0076041A" w:rsidRPr="00452DA1"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Trí tuệ nhân tạo (AI) và học máy (Machine Learning) ngày càng được tích hợp với BIM cảng để: dự đoán nhu cầu bảo trì kết cấu, tối ưu hóa lịch tàu và phân bổ cầu bến, phát hiện sự cố tự động qua phân tích ảnh UAV, và hỗ trợ ra quyết định trong thiết kế tối ưu</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[10][20].</w:t>
      </w:r>
    </w:p>
    <w:p w14:paraId="7389B24B" w14:textId="77777777" w:rsidR="0076041A" w:rsidRPr="00452DA1" w:rsidRDefault="00000000">
      <w:pPr>
        <w:spacing w:before="240" w:line="271" w:lineRule="auto"/>
        <w:rPr>
          <w:rFonts w:ascii="Times New Roman" w:hAnsi="Times New Roman" w:cs="Times New Roman"/>
          <w:sz w:val="26"/>
          <w:szCs w:val="26"/>
        </w:rPr>
      </w:pPr>
      <w:bookmarkStart w:id="19" w:name="bm_5_3_mở_rộng_ifc4_3_và_khả_năng_48aa21"/>
      <w:r w:rsidRPr="00452DA1">
        <w:rPr>
          <w:rFonts w:ascii="Times New Roman" w:eastAsia="Georgia" w:hAnsi="Times New Roman" w:cs="Times New Roman"/>
          <w:b/>
          <w:sz w:val="26"/>
          <w:szCs w:val="26"/>
        </w:rPr>
        <w:t>5.3. Mở rộng IFC4.3 và khả năng tương tác</w:t>
      </w:r>
      <w:bookmarkEnd w:id="19"/>
    </w:p>
    <w:p w14:paraId="0489D6DB" w14:textId="7F4E020F" w:rsidR="0076041A" w:rsidRPr="00452DA1" w:rsidRDefault="00000000" w:rsidP="00200FAC">
      <w:pPr>
        <w:spacing w:after="210"/>
        <w:ind w:firstLine="567"/>
        <w:jc w:val="both"/>
        <w:rPr>
          <w:rFonts w:ascii="Times New Roman" w:hAnsi="Times New Roman" w:cs="Times New Roman"/>
          <w:sz w:val="26"/>
          <w:szCs w:val="26"/>
        </w:rPr>
      </w:pPr>
      <w:r w:rsidRPr="00452DA1">
        <w:rPr>
          <w:rFonts w:ascii="Times New Roman" w:eastAsia="Georgia" w:hAnsi="Times New Roman" w:cs="Times New Roman"/>
          <w:sz w:val="26"/>
          <w:szCs w:val="26"/>
        </w:rPr>
        <w:t>Tiêu chuẩn IFC4.3 với mô-đun IFC for Ports &amp; Waterways (IPH 1.0) sẽ tiếp tục được phát triển trong phiên bản tiếp theo (IPH vNext), tăng cường mô tả ngữ nghĩa cho các kết cấu thủy công đặc thù như cừ ván thép, cọc bê tông ly tâm, đê chắn sóng mái nghiêng, v.v.</w:t>
      </w:r>
      <w:r w:rsidR="00CC19F6">
        <w:rPr>
          <w:rFonts w:ascii="Times New Roman" w:eastAsia="Georgia" w:hAnsi="Times New Roman" w:cs="Times New Roman"/>
          <w:sz w:val="26"/>
          <w:szCs w:val="26"/>
        </w:rPr>
        <w:t xml:space="preserve"> </w:t>
      </w:r>
      <w:r w:rsidRPr="00452DA1">
        <w:rPr>
          <w:rFonts w:ascii="Times New Roman" w:eastAsia="Georgia" w:hAnsi="Times New Roman" w:cs="Times New Roman"/>
          <w:sz w:val="26"/>
          <w:szCs w:val="26"/>
        </w:rPr>
        <w:t xml:space="preserve">[4]. Điều này sẽ tạo cơ sở cho sự tương tác liền mạch giữa các phần mềm BIM khác nhau trong chuỗi cung ứng thiết kế </w:t>
      </w:r>
      <w:r w:rsidR="00175C7E">
        <w:rPr>
          <w:rFonts w:ascii="Times New Roman" w:eastAsia="Georgia" w:hAnsi="Times New Roman" w:cs="Times New Roman"/>
          <w:sz w:val="26"/>
          <w:szCs w:val="26"/>
        </w:rPr>
        <w:t>-</w:t>
      </w:r>
      <w:r w:rsidRPr="00452DA1">
        <w:rPr>
          <w:rFonts w:ascii="Times New Roman" w:eastAsia="Georgia" w:hAnsi="Times New Roman" w:cs="Times New Roman"/>
          <w:sz w:val="26"/>
          <w:szCs w:val="26"/>
        </w:rPr>
        <w:t xml:space="preserve"> thi công </w:t>
      </w:r>
      <w:r w:rsidR="00175C7E">
        <w:rPr>
          <w:rFonts w:ascii="Times New Roman" w:eastAsia="Georgia" w:hAnsi="Times New Roman" w:cs="Times New Roman"/>
          <w:sz w:val="26"/>
          <w:szCs w:val="26"/>
        </w:rPr>
        <w:t>-</w:t>
      </w:r>
      <w:r w:rsidRPr="00452DA1">
        <w:rPr>
          <w:rFonts w:ascii="Times New Roman" w:eastAsia="Georgia" w:hAnsi="Times New Roman" w:cs="Times New Roman"/>
          <w:sz w:val="26"/>
          <w:szCs w:val="26"/>
        </w:rPr>
        <w:t xml:space="preserve"> quản lý cảng.</w:t>
      </w:r>
    </w:p>
    <w:p w14:paraId="37044522" w14:textId="77777777" w:rsidR="0076041A" w:rsidRPr="00452DA1" w:rsidRDefault="00000000">
      <w:pPr>
        <w:spacing w:before="240" w:line="271" w:lineRule="auto"/>
        <w:rPr>
          <w:rFonts w:ascii="Times New Roman" w:hAnsi="Times New Roman" w:cs="Times New Roman"/>
          <w:sz w:val="26"/>
          <w:szCs w:val="26"/>
        </w:rPr>
      </w:pPr>
      <w:bookmarkStart w:id="20" w:name="bm_5_4_định_hướng_cho_việt_nam"/>
      <w:r w:rsidRPr="00452DA1">
        <w:rPr>
          <w:rFonts w:ascii="Times New Roman" w:eastAsia="Georgia" w:hAnsi="Times New Roman" w:cs="Times New Roman"/>
          <w:b/>
          <w:sz w:val="26"/>
          <w:szCs w:val="26"/>
        </w:rPr>
        <w:t>5.4. Định hướng cho Việt Nam</w:t>
      </w:r>
      <w:bookmarkEnd w:id="20"/>
    </w:p>
    <w:p w14:paraId="39DCFE52" w14:textId="351EFA7D" w:rsidR="0076041A" w:rsidRPr="00452DA1" w:rsidRDefault="0059652B" w:rsidP="00200FAC">
      <w:pPr>
        <w:spacing w:after="210"/>
        <w:ind w:firstLine="567"/>
        <w:jc w:val="both"/>
        <w:rPr>
          <w:rFonts w:ascii="Times New Roman" w:hAnsi="Times New Roman" w:cs="Times New Roman"/>
          <w:sz w:val="26"/>
          <w:szCs w:val="26"/>
        </w:rPr>
      </w:pPr>
      <w:r w:rsidRPr="0059652B">
        <w:rPr>
          <w:rFonts w:ascii="Times New Roman" w:eastAsia="Georgia" w:hAnsi="Times New Roman" w:cs="Times New Roman"/>
          <w:sz w:val="26"/>
          <w:szCs w:val="26"/>
        </w:rPr>
        <w:lastRenderedPageBreak/>
        <w:t>Trong bối cảnh Việt Nam đẩy mạnh đầu tư cảng biển theo Quy hoạch 2021–2030 tầm nhìn 2050, các hướng ưu tiên nghiên cứu và triển khai gồm</w:t>
      </w:r>
      <w:r w:rsidRPr="00452DA1">
        <w:rPr>
          <w:rFonts w:ascii="Times New Roman" w:eastAsia="Georgia" w:hAnsi="Times New Roman" w:cs="Times New Roman"/>
          <w:sz w:val="26"/>
          <w:szCs w:val="26"/>
        </w:rPr>
        <w:t>:</w:t>
      </w:r>
    </w:p>
    <w:p w14:paraId="6E1568E0" w14:textId="77777777" w:rsidR="0076041A" w:rsidRPr="00452DA1" w:rsidRDefault="00000000">
      <w:pPr>
        <w:numPr>
          <w:ilvl w:val="0"/>
          <w:numId w:val="5"/>
        </w:numPr>
        <w:rPr>
          <w:rFonts w:ascii="Times New Roman" w:hAnsi="Times New Roman" w:cs="Times New Roman"/>
          <w:sz w:val="26"/>
          <w:szCs w:val="26"/>
        </w:rPr>
      </w:pPr>
      <w:r w:rsidRPr="00452DA1">
        <w:rPr>
          <w:rFonts w:ascii="Times New Roman" w:eastAsia="Georgia" w:hAnsi="Times New Roman" w:cs="Times New Roman"/>
          <w:sz w:val="26"/>
          <w:szCs w:val="26"/>
        </w:rPr>
        <w:t>Xây dựng Bộ tiêu chuẩn BIM quốc gia cho công trình thủy công và cảng biển.</w:t>
      </w:r>
    </w:p>
    <w:p w14:paraId="46655874" w14:textId="77777777" w:rsidR="0076041A" w:rsidRPr="00452DA1" w:rsidRDefault="00000000">
      <w:pPr>
        <w:numPr>
          <w:ilvl w:val="0"/>
          <w:numId w:val="5"/>
        </w:numPr>
        <w:rPr>
          <w:rFonts w:ascii="Times New Roman" w:hAnsi="Times New Roman" w:cs="Times New Roman"/>
          <w:sz w:val="26"/>
          <w:szCs w:val="26"/>
        </w:rPr>
      </w:pPr>
      <w:r w:rsidRPr="00452DA1">
        <w:rPr>
          <w:rFonts w:ascii="Times New Roman" w:eastAsia="Georgia" w:hAnsi="Times New Roman" w:cs="Times New Roman"/>
          <w:sz w:val="26"/>
          <w:szCs w:val="26"/>
        </w:rPr>
        <w:t>Phát triển thư viện đối tượng BIM (BIM Object Library) chuyên dụng cho các loại kết cấu cảng phổ biến ở Việt Nam.</w:t>
      </w:r>
    </w:p>
    <w:p w14:paraId="38FF3661" w14:textId="39A9F11C" w:rsidR="0076041A" w:rsidRPr="00452DA1" w:rsidRDefault="00000000">
      <w:pPr>
        <w:numPr>
          <w:ilvl w:val="0"/>
          <w:numId w:val="5"/>
        </w:numPr>
        <w:rPr>
          <w:rFonts w:ascii="Times New Roman" w:hAnsi="Times New Roman" w:cs="Times New Roman"/>
          <w:sz w:val="26"/>
          <w:szCs w:val="26"/>
        </w:rPr>
      </w:pPr>
      <w:r w:rsidRPr="00452DA1">
        <w:rPr>
          <w:rFonts w:ascii="Times New Roman" w:eastAsia="Georgia" w:hAnsi="Times New Roman" w:cs="Times New Roman"/>
          <w:sz w:val="26"/>
          <w:szCs w:val="26"/>
        </w:rPr>
        <w:t xml:space="preserve">Thiết lập Môi trường dữ liệu chung (Common Data Environment </w:t>
      </w:r>
      <w:r w:rsidR="00175C7E">
        <w:rPr>
          <w:rFonts w:ascii="Times New Roman" w:eastAsia="Georgia" w:hAnsi="Times New Roman" w:cs="Times New Roman"/>
          <w:sz w:val="26"/>
          <w:szCs w:val="26"/>
        </w:rPr>
        <w:t>-</w:t>
      </w:r>
      <w:r w:rsidRPr="00452DA1">
        <w:rPr>
          <w:rFonts w:ascii="Times New Roman" w:eastAsia="Georgia" w:hAnsi="Times New Roman" w:cs="Times New Roman"/>
          <w:sz w:val="26"/>
          <w:szCs w:val="26"/>
        </w:rPr>
        <w:t xml:space="preserve"> CDE) cho các dự án cảng lớn.</w:t>
      </w:r>
    </w:p>
    <w:p w14:paraId="31D5F1B8" w14:textId="035965AA" w:rsidR="0076041A" w:rsidRPr="00452DA1" w:rsidRDefault="00000000">
      <w:pPr>
        <w:numPr>
          <w:ilvl w:val="0"/>
          <w:numId w:val="5"/>
        </w:numPr>
        <w:rPr>
          <w:rFonts w:ascii="Times New Roman" w:hAnsi="Times New Roman" w:cs="Times New Roman"/>
          <w:sz w:val="26"/>
          <w:szCs w:val="26"/>
        </w:rPr>
      </w:pPr>
      <w:r w:rsidRPr="00452DA1">
        <w:rPr>
          <w:rFonts w:ascii="Times New Roman" w:eastAsia="Georgia" w:hAnsi="Times New Roman" w:cs="Times New Roman"/>
          <w:sz w:val="26"/>
          <w:szCs w:val="26"/>
        </w:rPr>
        <w:t xml:space="preserve">Nghiên cứu tích hợp BIM với hệ thống quan trắc sức khỏe kết cấu (Structural Health Monitoring </w:t>
      </w:r>
      <w:r w:rsidR="00175C7E">
        <w:rPr>
          <w:rFonts w:ascii="Times New Roman" w:eastAsia="Georgia" w:hAnsi="Times New Roman" w:cs="Times New Roman"/>
          <w:sz w:val="26"/>
          <w:szCs w:val="26"/>
        </w:rPr>
        <w:t>-</w:t>
      </w:r>
      <w:r w:rsidRPr="00452DA1">
        <w:rPr>
          <w:rFonts w:ascii="Times New Roman" w:eastAsia="Georgia" w:hAnsi="Times New Roman" w:cs="Times New Roman"/>
          <w:sz w:val="26"/>
          <w:szCs w:val="26"/>
        </w:rPr>
        <w:t xml:space="preserve"> SHM) đặc thù cho môi trường biển Việt Nam.</w:t>
      </w:r>
    </w:p>
    <w:p w14:paraId="77A6E872" w14:textId="77777777" w:rsidR="0076041A" w:rsidRPr="00452DA1" w:rsidRDefault="00000000">
      <w:pPr>
        <w:spacing w:before="240" w:line="271" w:lineRule="auto"/>
        <w:rPr>
          <w:rFonts w:ascii="Times New Roman" w:hAnsi="Times New Roman" w:cs="Times New Roman"/>
          <w:sz w:val="26"/>
          <w:szCs w:val="26"/>
        </w:rPr>
      </w:pPr>
      <w:bookmarkStart w:id="21" w:name="bm_6_kết_luận"/>
      <w:r w:rsidRPr="00452DA1">
        <w:rPr>
          <w:rFonts w:ascii="Times New Roman" w:eastAsia="Georgia" w:hAnsi="Times New Roman" w:cs="Times New Roman"/>
          <w:b/>
          <w:sz w:val="26"/>
          <w:szCs w:val="26"/>
        </w:rPr>
        <w:t>6. KẾT LUẬN</w:t>
      </w:r>
      <w:bookmarkEnd w:id="21"/>
    </w:p>
    <w:p w14:paraId="0A1F76F8" w14:textId="77777777" w:rsidR="008833F2" w:rsidRDefault="008833F2" w:rsidP="008833F2">
      <w:pPr>
        <w:spacing w:after="210"/>
        <w:ind w:firstLine="567"/>
        <w:jc w:val="both"/>
        <w:rPr>
          <w:rFonts w:ascii="Times New Roman" w:eastAsia="Georgia" w:hAnsi="Times New Roman" w:cs="Times New Roman"/>
          <w:sz w:val="26"/>
          <w:szCs w:val="26"/>
        </w:rPr>
      </w:pPr>
      <w:r w:rsidRPr="008833F2">
        <w:rPr>
          <w:rFonts w:ascii="Times New Roman" w:eastAsia="Georgia" w:hAnsi="Times New Roman" w:cs="Times New Roman"/>
          <w:sz w:val="26"/>
          <w:szCs w:val="26"/>
        </w:rPr>
        <w:t>BIM được ứng dụng ngày càng rộng rãi trong toàn bộ vòng đời công trình bến cảng với sự hỗ trợ của các tiêu chuẩn quốc tế ngày càng hoàn thiện (IFC4.3, PIANC WG-238). Tích hợp BIM-GIS, ứng dụng UAV/TLS/USV tạo lập đám mây điểm và phát triển Digital Twin là ba xu hướng chủ đạo toàn cầu. Tại Việt Nam, dù đã có bước đi pháp lý quan trọng với Quyết định 258/QĐ-TTg (2023), việc áp dụng BIM cho công trình cảng vẫn ở giai đoạn thí điểm với khoảng trống lớn về tiêu chuẩn kỹ thuật, nhân lực và cơ sở dữ liệu. Để thúc đẩy BIM trong cảng biển Việt Nam, cần triển khai đồng bộ: ban hành tiêu chuẩn BIM chuyên biệt cho thủy công, tăng cường đào tạo nhân lực, số hóa hạ tầng cảng hiện hữu và xây dựng các dự án thí điểm BIM toàn diện tại các cảng lớn.</w:t>
      </w:r>
    </w:p>
    <w:p w14:paraId="1D45F6D0" w14:textId="3453B3A4"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b/>
          <w:sz w:val="26"/>
          <w:szCs w:val="26"/>
        </w:rPr>
        <w:t>Lời cảm ơn</w:t>
      </w:r>
    </w:p>
    <w:p w14:paraId="201A4D73" w14:textId="383744BD" w:rsidR="0076041A" w:rsidRPr="00452DA1" w:rsidRDefault="00000000">
      <w:pPr>
        <w:spacing w:after="210"/>
        <w:rPr>
          <w:rFonts w:ascii="Times New Roman" w:hAnsi="Times New Roman" w:cs="Times New Roman"/>
          <w:sz w:val="26"/>
          <w:szCs w:val="26"/>
        </w:rPr>
      </w:pPr>
      <w:r w:rsidRPr="00452DA1">
        <w:rPr>
          <w:rFonts w:ascii="Times New Roman" w:eastAsia="Georgia" w:hAnsi="Times New Roman" w:cs="Times New Roman"/>
          <w:sz w:val="26"/>
          <w:szCs w:val="26"/>
        </w:rPr>
        <w:t>Nghiên cứu này được tài trợ bởi Trường Đại học Hàng hải Việt Nam trong đề tài mã số: DT25-26.10</w:t>
      </w:r>
      <w:r w:rsidR="0035187D">
        <w:rPr>
          <w:rFonts w:ascii="Times New Roman" w:eastAsia="Georgia" w:hAnsi="Times New Roman" w:cs="Times New Roman"/>
          <w:sz w:val="26"/>
          <w:szCs w:val="26"/>
        </w:rPr>
        <w:t>9</w:t>
      </w:r>
      <w:r w:rsidRPr="00452DA1">
        <w:rPr>
          <w:rFonts w:ascii="Times New Roman" w:eastAsia="Georgia" w:hAnsi="Times New Roman" w:cs="Times New Roman"/>
          <w:sz w:val="26"/>
          <w:szCs w:val="26"/>
        </w:rPr>
        <w:t>.</w:t>
      </w:r>
    </w:p>
    <w:p w14:paraId="2C19FDFC" w14:textId="23724A4B" w:rsidR="0076041A" w:rsidRPr="00452DA1" w:rsidRDefault="00000000">
      <w:pPr>
        <w:spacing w:before="240" w:line="271" w:lineRule="auto"/>
        <w:rPr>
          <w:rFonts w:ascii="Times New Roman" w:hAnsi="Times New Roman" w:cs="Times New Roman"/>
          <w:sz w:val="26"/>
          <w:szCs w:val="26"/>
        </w:rPr>
      </w:pPr>
      <w:bookmarkStart w:id="22" w:name="tài_liệu_tham_khảo"/>
      <w:r w:rsidRPr="00452DA1">
        <w:rPr>
          <w:rFonts w:ascii="Times New Roman" w:eastAsia="Georgia" w:hAnsi="Times New Roman" w:cs="Times New Roman"/>
          <w:b/>
          <w:sz w:val="26"/>
          <w:szCs w:val="26"/>
        </w:rPr>
        <w:t>TÀI LIỆU THAM KHẢO</w:t>
      </w:r>
      <w:bookmarkEnd w:id="22"/>
    </w:p>
    <w:p w14:paraId="7C3171C7"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t xml:space="preserve">[1] Eastman, C., Teicholz, P., Sacks, R., &amp; Liston, K. (2018). </w:t>
      </w:r>
      <w:r w:rsidRPr="00452DA1">
        <w:rPr>
          <w:rFonts w:ascii="Times New Roman" w:hAnsi="Times New Roman" w:cs="Times New Roman"/>
          <w:i/>
          <w:sz w:val="26"/>
          <w:szCs w:val="26"/>
        </w:rPr>
        <w:t>BIM Handbook: A Guide to Building Information Modeling for Owners, Managers, Designers, Engineers and Contractors</w:t>
      </w:r>
      <w:r w:rsidRPr="00452DA1">
        <w:rPr>
          <w:rFonts w:ascii="Times New Roman" w:hAnsi="Times New Roman" w:cs="Times New Roman"/>
          <w:sz w:val="26"/>
          <w:szCs w:val="26"/>
        </w:rPr>
        <w:t xml:space="preserve"> (3rd ed.). John Wiley &amp; Sons.</w:t>
      </w:r>
    </w:p>
    <w:p w14:paraId="0FE6D934" w14:textId="6805F7CE"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t xml:space="preserve">[2] Whyte, J. (2019). Digital buildings </w:t>
      </w:r>
      <w:r w:rsidR="00175C7E">
        <w:rPr>
          <w:rFonts w:ascii="Times New Roman" w:hAnsi="Times New Roman" w:cs="Times New Roman"/>
          <w:sz w:val="26"/>
          <w:szCs w:val="26"/>
        </w:rPr>
        <w:t>-</w:t>
      </w:r>
      <w:r w:rsidRPr="00452DA1">
        <w:rPr>
          <w:rFonts w:ascii="Times New Roman" w:hAnsi="Times New Roman" w:cs="Times New Roman"/>
          <w:sz w:val="26"/>
          <w:szCs w:val="26"/>
        </w:rPr>
        <w:t xml:space="preserve"> Challenges and opportunities. </w:t>
      </w:r>
      <w:r w:rsidRPr="00452DA1">
        <w:rPr>
          <w:rFonts w:ascii="Times New Roman" w:hAnsi="Times New Roman" w:cs="Times New Roman"/>
          <w:i/>
          <w:sz w:val="26"/>
          <w:szCs w:val="26"/>
        </w:rPr>
        <w:t xml:space="preserve">Proceedings of the Institution of Civil Engineers </w:t>
      </w:r>
      <w:r w:rsidR="00175C7E">
        <w:rPr>
          <w:rFonts w:ascii="Times New Roman" w:hAnsi="Times New Roman" w:cs="Times New Roman"/>
          <w:i/>
          <w:sz w:val="26"/>
          <w:szCs w:val="26"/>
        </w:rPr>
        <w:t>-</w:t>
      </w:r>
      <w:r w:rsidRPr="00452DA1">
        <w:rPr>
          <w:rFonts w:ascii="Times New Roman" w:hAnsi="Times New Roman" w:cs="Times New Roman"/>
          <w:i/>
          <w:sz w:val="26"/>
          <w:szCs w:val="26"/>
        </w:rPr>
        <w:t xml:space="preserve"> Civil Engineering</w:t>
      </w:r>
      <w:r w:rsidRPr="00452DA1">
        <w:rPr>
          <w:rFonts w:ascii="Times New Roman" w:hAnsi="Times New Roman" w:cs="Times New Roman"/>
          <w:sz w:val="26"/>
          <w:szCs w:val="26"/>
        </w:rPr>
        <w:t xml:space="preserve">, 172(6), 25-31. </w:t>
      </w:r>
      <w:hyperlink r:id="rId9">
        <w:r w:rsidR="0076041A" w:rsidRPr="00452DA1">
          <w:rPr>
            <w:rFonts w:ascii="Times New Roman" w:hAnsi="Times New Roman" w:cs="Times New Roman"/>
            <w:color w:val="4472C4"/>
            <w:sz w:val="26"/>
            <w:szCs w:val="26"/>
          </w:rPr>
          <w:t>https://doi.org/10.1680/jcien.18.00025</w:t>
        </w:r>
      </w:hyperlink>
    </w:p>
    <w:p w14:paraId="262767C0"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t xml:space="preserve">[3] PIANC MarCom Working Group 238. (2021). </w:t>
      </w:r>
      <w:r w:rsidRPr="00452DA1">
        <w:rPr>
          <w:rFonts w:ascii="Times New Roman" w:hAnsi="Times New Roman" w:cs="Times New Roman"/>
          <w:i/>
          <w:sz w:val="26"/>
          <w:szCs w:val="26"/>
        </w:rPr>
        <w:t>Terms of Reference: Guidelines for Use of BIM in Infrastructure for Ports and Waterways</w:t>
      </w:r>
      <w:r w:rsidRPr="00452DA1">
        <w:rPr>
          <w:rFonts w:ascii="Times New Roman" w:hAnsi="Times New Roman" w:cs="Times New Roman"/>
          <w:sz w:val="26"/>
          <w:szCs w:val="26"/>
        </w:rPr>
        <w:t>. PIANC.</w:t>
      </w:r>
    </w:p>
    <w:p w14:paraId="50C3EBA5" w14:textId="59DD4668"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lastRenderedPageBreak/>
        <w:t xml:space="preserve">[4] buildingSMART International. (2023). IFC for Ports &amp; Waterways </w:t>
      </w:r>
      <w:r w:rsidR="00175C7E">
        <w:rPr>
          <w:rFonts w:ascii="Times New Roman" w:hAnsi="Times New Roman" w:cs="Times New Roman"/>
          <w:sz w:val="26"/>
          <w:szCs w:val="26"/>
        </w:rPr>
        <w:t>-</w:t>
      </w:r>
      <w:r w:rsidRPr="00452DA1">
        <w:rPr>
          <w:rFonts w:ascii="Times New Roman" w:hAnsi="Times New Roman" w:cs="Times New Roman"/>
          <w:sz w:val="26"/>
          <w:szCs w:val="26"/>
        </w:rPr>
        <w:t xml:space="preserve"> IFC4.3 Standard. </w:t>
      </w:r>
      <w:hyperlink r:id="rId10">
        <w:r w:rsidR="0076041A" w:rsidRPr="00452DA1">
          <w:rPr>
            <w:rFonts w:ascii="Times New Roman" w:hAnsi="Times New Roman" w:cs="Times New Roman"/>
            <w:color w:val="4472C4"/>
            <w:sz w:val="26"/>
            <w:szCs w:val="26"/>
          </w:rPr>
          <w:t>https://www.buildingsmart.org/standards/domains/infrastructure/ifc-for-ports-waterways/</w:t>
        </w:r>
      </w:hyperlink>
      <w:r w:rsidR="00364608">
        <w:t xml:space="preserve"> </w:t>
      </w:r>
      <w:r w:rsidR="00364608" w:rsidRPr="00364608">
        <w:rPr>
          <w:rFonts w:ascii="Times New Roman" w:hAnsi="Times New Roman" w:cs="Times New Roman"/>
          <w:sz w:val="26"/>
          <w:szCs w:val="26"/>
        </w:rPr>
        <w:t>(truy cập tháng 02/202</w:t>
      </w:r>
      <w:r w:rsidR="00364608">
        <w:rPr>
          <w:rFonts w:ascii="Times New Roman" w:hAnsi="Times New Roman" w:cs="Times New Roman"/>
          <w:sz w:val="26"/>
          <w:szCs w:val="26"/>
        </w:rPr>
        <w:t>6</w:t>
      </w:r>
      <w:r w:rsidR="00364608" w:rsidRPr="00364608">
        <w:rPr>
          <w:rFonts w:ascii="Times New Roman" w:hAnsi="Times New Roman" w:cs="Times New Roman"/>
          <w:sz w:val="26"/>
          <w:szCs w:val="26"/>
        </w:rPr>
        <w:t>)</w:t>
      </w:r>
    </w:p>
    <w:p w14:paraId="0733E9F1" w14:textId="77777777" w:rsidR="0076041A" w:rsidRPr="00452DA1" w:rsidRDefault="00000000">
      <w:pPr>
        <w:spacing w:after="210"/>
        <w:rPr>
          <w:rFonts w:ascii="Times New Roman" w:hAnsi="Times New Roman" w:cs="Times New Roman"/>
          <w:sz w:val="26"/>
          <w:szCs w:val="26"/>
        </w:rPr>
      </w:pPr>
      <w:r w:rsidRPr="00452DA1">
        <w:rPr>
          <w:rFonts w:ascii="Times New Roman" w:eastAsia="Georgia" w:hAnsi="Times New Roman" w:cs="Times New Roman"/>
          <w:sz w:val="26"/>
          <w:szCs w:val="26"/>
        </w:rPr>
        <w:t xml:space="preserve">[5] Thủ tướng Chính phủ Việt Nam. (2023). </w:t>
      </w:r>
      <w:r w:rsidRPr="00452DA1">
        <w:rPr>
          <w:rFonts w:ascii="Times New Roman" w:hAnsi="Times New Roman" w:cs="Times New Roman"/>
          <w:i/>
          <w:sz w:val="26"/>
          <w:szCs w:val="26"/>
        </w:rPr>
        <w:t>Quyết định số 258/QĐ-TTg ngày 17 tháng 3 năm 2023 về phê duyệt lộ trình áp dụng mô hình thông tin công trình (BIM) trong hoạt động xây dựng</w:t>
      </w:r>
      <w:r w:rsidRPr="00452DA1">
        <w:rPr>
          <w:rFonts w:ascii="Times New Roman" w:hAnsi="Times New Roman" w:cs="Times New Roman"/>
          <w:sz w:val="26"/>
          <w:szCs w:val="26"/>
        </w:rPr>
        <w:t>.</w:t>
      </w:r>
    </w:p>
    <w:p w14:paraId="6DA28396" w14:textId="77777777" w:rsidR="0076041A" w:rsidRPr="00452DA1"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t xml:space="preserve">[6] Port Authority of New York and New Jersey (PANYNJ). (2021). </w:t>
      </w:r>
      <w:r w:rsidRPr="00452DA1">
        <w:rPr>
          <w:rFonts w:ascii="Times New Roman" w:hAnsi="Times New Roman" w:cs="Times New Roman"/>
          <w:i/>
          <w:sz w:val="26"/>
          <w:szCs w:val="26"/>
        </w:rPr>
        <w:t>Building Information Modeling Standard for Port Authority Projects</w:t>
      </w:r>
      <w:r w:rsidRPr="00452DA1">
        <w:rPr>
          <w:rFonts w:ascii="Times New Roman" w:hAnsi="Times New Roman" w:cs="Times New Roman"/>
          <w:sz w:val="26"/>
          <w:szCs w:val="26"/>
        </w:rPr>
        <w:t xml:space="preserve"> (Rev. 3.0).</w:t>
      </w:r>
    </w:p>
    <w:p w14:paraId="0E9F04CF" w14:textId="77777777" w:rsidR="0076041A" w:rsidRPr="000B4E15" w:rsidRDefault="00000000">
      <w:pPr>
        <w:spacing w:after="210"/>
        <w:rPr>
          <w:rFonts w:ascii="Times New Roman" w:hAnsi="Times New Roman" w:cs="Times New Roman"/>
          <w:sz w:val="26"/>
          <w:szCs w:val="26"/>
        </w:rPr>
      </w:pPr>
      <w:r w:rsidRPr="00452DA1">
        <w:rPr>
          <w:rFonts w:ascii="Times New Roman" w:hAnsi="Times New Roman" w:cs="Times New Roman"/>
          <w:sz w:val="26"/>
          <w:szCs w:val="26"/>
        </w:rPr>
        <w:t xml:space="preserve">[7] Tran, P. M. K., Nguyen, H. N., &amp; Le, T. P. (2024). </w:t>
      </w:r>
      <w:r w:rsidRPr="000B4E15">
        <w:rPr>
          <w:rFonts w:ascii="Times New Roman" w:hAnsi="Times New Roman" w:cs="Times New Roman"/>
          <w:i/>
          <w:iCs/>
          <w:sz w:val="26"/>
          <w:szCs w:val="26"/>
        </w:rPr>
        <w:t>Application of BIM-GIS in assessing and re-designing of wharf structures after vessel collision</w:t>
      </w:r>
      <w:r w:rsidRPr="000B4E15">
        <w:rPr>
          <w:rFonts w:ascii="Times New Roman" w:hAnsi="Times New Roman" w:cs="Times New Roman"/>
          <w:sz w:val="26"/>
          <w:szCs w:val="26"/>
        </w:rPr>
        <w:t>. PIANC World Congress 2024 Proceedings, Melbourne, Australia.</w:t>
      </w:r>
    </w:p>
    <w:p w14:paraId="058841A9"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[8] Portcoast Consultants Corporation. (2024). </w:t>
      </w:r>
      <w:r w:rsidRPr="000B4E15">
        <w:rPr>
          <w:rFonts w:ascii="Times New Roman" w:hAnsi="Times New Roman" w:cs="Times New Roman"/>
          <w:i/>
          <w:iCs/>
          <w:sz w:val="26"/>
          <w:szCs w:val="26"/>
        </w:rPr>
        <w:t>BIM-GIS integration for port planning: case study of Hai Phong port cluster in Northern Vietnam</w:t>
      </w:r>
      <w:r w:rsidRPr="000B4E15">
        <w:rPr>
          <w:rFonts w:ascii="Times New Roman" w:hAnsi="Times New Roman" w:cs="Times New Roman"/>
          <w:sz w:val="26"/>
          <w:szCs w:val="26"/>
        </w:rPr>
        <w:t>. PIANC World Congress 2024 Proceedings, Melbourne, Australia.</w:t>
      </w:r>
    </w:p>
    <w:p w14:paraId="574B964F" w14:textId="559E88EE" w:rsidR="0076041A" w:rsidRPr="000B4E15" w:rsidRDefault="00000000">
      <w:pPr>
        <w:spacing w:after="210"/>
        <w:rPr>
          <w:rFonts w:ascii="Times New Roman" w:hAnsi="Times New Roman" w:cs="Times New Roman"/>
          <w:sz w:val="26"/>
          <w:szCs w:val="26"/>
        </w:rPr>
      </w:pPr>
      <w:r w:rsidRPr="000B4E15">
        <w:rPr>
          <w:rFonts w:ascii="Times New Roman" w:eastAsia="Georgia" w:hAnsi="Times New Roman" w:cs="Times New Roman"/>
          <w:sz w:val="26"/>
          <w:szCs w:val="26"/>
        </w:rPr>
        <w:t xml:space="preserve">[9] Ministerio de Transportes y Movilidad Sostenible de España. (2024). </w:t>
      </w:r>
      <w:r w:rsidRPr="000B4E15">
        <w:rPr>
          <w:rFonts w:ascii="Times New Roman" w:hAnsi="Times New Roman" w:cs="Times New Roman"/>
          <w:i/>
          <w:iCs/>
          <w:sz w:val="26"/>
          <w:szCs w:val="26"/>
        </w:rPr>
        <w:t>BIM Implementation in Spanish State-owned Port System</w:t>
      </w:r>
      <w:r w:rsidRPr="000B4E15">
        <w:rPr>
          <w:rFonts w:ascii="Times New Roman" w:hAnsi="Times New Roman" w:cs="Times New Roman"/>
          <w:sz w:val="26"/>
          <w:szCs w:val="26"/>
        </w:rPr>
        <w:t xml:space="preserve"> </w:t>
      </w:r>
      <w:r w:rsidR="00175C7E" w:rsidRPr="000B4E15">
        <w:rPr>
          <w:rFonts w:ascii="Times New Roman" w:hAnsi="Times New Roman" w:cs="Times New Roman"/>
          <w:sz w:val="26"/>
          <w:szCs w:val="26"/>
        </w:rPr>
        <w:t>-</w:t>
      </w:r>
      <w:r w:rsidRPr="000B4E15">
        <w:rPr>
          <w:rFonts w:ascii="Times New Roman" w:hAnsi="Times New Roman" w:cs="Times New Roman"/>
          <w:sz w:val="26"/>
          <w:szCs w:val="26"/>
        </w:rPr>
        <w:t xml:space="preserve"> Technical Report 2024. Madrid, Spain.</w:t>
      </w:r>
    </w:p>
    <w:p w14:paraId="09D22B18"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[10] Eastman, W., et al. (2024). </w:t>
      </w:r>
      <w:r w:rsidRPr="000B4E15">
        <w:rPr>
          <w:rFonts w:ascii="Times New Roman" w:hAnsi="Times New Roman" w:cs="Times New Roman"/>
          <w:i/>
          <w:iCs/>
          <w:sz w:val="26"/>
          <w:szCs w:val="26"/>
        </w:rPr>
        <w:t>Digitalization in Infrastructure Construction Projects: A PRISMA-Based Review of Benefits and Obstacles</w:t>
      </w:r>
      <w:r w:rsidRPr="000B4E15">
        <w:rPr>
          <w:rFonts w:ascii="Times New Roman" w:hAnsi="Times New Roman" w:cs="Times New Roman"/>
          <w:sz w:val="26"/>
          <w:szCs w:val="26"/>
        </w:rPr>
        <w:t>. arXiv preprint, arXiv:2405.16875.</w:t>
      </w:r>
    </w:p>
    <w:p w14:paraId="5ECBFBC1"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[11] Korea Research Institute of Ships and Ocean Engineering (KRISO). (2024). </w:t>
      </w:r>
      <w:r w:rsidRPr="000B4E15">
        <w:rPr>
          <w:rFonts w:ascii="Times New Roman" w:hAnsi="Times New Roman" w:cs="Times New Roman"/>
          <w:i/>
          <w:iCs/>
          <w:sz w:val="26"/>
          <w:szCs w:val="26"/>
        </w:rPr>
        <w:t>A Study on the Advanced Technology for Construction Innovation of Port Development</w:t>
      </w:r>
      <w:r w:rsidRPr="000B4E15">
        <w:rPr>
          <w:rFonts w:ascii="Times New Roman" w:hAnsi="Times New Roman" w:cs="Times New Roman"/>
          <w:sz w:val="26"/>
          <w:szCs w:val="26"/>
        </w:rPr>
        <w:t xml:space="preserve">. Journal of Korean Society of Coastal and Ocean Engineers, 36(3), 120-132. </w:t>
      </w:r>
      <w:hyperlink r:id="rId11">
        <w:r w:rsidR="0076041A" w:rsidRPr="000B4E15">
          <w:rPr>
            <w:rFonts w:ascii="Times New Roman" w:hAnsi="Times New Roman" w:cs="Times New Roman"/>
            <w:color w:val="4472C4"/>
            <w:sz w:val="26"/>
            <w:szCs w:val="26"/>
          </w:rPr>
          <w:t>https://doi.org/10.9765/kscoe.2024.36.3.120</w:t>
        </w:r>
      </w:hyperlink>
    </w:p>
    <w:p w14:paraId="5285F241"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[12] Casals, M., Gangolells, A., Forcada, N., Macarulla, M., &amp; Fuertes, A. (2021). </w:t>
      </w:r>
      <w:r w:rsidRPr="000B4E15">
        <w:rPr>
          <w:rFonts w:ascii="Times New Roman" w:hAnsi="Times New Roman" w:cs="Times New Roman"/>
          <w:i/>
          <w:iCs/>
          <w:sz w:val="26"/>
          <w:szCs w:val="26"/>
        </w:rPr>
        <w:t>Implementation of facility management for port infrastructure through the use of UAVs, photogrammetry and BIM</w:t>
      </w:r>
      <w:r w:rsidRPr="000B4E15">
        <w:rPr>
          <w:rFonts w:ascii="Times New Roman" w:hAnsi="Times New Roman" w:cs="Times New Roman"/>
          <w:sz w:val="26"/>
          <w:szCs w:val="26"/>
        </w:rPr>
        <w:t xml:space="preserve">. Sustainability, 13(20), 11437. </w:t>
      </w:r>
      <w:hyperlink r:id="rId12">
        <w:r w:rsidR="0076041A" w:rsidRPr="000B4E15">
          <w:rPr>
            <w:rFonts w:ascii="Times New Roman" w:hAnsi="Times New Roman" w:cs="Times New Roman"/>
            <w:color w:val="4472C4"/>
            <w:sz w:val="26"/>
            <w:szCs w:val="26"/>
          </w:rPr>
          <w:t>https://doi.org/10.3390/su132011437</w:t>
        </w:r>
      </w:hyperlink>
    </w:p>
    <w:p w14:paraId="77AB8AF7" w14:textId="6A3FA281"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[13] Hamburg Port Authority (HPA). (2019). </w:t>
      </w:r>
      <w:r w:rsidRPr="000B4E15">
        <w:rPr>
          <w:rFonts w:ascii="Times New Roman" w:hAnsi="Times New Roman" w:cs="Times New Roman"/>
          <w:i/>
          <w:iCs/>
          <w:sz w:val="26"/>
          <w:szCs w:val="26"/>
        </w:rPr>
        <w:t xml:space="preserve">Port of Hamburg </w:t>
      </w:r>
      <w:r w:rsidR="00175C7E" w:rsidRPr="000B4E15">
        <w:rPr>
          <w:rFonts w:ascii="Times New Roman" w:hAnsi="Times New Roman" w:cs="Times New Roman"/>
          <w:i/>
          <w:iCs/>
          <w:sz w:val="26"/>
          <w:szCs w:val="26"/>
        </w:rPr>
        <w:t>-</w:t>
      </w:r>
      <w:r w:rsidRPr="000B4E15">
        <w:rPr>
          <w:rFonts w:ascii="Times New Roman" w:hAnsi="Times New Roman" w:cs="Times New Roman"/>
          <w:i/>
          <w:iCs/>
          <w:sz w:val="26"/>
          <w:szCs w:val="26"/>
        </w:rPr>
        <w:t xml:space="preserve"> Virtual Reality for model-based port infrastructure management</w:t>
      </w:r>
      <w:r w:rsidRPr="000B4E15">
        <w:rPr>
          <w:rFonts w:ascii="Times New Roman" w:hAnsi="Times New Roman" w:cs="Times New Roman"/>
          <w:sz w:val="26"/>
          <w:szCs w:val="26"/>
        </w:rPr>
        <w:t>. Sustainable World Ports Technical Report, Hamburg, Germany.</w:t>
      </w:r>
    </w:p>
    <w:p w14:paraId="0AFF2064" w14:textId="77777777" w:rsidR="0076041A" w:rsidRPr="000B4E15" w:rsidRDefault="00000000">
      <w:pPr>
        <w:spacing w:after="210"/>
        <w:rPr>
          <w:rFonts w:ascii="Times New Roman" w:hAnsi="Times New Roman" w:cs="Times New Roman"/>
          <w:sz w:val="26"/>
          <w:szCs w:val="26"/>
        </w:rPr>
      </w:pPr>
      <w:r w:rsidRPr="000B4E15">
        <w:rPr>
          <w:rFonts w:ascii="Times New Roman" w:eastAsia="Georgia" w:hAnsi="Times New Roman" w:cs="Times New Roman"/>
          <w:sz w:val="26"/>
          <w:szCs w:val="26"/>
        </w:rPr>
        <w:t xml:space="preserve">[14] Müller, C., Winkel, M., &amp; Fischer, T. (2024). </w:t>
      </w:r>
      <w:r w:rsidRPr="000B4E15">
        <w:rPr>
          <w:rFonts w:ascii="Times New Roman" w:eastAsia="Georgia" w:hAnsi="Times New Roman" w:cs="Times New Roman"/>
          <w:i/>
          <w:iCs/>
          <w:sz w:val="26"/>
          <w:szCs w:val="26"/>
        </w:rPr>
        <w:t>Digital Twins in the Context of Seaports and Terminal Facilities</w:t>
      </w:r>
      <w:r w:rsidRPr="000B4E15">
        <w:rPr>
          <w:rFonts w:ascii="Times New Roman" w:eastAsia="Georgia" w:hAnsi="Times New Roman" w:cs="Times New Roman"/>
          <w:sz w:val="26"/>
          <w:szCs w:val="26"/>
        </w:rPr>
        <w:t xml:space="preserve">. </w:t>
      </w:r>
      <w:r w:rsidRPr="000B4E15">
        <w:rPr>
          <w:rFonts w:ascii="Times New Roman" w:hAnsi="Times New Roman" w:cs="Times New Roman"/>
          <w:sz w:val="26"/>
          <w:szCs w:val="26"/>
        </w:rPr>
        <w:t xml:space="preserve">Maritime Economics &amp; Logistics, 26(2), 310-335. </w:t>
      </w:r>
      <w:hyperlink r:id="rId13">
        <w:r w:rsidR="0076041A" w:rsidRPr="000B4E15">
          <w:rPr>
            <w:rFonts w:ascii="Times New Roman" w:hAnsi="Times New Roman" w:cs="Times New Roman"/>
            <w:color w:val="4472C4"/>
            <w:sz w:val="26"/>
            <w:szCs w:val="26"/>
          </w:rPr>
          <w:t>https://doi.org/10.1057/s41278-024-00296-8</w:t>
        </w:r>
      </w:hyperlink>
    </w:p>
    <w:p w14:paraId="788A5D23"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lastRenderedPageBreak/>
        <w:t xml:space="preserve">[15] National Institute for Land and Infrastructure Management (NILIM). (2024). </w:t>
      </w:r>
      <w:r w:rsidRPr="000B4E15">
        <w:rPr>
          <w:rFonts w:ascii="Times New Roman" w:hAnsi="Times New Roman" w:cs="Times New Roman"/>
          <w:i/>
          <w:iCs/>
          <w:sz w:val="26"/>
          <w:szCs w:val="26"/>
        </w:rPr>
        <w:t>Annual Report on BIM/CIM Application to Port and Coastal Infrastructure</w:t>
      </w:r>
      <w:r w:rsidRPr="000B4E15">
        <w:rPr>
          <w:rFonts w:ascii="Times New Roman" w:hAnsi="Times New Roman" w:cs="Times New Roman"/>
          <w:sz w:val="26"/>
          <w:szCs w:val="26"/>
        </w:rPr>
        <w:t>. Ministry of Land, Infrastructure, Transport and Tourism of Japan.</w:t>
      </w:r>
    </w:p>
    <w:p w14:paraId="6F240C7C"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[16] Hartmann, T., Fruchter, B., &amp; Fischer, H. (2022). </w:t>
      </w:r>
      <w:r w:rsidRPr="000B4E15">
        <w:rPr>
          <w:rFonts w:ascii="Times New Roman" w:hAnsi="Times New Roman" w:cs="Times New Roman"/>
          <w:i/>
          <w:iCs/>
          <w:sz w:val="26"/>
          <w:szCs w:val="26"/>
        </w:rPr>
        <w:t>Building Information Modeling and Infrastructure: A Systematic Review</w:t>
      </w:r>
      <w:r w:rsidRPr="000B4E15">
        <w:rPr>
          <w:rFonts w:ascii="Times New Roman" w:hAnsi="Times New Roman" w:cs="Times New Roman"/>
          <w:sz w:val="26"/>
          <w:szCs w:val="26"/>
        </w:rPr>
        <w:t xml:space="preserve">. Journal of Construction Engineering and Management, 148(5), 1-15. </w:t>
      </w:r>
      <w:hyperlink r:id="rId14">
        <w:r w:rsidR="0076041A" w:rsidRPr="000B4E15">
          <w:rPr>
            <w:rFonts w:ascii="Times New Roman" w:hAnsi="Times New Roman" w:cs="Times New Roman"/>
            <w:color w:val="4472C4"/>
            <w:sz w:val="26"/>
            <w:szCs w:val="26"/>
          </w:rPr>
          <w:t>https://doi.org/10.1061/(ASCE)CO.1943-7862.0002316</w:t>
        </w:r>
      </w:hyperlink>
    </w:p>
    <w:p w14:paraId="54FFEC27" w14:textId="77777777"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[17] Portcoast Consultants Corporation. (2023). </w:t>
      </w:r>
      <w:r w:rsidRPr="000B4E15">
        <w:rPr>
          <w:rFonts w:ascii="Times New Roman" w:hAnsi="Times New Roman" w:cs="Times New Roman"/>
          <w:i/>
          <w:iCs/>
          <w:sz w:val="26"/>
          <w:szCs w:val="26"/>
        </w:rPr>
        <w:t>Integrating BIM into Web-GIS to enhance visualization of port infrastructure</w:t>
      </w:r>
      <w:r w:rsidRPr="000B4E15">
        <w:rPr>
          <w:rFonts w:ascii="Times New Roman" w:hAnsi="Times New Roman" w:cs="Times New Roman"/>
          <w:sz w:val="26"/>
          <w:szCs w:val="26"/>
        </w:rPr>
        <w:t>. International Conference on Civil and Building Engineering Informatics (ICCBEI) 2023, Osaka, Japan.</w:t>
      </w:r>
    </w:p>
    <w:p w14:paraId="79137ECA" w14:textId="77777777" w:rsidR="0076041A" w:rsidRPr="000B4E15" w:rsidRDefault="00000000">
      <w:pPr>
        <w:spacing w:after="210"/>
        <w:rPr>
          <w:rFonts w:ascii="Times New Roman" w:hAnsi="Times New Roman" w:cs="Times New Roman"/>
          <w:sz w:val="26"/>
          <w:szCs w:val="26"/>
        </w:rPr>
      </w:pPr>
      <w:r w:rsidRPr="000B4E15">
        <w:rPr>
          <w:rFonts w:ascii="Times New Roman" w:eastAsia="Georgia" w:hAnsi="Times New Roman" w:cs="Times New Roman"/>
          <w:sz w:val="26"/>
          <w:szCs w:val="26"/>
        </w:rPr>
        <w:t xml:space="preserve">[18] Tran, P. M. K., et al. (2024). </w:t>
      </w:r>
      <w:r w:rsidRPr="000B4E15">
        <w:rPr>
          <w:rFonts w:ascii="Times New Roman" w:eastAsia="Georgia" w:hAnsi="Times New Roman" w:cs="Times New Roman"/>
          <w:i/>
          <w:iCs/>
          <w:sz w:val="26"/>
          <w:szCs w:val="26"/>
        </w:rPr>
        <w:t>Ứng dụng mô hình thông tin BIM-GIS kết hợp công nghệ cao trong quy trình hoàn công dự án cảng biển tại Việt Nam</w:t>
      </w:r>
      <w:r w:rsidRPr="000B4E15">
        <w:rPr>
          <w:rFonts w:ascii="Times New Roman" w:eastAsia="Georgia" w:hAnsi="Times New Roman" w:cs="Times New Roman"/>
          <w:sz w:val="26"/>
          <w:szCs w:val="26"/>
        </w:rPr>
        <w:t xml:space="preserve">. </w:t>
      </w:r>
      <w:r w:rsidRPr="000B4E15">
        <w:rPr>
          <w:rFonts w:ascii="Times New Roman" w:hAnsi="Times New Roman" w:cs="Times New Roman"/>
          <w:sz w:val="26"/>
          <w:szCs w:val="26"/>
        </w:rPr>
        <w:t>Tạp chí Hàng hải Việt Nam, 10(4), 45-58.</w:t>
      </w:r>
    </w:p>
    <w:p w14:paraId="7BF3F76D" w14:textId="118383B0" w:rsidR="0076041A" w:rsidRPr="000B4E15" w:rsidRDefault="00000000">
      <w:pPr>
        <w:spacing w:after="210"/>
        <w:rPr>
          <w:rFonts w:ascii="Times New Roman" w:hAnsi="Times New Roman" w:cs="Times New Roman"/>
          <w:sz w:val="26"/>
          <w:szCs w:val="26"/>
        </w:rPr>
      </w:pPr>
      <w:r w:rsidRPr="000B4E15">
        <w:rPr>
          <w:rFonts w:ascii="Times New Roman" w:hAnsi="Times New Roman" w:cs="Times New Roman"/>
          <w:sz w:val="26"/>
          <w:szCs w:val="26"/>
        </w:rPr>
        <w:t xml:space="preserve">[19] TIC 4.0. (2025). </w:t>
      </w:r>
      <w:r w:rsidRPr="000B4E15">
        <w:rPr>
          <w:rFonts w:ascii="Times New Roman" w:hAnsi="Times New Roman" w:cs="Times New Roman"/>
          <w:i/>
          <w:iCs/>
          <w:sz w:val="26"/>
          <w:szCs w:val="26"/>
        </w:rPr>
        <w:t>White Paper: Digital Twin Classes for Ports and Terminals. TIC 4.0 Technology and Innovation for Cargo</w:t>
      </w:r>
      <w:r w:rsidRPr="000B4E15">
        <w:rPr>
          <w:rFonts w:ascii="Times New Roman" w:hAnsi="Times New Roman" w:cs="Times New Roman"/>
          <w:sz w:val="26"/>
          <w:szCs w:val="26"/>
        </w:rPr>
        <w:t xml:space="preserve">. </w:t>
      </w:r>
      <w:hyperlink r:id="rId15">
        <w:r w:rsidR="0076041A" w:rsidRPr="000B4E15">
          <w:rPr>
            <w:rFonts w:ascii="Times New Roman" w:hAnsi="Times New Roman" w:cs="Times New Roman"/>
            <w:color w:val="4472C4"/>
            <w:sz w:val="26"/>
            <w:szCs w:val="26"/>
          </w:rPr>
          <w:t>https://tic40.org/wp-content/uploads/2025/11/White-Paper-Digital-Twin-Classes-for-Ports-Terminals-1.pdf</w:t>
        </w:r>
      </w:hyperlink>
      <w:r w:rsidR="00364608" w:rsidRPr="000B4E15">
        <w:t xml:space="preserve"> </w:t>
      </w:r>
      <w:r w:rsidR="00364608" w:rsidRPr="000B4E15">
        <w:rPr>
          <w:rFonts w:ascii="Times New Roman" w:hAnsi="Times New Roman" w:cs="Times New Roman"/>
          <w:sz w:val="26"/>
          <w:szCs w:val="26"/>
        </w:rPr>
        <w:t>(truy cập tháng 02/2026)</w:t>
      </w:r>
    </w:p>
    <w:p w14:paraId="59680E1A" w14:textId="77777777" w:rsidR="0076041A" w:rsidRPr="000B4E15" w:rsidRDefault="00000000">
      <w:pPr>
        <w:spacing w:after="210"/>
        <w:rPr>
          <w:rFonts w:ascii="Times New Roman" w:hAnsi="Times New Roman" w:cs="Times New Roman"/>
          <w:sz w:val="26"/>
          <w:szCs w:val="26"/>
        </w:rPr>
      </w:pPr>
      <w:r w:rsidRPr="000B4E15">
        <w:rPr>
          <w:rFonts w:ascii="Times New Roman" w:eastAsia="Georgia" w:hAnsi="Times New Roman" w:cs="Times New Roman"/>
          <w:sz w:val="26"/>
          <w:szCs w:val="26"/>
        </w:rPr>
        <w:t xml:space="preserve">[20] Sánchez-Rodríguez, M., &amp; González-García, C. (2024). </w:t>
      </w:r>
      <w:r w:rsidRPr="000B4E15">
        <w:rPr>
          <w:rFonts w:ascii="Times New Roman" w:eastAsia="Georgia" w:hAnsi="Times New Roman" w:cs="Times New Roman"/>
          <w:i/>
          <w:iCs/>
          <w:sz w:val="26"/>
          <w:szCs w:val="26"/>
        </w:rPr>
        <w:t>BIM in the Spanish state-owned port system: challenges and achievements</w:t>
      </w:r>
      <w:r w:rsidRPr="000B4E15">
        <w:rPr>
          <w:rFonts w:ascii="Times New Roman" w:eastAsia="Georgia" w:hAnsi="Times New Roman" w:cs="Times New Roman"/>
          <w:sz w:val="26"/>
          <w:szCs w:val="26"/>
        </w:rPr>
        <w:t xml:space="preserve">. </w:t>
      </w:r>
      <w:r w:rsidRPr="000B4E15">
        <w:rPr>
          <w:rFonts w:ascii="Times New Roman" w:hAnsi="Times New Roman" w:cs="Times New Roman"/>
          <w:sz w:val="26"/>
          <w:szCs w:val="26"/>
        </w:rPr>
        <w:t>Revista del Ministerio de Transportes y Movilidad Sostenible, Special Issue, 48-59.</w:t>
      </w:r>
    </w:p>
    <w:sectPr w:rsidR="0076041A" w:rsidRPr="000B4E1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817"/>
    <w:multiLevelType w:val="hybridMultilevel"/>
    <w:tmpl w:val="BC52486A"/>
    <w:lvl w:ilvl="0" w:tplc="7A569586">
      <w:start w:val="1"/>
      <w:numFmt w:val="decimal"/>
      <w:lvlText w:val="%1."/>
      <w:lvlJc w:val="left"/>
      <w:pPr>
        <w:tabs>
          <w:tab w:val="num" w:pos="1080"/>
        </w:tabs>
        <w:ind w:left="720" w:hanging="360"/>
      </w:pPr>
    </w:lvl>
    <w:lvl w:ilvl="1" w:tplc="CE52BF2C">
      <w:numFmt w:val="decimal"/>
      <w:lvlText w:val=""/>
      <w:lvlJc w:val="left"/>
    </w:lvl>
    <w:lvl w:ilvl="2" w:tplc="7EFE43CA">
      <w:numFmt w:val="decimal"/>
      <w:lvlText w:val=""/>
      <w:lvlJc w:val="left"/>
    </w:lvl>
    <w:lvl w:ilvl="3" w:tplc="31AE6B96">
      <w:numFmt w:val="decimal"/>
      <w:lvlText w:val=""/>
      <w:lvlJc w:val="left"/>
    </w:lvl>
    <w:lvl w:ilvl="4" w:tplc="C4A69B5E">
      <w:numFmt w:val="decimal"/>
      <w:lvlText w:val=""/>
      <w:lvlJc w:val="left"/>
    </w:lvl>
    <w:lvl w:ilvl="5" w:tplc="12B8A452">
      <w:numFmt w:val="decimal"/>
      <w:lvlText w:val=""/>
      <w:lvlJc w:val="left"/>
    </w:lvl>
    <w:lvl w:ilvl="6" w:tplc="8F8A364A">
      <w:numFmt w:val="decimal"/>
      <w:lvlText w:val=""/>
      <w:lvlJc w:val="left"/>
    </w:lvl>
    <w:lvl w:ilvl="7" w:tplc="1C984AD4">
      <w:numFmt w:val="decimal"/>
      <w:lvlText w:val=""/>
      <w:lvlJc w:val="left"/>
    </w:lvl>
    <w:lvl w:ilvl="8" w:tplc="2CCE5614">
      <w:numFmt w:val="decimal"/>
      <w:lvlText w:val=""/>
      <w:lvlJc w:val="left"/>
    </w:lvl>
  </w:abstractNum>
  <w:abstractNum w:abstractNumId="1" w15:restartNumberingAfterBreak="0">
    <w:nsid w:val="33C53BB2"/>
    <w:multiLevelType w:val="hybridMultilevel"/>
    <w:tmpl w:val="08701788"/>
    <w:lvl w:ilvl="0" w:tplc="334A2DCC">
      <w:start w:val="1"/>
      <w:numFmt w:val="none"/>
      <w:lvlText w:val="•"/>
      <w:lvlJc w:val="left"/>
      <w:pPr>
        <w:tabs>
          <w:tab w:val="num" w:pos="1080"/>
        </w:tabs>
        <w:ind w:left="720" w:hanging="360"/>
      </w:pPr>
      <w:rPr>
        <w:rFonts w:ascii="Georgia" w:eastAsia="Georgia" w:hAnsi="Georgia" w:cs="Georgia"/>
      </w:rPr>
    </w:lvl>
    <w:lvl w:ilvl="1" w:tplc="5BD8CA0E">
      <w:numFmt w:val="decimal"/>
      <w:lvlText w:val=""/>
      <w:lvlJc w:val="left"/>
    </w:lvl>
    <w:lvl w:ilvl="2" w:tplc="FFFC166C">
      <w:numFmt w:val="decimal"/>
      <w:lvlText w:val=""/>
      <w:lvlJc w:val="left"/>
    </w:lvl>
    <w:lvl w:ilvl="3" w:tplc="6BC02E12">
      <w:numFmt w:val="decimal"/>
      <w:lvlText w:val=""/>
      <w:lvlJc w:val="left"/>
    </w:lvl>
    <w:lvl w:ilvl="4" w:tplc="F28C7E8C">
      <w:numFmt w:val="decimal"/>
      <w:lvlText w:val=""/>
      <w:lvlJc w:val="left"/>
    </w:lvl>
    <w:lvl w:ilvl="5" w:tplc="51B4E434">
      <w:numFmt w:val="decimal"/>
      <w:lvlText w:val=""/>
      <w:lvlJc w:val="left"/>
    </w:lvl>
    <w:lvl w:ilvl="6" w:tplc="269EFD7C">
      <w:numFmt w:val="decimal"/>
      <w:lvlText w:val=""/>
      <w:lvlJc w:val="left"/>
    </w:lvl>
    <w:lvl w:ilvl="7" w:tplc="4A1A4720">
      <w:numFmt w:val="decimal"/>
      <w:lvlText w:val=""/>
      <w:lvlJc w:val="left"/>
    </w:lvl>
    <w:lvl w:ilvl="8" w:tplc="F91A1240">
      <w:numFmt w:val="decimal"/>
      <w:lvlText w:val=""/>
      <w:lvlJc w:val="left"/>
    </w:lvl>
  </w:abstractNum>
  <w:abstractNum w:abstractNumId="2" w15:restartNumberingAfterBreak="0">
    <w:nsid w:val="510D3792"/>
    <w:multiLevelType w:val="hybridMultilevel"/>
    <w:tmpl w:val="1700B1F8"/>
    <w:lvl w:ilvl="0" w:tplc="EA660EFA">
      <w:start w:val="1"/>
      <w:numFmt w:val="none"/>
      <w:lvlText w:val="•"/>
      <w:lvlJc w:val="left"/>
      <w:pPr>
        <w:tabs>
          <w:tab w:val="num" w:pos="1080"/>
        </w:tabs>
        <w:ind w:left="720" w:hanging="360"/>
      </w:pPr>
      <w:rPr>
        <w:rFonts w:ascii="Georgia" w:eastAsia="Georgia" w:hAnsi="Georgia" w:cs="Georgia"/>
      </w:rPr>
    </w:lvl>
    <w:lvl w:ilvl="1" w:tplc="0DBC468C">
      <w:numFmt w:val="decimal"/>
      <w:lvlText w:val=""/>
      <w:lvlJc w:val="left"/>
    </w:lvl>
    <w:lvl w:ilvl="2" w:tplc="EC841F66">
      <w:numFmt w:val="decimal"/>
      <w:lvlText w:val=""/>
      <w:lvlJc w:val="left"/>
    </w:lvl>
    <w:lvl w:ilvl="3" w:tplc="F24AC096">
      <w:numFmt w:val="decimal"/>
      <w:lvlText w:val=""/>
      <w:lvlJc w:val="left"/>
    </w:lvl>
    <w:lvl w:ilvl="4" w:tplc="EFF40684">
      <w:numFmt w:val="decimal"/>
      <w:lvlText w:val=""/>
      <w:lvlJc w:val="left"/>
    </w:lvl>
    <w:lvl w:ilvl="5" w:tplc="51AA5ECC">
      <w:numFmt w:val="decimal"/>
      <w:lvlText w:val=""/>
      <w:lvlJc w:val="left"/>
    </w:lvl>
    <w:lvl w:ilvl="6" w:tplc="495A7B12">
      <w:numFmt w:val="decimal"/>
      <w:lvlText w:val=""/>
      <w:lvlJc w:val="left"/>
    </w:lvl>
    <w:lvl w:ilvl="7" w:tplc="E55A6F56">
      <w:numFmt w:val="decimal"/>
      <w:lvlText w:val=""/>
      <w:lvlJc w:val="left"/>
    </w:lvl>
    <w:lvl w:ilvl="8" w:tplc="C2860B86">
      <w:numFmt w:val="decimal"/>
      <w:lvlText w:val=""/>
      <w:lvlJc w:val="left"/>
    </w:lvl>
  </w:abstractNum>
  <w:abstractNum w:abstractNumId="3" w15:restartNumberingAfterBreak="0">
    <w:nsid w:val="780120A1"/>
    <w:multiLevelType w:val="hybridMultilevel"/>
    <w:tmpl w:val="150813E8"/>
    <w:lvl w:ilvl="0" w:tplc="F9F60320">
      <w:start w:val="1"/>
      <w:numFmt w:val="none"/>
      <w:lvlText w:val="•"/>
      <w:lvlJc w:val="left"/>
      <w:pPr>
        <w:tabs>
          <w:tab w:val="num" w:pos="1080"/>
        </w:tabs>
        <w:ind w:left="720" w:hanging="360"/>
      </w:pPr>
      <w:rPr>
        <w:rFonts w:ascii="Georgia" w:eastAsia="Georgia" w:hAnsi="Georgia" w:cs="Georgia"/>
      </w:rPr>
    </w:lvl>
    <w:lvl w:ilvl="1" w:tplc="354AD858">
      <w:numFmt w:val="decimal"/>
      <w:lvlText w:val=""/>
      <w:lvlJc w:val="left"/>
    </w:lvl>
    <w:lvl w:ilvl="2" w:tplc="60925CB0">
      <w:numFmt w:val="decimal"/>
      <w:lvlText w:val=""/>
      <w:lvlJc w:val="left"/>
    </w:lvl>
    <w:lvl w:ilvl="3" w:tplc="1E18C794">
      <w:numFmt w:val="decimal"/>
      <w:lvlText w:val=""/>
      <w:lvlJc w:val="left"/>
    </w:lvl>
    <w:lvl w:ilvl="4" w:tplc="23386EA6">
      <w:numFmt w:val="decimal"/>
      <w:lvlText w:val=""/>
      <w:lvlJc w:val="left"/>
    </w:lvl>
    <w:lvl w:ilvl="5" w:tplc="4C48CE88">
      <w:numFmt w:val="decimal"/>
      <w:lvlText w:val=""/>
      <w:lvlJc w:val="left"/>
    </w:lvl>
    <w:lvl w:ilvl="6" w:tplc="E9B8BDA2">
      <w:numFmt w:val="decimal"/>
      <w:lvlText w:val=""/>
      <w:lvlJc w:val="left"/>
    </w:lvl>
    <w:lvl w:ilvl="7" w:tplc="66D442C4">
      <w:numFmt w:val="decimal"/>
      <w:lvlText w:val=""/>
      <w:lvlJc w:val="left"/>
    </w:lvl>
    <w:lvl w:ilvl="8" w:tplc="D4685B08">
      <w:numFmt w:val="decimal"/>
      <w:lvlText w:val=""/>
      <w:lvlJc w:val="left"/>
    </w:lvl>
  </w:abstractNum>
  <w:abstractNum w:abstractNumId="4" w15:restartNumberingAfterBreak="0">
    <w:nsid w:val="7F12389A"/>
    <w:multiLevelType w:val="hybridMultilevel"/>
    <w:tmpl w:val="5CAE0192"/>
    <w:lvl w:ilvl="0" w:tplc="A7BA3E42">
      <w:start w:val="1"/>
      <w:numFmt w:val="none"/>
      <w:lvlText w:val="•"/>
      <w:lvlJc w:val="left"/>
      <w:pPr>
        <w:tabs>
          <w:tab w:val="num" w:pos="1080"/>
        </w:tabs>
        <w:ind w:left="720" w:hanging="360"/>
      </w:pPr>
      <w:rPr>
        <w:rFonts w:ascii="Georgia" w:eastAsia="Georgia" w:hAnsi="Georgia" w:cs="Georgia"/>
      </w:rPr>
    </w:lvl>
    <w:lvl w:ilvl="1" w:tplc="DCBA64E8">
      <w:numFmt w:val="decimal"/>
      <w:lvlText w:val=""/>
      <w:lvlJc w:val="left"/>
    </w:lvl>
    <w:lvl w:ilvl="2" w:tplc="8FE25788">
      <w:numFmt w:val="decimal"/>
      <w:lvlText w:val=""/>
      <w:lvlJc w:val="left"/>
    </w:lvl>
    <w:lvl w:ilvl="3" w:tplc="83E8C8D6">
      <w:numFmt w:val="decimal"/>
      <w:lvlText w:val=""/>
      <w:lvlJc w:val="left"/>
    </w:lvl>
    <w:lvl w:ilvl="4" w:tplc="3A44D4C6">
      <w:numFmt w:val="decimal"/>
      <w:lvlText w:val=""/>
      <w:lvlJc w:val="left"/>
    </w:lvl>
    <w:lvl w:ilvl="5" w:tplc="430CB7B4">
      <w:numFmt w:val="decimal"/>
      <w:lvlText w:val=""/>
      <w:lvlJc w:val="left"/>
    </w:lvl>
    <w:lvl w:ilvl="6" w:tplc="FA7850F6">
      <w:numFmt w:val="decimal"/>
      <w:lvlText w:val=""/>
      <w:lvlJc w:val="left"/>
    </w:lvl>
    <w:lvl w:ilvl="7" w:tplc="657EFB76">
      <w:numFmt w:val="decimal"/>
      <w:lvlText w:val=""/>
      <w:lvlJc w:val="left"/>
    </w:lvl>
    <w:lvl w:ilvl="8" w:tplc="8DD241B0">
      <w:numFmt w:val="decimal"/>
      <w:lvlText w:val=""/>
      <w:lvlJc w:val="left"/>
    </w:lvl>
  </w:abstractNum>
  <w:num w:numId="1" w16cid:durableId="1159734779">
    <w:abstractNumId w:val="1"/>
  </w:num>
  <w:num w:numId="2" w16cid:durableId="324285850">
    <w:abstractNumId w:val="0"/>
  </w:num>
  <w:num w:numId="3" w16cid:durableId="1770006302">
    <w:abstractNumId w:val="2"/>
  </w:num>
  <w:num w:numId="4" w16cid:durableId="647366039">
    <w:abstractNumId w:val="4"/>
  </w:num>
  <w:num w:numId="5" w16cid:durableId="28798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41A"/>
    <w:rsid w:val="00022790"/>
    <w:rsid w:val="00046906"/>
    <w:rsid w:val="000B4E15"/>
    <w:rsid w:val="000B7663"/>
    <w:rsid w:val="00110D47"/>
    <w:rsid w:val="001110A5"/>
    <w:rsid w:val="00175C7E"/>
    <w:rsid w:val="00183931"/>
    <w:rsid w:val="001C7566"/>
    <w:rsid w:val="00200FAC"/>
    <w:rsid w:val="00227C59"/>
    <w:rsid w:val="002534B5"/>
    <w:rsid w:val="0035187D"/>
    <w:rsid w:val="00364608"/>
    <w:rsid w:val="003C0F7A"/>
    <w:rsid w:val="00452DA1"/>
    <w:rsid w:val="004A7B3A"/>
    <w:rsid w:val="004F4CEF"/>
    <w:rsid w:val="00503607"/>
    <w:rsid w:val="005159D1"/>
    <w:rsid w:val="0059652B"/>
    <w:rsid w:val="00654AE2"/>
    <w:rsid w:val="0076041A"/>
    <w:rsid w:val="007F3C1C"/>
    <w:rsid w:val="00823693"/>
    <w:rsid w:val="008833F2"/>
    <w:rsid w:val="008B42C3"/>
    <w:rsid w:val="0099265B"/>
    <w:rsid w:val="009E1497"/>
    <w:rsid w:val="009E5790"/>
    <w:rsid w:val="00A134DF"/>
    <w:rsid w:val="00AC4F62"/>
    <w:rsid w:val="00AF67D2"/>
    <w:rsid w:val="00C14D80"/>
    <w:rsid w:val="00CC19F6"/>
    <w:rsid w:val="00CF2919"/>
    <w:rsid w:val="00E40E5D"/>
    <w:rsid w:val="00ED7E2A"/>
    <w:rsid w:val="00F01997"/>
    <w:rsid w:val="00FD6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87FB"/>
  <w15:docId w15:val="{7D4E5B9A-8EEA-49F0-A220-D8607067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022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57/s41278-024-00296-8"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3390/su13201143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9765/kscoe.2024.36.3.120" TargetMode="External"/><Relationship Id="rId5" Type="http://schemas.openxmlformats.org/officeDocument/2006/relationships/hyperlink" Target="mailto:honghanh.ctt@vimaru.edu.vn" TargetMode="External"/><Relationship Id="rId15" Type="http://schemas.openxmlformats.org/officeDocument/2006/relationships/hyperlink" Target="https://tic40.org/wp-content/uploads/2025/11/White-Paper-Digital-Twin-Classes-for-Ports-Terminals-1.pdf" TargetMode="External"/><Relationship Id="rId10" Type="http://schemas.openxmlformats.org/officeDocument/2006/relationships/hyperlink" Target="https://www.buildingsmart.org/standards/domains/infrastructure/ifc-for-ports-waterways/" TargetMode="External"/><Relationship Id="rId4" Type="http://schemas.openxmlformats.org/officeDocument/2006/relationships/webSettings" Target="webSettings.xml"/><Relationship Id="rId9" Type="http://schemas.openxmlformats.org/officeDocument/2006/relationships/hyperlink" Target="https://doi.org/10.1680/jcien.18.00025" TargetMode="External"/><Relationship Id="rId14" Type="http://schemas.openxmlformats.org/officeDocument/2006/relationships/hyperlink" Target="https://doi.org/10.1061/(ASCE)CO.1943-7862.0002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11</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HP</cp:lastModifiedBy>
  <cp:revision>27</cp:revision>
  <cp:lastPrinted>2026-03-12T01:26:00Z</cp:lastPrinted>
  <dcterms:created xsi:type="dcterms:W3CDTF">2026-03-12T01:25:00Z</dcterms:created>
  <dcterms:modified xsi:type="dcterms:W3CDTF">2026-04-16T03:06:00Z</dcterms:modified>
</cp:coreProperties>
</file>