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d-tạo-ra-trong-quá-trình-test"/>
    <w:p>
      <w:pPr>
        <w:pStyle w:val="Heading2"/>
      </w:pPr>
      <w:r>
        <w:t xml:space="preserve">ID tạo ra trong quá trình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ST-IT04-0020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ST-IT04-0015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ết-quả-tổng-hợp"/>
    <w:p>
      <w:pPr>
        <w:pStyle w:val="Heading2"/>
      </w:pPr>
      <w:r>
        <w:t xml:space="preserve">Kết quả tổng hợp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1931"/>
        <w:gridCol w:w="154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SYSTEM_ADMIN GET /api/stores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Tạo store có toạ độ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Tạo store không có toạ độ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GET /api/stores/{id}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PUT cập nhật address, storeCode không đổi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PATCH deactivate (không trong tuyến active)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PATCH reactivate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DISPATCHER GET /api/stores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LOGISTICS_MANAGER GET /api/stores/{id}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DISPATCHER POST /api/stores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Không có token GET /api/stores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Tạo store thiếu storeName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Tạo store latitude=91 (out of range)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Tạo store longitude=181 (out of range)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t xml:space="preserve">Tạo store chỉ có latitude, thiếu longitude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t xml:space="preserve">Tạo store chỉ có longitude, thiếu latitude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Tạo store storeCode trùng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t xml:space="preserve">PATCH deactivate store đang trong tuyến active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</w:t>
            </w:r>
          </w:p>
        </w:tc>
        <w:tc>
          <w:tcPr/>
          <w:p>
            <w:pPr>
              <w:pStyle w:val="Compact"/>
            </w:pPr>
            <w:r>
              <w:t xml:space="preserve">GET /api/stores/{id} — ID không tồn tại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t xml:space="preserve">GET ?isActive=false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TC-21</w:t>
            </w:r>
          </w:p>
        </w:tc>
        <w:tc>
          <w:tcPr/>
          <w:p>
            <w:pPr>
              <w:pStyle w:val="Compact"/>
            </w:pPr>
            <w:r>
              <w:t xml:space="preserve">GET ?hasRoute=false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TC-22</w:t>
            </w:r>
          </w:p>
        </w:tc>
        <w:tc>
          <w:tcPr/>
          <w:p>
            <w:pPr>
              <w:pStyle w:val="Compact"/>
            </w:pPr>
            <w:r>
              <w:t xml:space="preserve">GET ?keyword=IT04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Tổng: 22/22 PASS</w:t>
      </w:r>
    </w:p>
    <w:p>
      <w:r>
        <w:pict>
          <v:rect style="width:0;height:1.5pt" o:hralign="center" o:hrstd="t" o:hr="t"/>
        </w:pict>
      </w:r>
    </w:p>
    <w:bookmarkEnd w:id="21"/>
    <w:bookmarkStart w:id="22" w:name="test-summary"/>
    <w:p>
      <w:pPr>
        <w:pStyle w:val="Heading2"/>
      </w:pPr>
      <w:r>
        <w:t xml:space="preserve">Test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Tổng số TC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Result:</w:t>
      </w:r>
      <w:r>
        <w:t xml:space="preserve"> </w:t>
      </w:r>
      <w:r>
        <w:t xml:space="preserve">PASS</w:t>
      </w:r>
    </w:p>
    <w:p>
      <w:r>
        <w:pict>
          <v:rect style="width:0;height:1.5pt" o:hralign="center" o:hrstd="t" o:hr="t"/>
        </w:pict>
      </w:r>
    </w:p>
    <w:bookmarkEnd w:id="22"/>
    <w:bookmarkStart w:id="23" w:name="ghi-chú-môi-trường-test"/>
    <w:p>
      <w:pPr>
        <w:pStyle w:val="Heading2"/>
      </w:pPr>
      <w:r>
        <w:t xml:space="preserve">Ghi chú môi trường test</w:t>
      </w:r>
    </w:p>
    <w:p>
      <w:pPr>
        <w:pStyle w:val="FirstParagraph"/>
      </w:pPr>
      <w:r>
        <w:t xml:space="preserve">Trong quá trình thực hiện test, hệ thống đã tồn tại dữ liệu test từ các lần chạy trước:</w:t>
      </w:r>
    </w:p>
    <w:p>
      <w:pPr>
        <w:pStyle w:val="Compact"/>
        <w:numPr>
          <w:ilvl w:val="0"/>
          <w:numId w:val="1001"/>
        </w:numPr>
      </w:pPr>
      <w:r>
        <w:t xml:space="preserve">ST-IT04-001 (ID=4)</w:t>
      </w:r>
    </w:p>
    <w:p>
      <w:pPr>
        <w:pStyle w:val="Compact"/>
        <w:numPr>
          <w:ilvl w:val="0"/>
          <w:numId w:val="1001"/>
        </w:numPr>
      </w:pPr>
      <w:r>
        <w:t xml:space="preserve">ST-IT04-002 (ID=5)</w:t>
      </w:r>
    </w:p>
    <w:p>
      <w:pPr>
        <w:pStyle w:val="Compact"/>
        <w:numPr>
          <w:ilvl w:val="0"/>
          <w:numId w:val="1001"/>
        </w:numPr>
      </w:pPr>
      <w:r>
        <w:t xml:space="preserve">ST-IT04-0010 (ID=6)</w:t>
      </w:r>
    </w:p>
    <w:p>
      <w:pPr>
        <w:pStyle w:val="Compact"/>
        <w:numPr>
          <w:ilvl w:val="0"/>
          <w:numId w:val="1001"/>
        </w:numPr>
      </w:pPr>
      <w:r>
        <w:t xml:space="preserve">ST-IT04-0012 (ID=7)</w:t>
      </w:r>
    </w:p>
    <w:p>
      <w:pPr>
        <w:pStyle w:val="Compact"/>
        <w:numPr>
          <w:ilvl w:val="0"/>
          <w:numId w:val="1001"/>
        </w:numPr>
      </w:pPr>
      <w:r>
        <w:t xml:space="preserve">ST-IT04-0013 (ID=8)</w:t>
      </w:r>
    </w:p>
    <w:p>
      <w:pPr>
        <w:pStyle w:val="Compact"/>
        <w:numPr>
          <w:ilvl w:val="0"/>
          <w:numId w:val="1001"/>
        </w:numPr>
      </w:pPr>
      <w:r>
        <w:t xml:space="preserve">ST-IT04-0020 (ID=9)</w:t>
      </w:r>
    </w:p>
    <w:p>
      <w:pPr>
        <w:pStyle w:val="Compact"/>
        <w:numPr>
          <w:ilvl w:val="0"/>
          <w:numId w:val="1001"/>
        </w:numPr>
      </w:pPr>
      <w:r>
        <w:t xml:space="preserve">ST-IT04-0015 (ID=10)</w:t>
      </w:r>
    </w:p>
    <w:p>
      <w:pPr>
        <w:pStyle w:val="FirstParagraph"/>
      </w:pPr>
      <w:r>
        <w:t xml:space="preserve">Khuyến nghị thực hiện cleanup dữ liệu test định kỳ để tránh ảnh hưởng đến kết quả các lần chạy Integration Test tiếp theo.</w:t>
      </w:r>
    </w:p>
    <w:p>
      <w:r>
        <w:pict>
          <v:rect style="width:0;height:1.5pt" o:hralign="center" o:hrstd="t" o:hr="t"/>
        </w:pict>
      </w:r>
    </w:p>
    <w:bookmarkEnd w:id="23"/>
    <w:bookmarkStart w:id="25" w:name="bug-report"/>
    <w:p>
      <w:pPr>
        <w:pStyle w:val="Heading2"/>
      </w:pPr>
      <w:r>
        <w:t xml:space="preserve">Bug Report</w:t>
      </w:r>
    </w:p>
    <w:p>
      <w:pPr>
        <w:pStyle w:val="FirstParagraph"/>
      </w:pPr>
      <w:r>
        <w:t xml:space="preserve">Không phát hiện bug trong phạm vi kiểm thử IT-US04.</w:t>
      </w:r>
    </w:p>
    <w:bookmarkStart w:id="24" w:name="kết-luận"/>
    <w:p>
      <w:pPr>
        <w:pStyle w:val="Heading3"/>
      </w:pPr>
      <w:r>
        <w:t xml:space="preserve">Kết luận</w:t>
      </w:r>
    </w:p>
    <w:p>
      <w:pPr>
        <w:pStyle w:val="FirstParagraph"/>
      </w:pPr>
      <w:r>
        <w:t xml:space="preserve">Store Management API hoạt động đúng theo yêu cầu đối với: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Authorization</w:t>
      </w:r>
    </w:p>
    <w:p>
      <w:pPr>
        <w:pStyle w:val="Compact"/>
        <w:numPr>
          <w:ilvl w:val="0"/>
          <w:numId w:val="1002"/>
        </w:numPr>
      </w:pPr>
      <w:r>
        <w:t xml:space="preserve">Store Creation</w:t>
      </w:r>
    </w:p>
    <w:p>
      <w:pPr>
        <w:pStyle w:val="Compact"/>
        <w:numPr>
          <w:ilvl w:val="0"/>
          <w:numId w:val="1002"/>
        </w:numPr>
      </w:pPr>
      <w:r>
        <w:t xml:space="preserve">Store Update</w:t>
      </w:r>
    </w:p>
    <w:p>
      <w:pPr>
        <w:pStyle w:val="Compact"/>
        <w:numPr>
          <w:ilvl w:val="0"/>
          <w:numId w:val="1002"/>
        </w:numPr>
      </w:pPr>
      <w:r>
        <w:t xml:space="preserve">Store Status Management</w:t>
      </w:r>
    </w:p>
    <w:p>
      <w:pPr>
        <w:pStyle w:val="Compact"/>
        <w:numPr>
          <w:ilvl w:val="0"/>
          <w:numId w:val="1002"/>
        </w:numPr>
      </w:pPr>
      <w:r>
        <w:t xml:space="preserve">Store Lookup</w:t>
      </w:r>
    </w:p>
    <w:p>
      <w:pPr>
        <w:pStyle w:val="Compact"/>
        <w:numPr>
          <w:ilvl w:val="0"/>
          <w:numId w:val="1002"/>
        </w:numPr>
      </w:pPr>
      <w:r>
        <w:t xml:space="preserve">Validation Rules</w:t>
      </w:r>
    </w:p>
    <w:p>
      <w:pPr>
        <w:pStyle w:val="Compact"/>
        <w:numPr>
          <w:ilvl w:val="0"/>
          <w:numId w:val="1002"/>
        </w:numPr>
      </w:pPr>
      <w:r>
        <w:t xml:space="preserve">Business Rules (Route Assignment)</w:t>
      </w:r>
    </w:p>
    <w:p>
      <w:pPr>
        <w:pStyle w:val="Compact"/>
        <w:numPr>
          <w:ilvl w:val="0"/>
          <w:numId w:val="1002"/>
        </w:numPr>
      </w:pPr>
      <w:r>
        <w:t xml:space="preserve">Search &amp; Filter Functions</w:t>
      </w:r>
    </w:p>
    <w:p>
      <w:pPr>
        <w:pStyle w:val="FirstParagraph"/>
      </w:pPr>
      <w:r>
        <w:rPr>
          <w:b/>
          <w:bCs/>
        </w:rPr>
        <w:t xml:space="preserve">Integration Test Result: PASS (22/22)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2026-06-22T15:35:01Z</dcterms:created>
  <dcterms:modified xsi:type="dcterms:W3CDTF">2026-06-22T15:35:01Z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