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2A5469" w:rsidP="002A546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Palatino Linotype" w:hAnsi="Palatino Linotype"/>
          <w:color w:val="000000"/>
        </w:rPr>
      </w:pPr>
      <w:r>
        <w:rPr>
          <w:rStyle w:val="mw-headline"/>
          <w:rFonts w:ascii="Palatino Linotype" w:hAnsi="Palatino Linotype"/>
          <w:b/>
          <w:bCs/>
          <w:color w:val="000000"/>
        </w:rPr>
        <w:t>Kết</w:t>
      </w:r>
      <w:r>
        <w:rPr>
          <w:rStyle w:val="mw-headline"/>
          <w:rFonts w:ascii="Palatino Linotype" w:hAnsi="Palatino Linotype"/>
          <w:b/>
          <w:bCs/>
          <w:color w:val="000000"/>
        </w:rPr>
        <w:t xml:space="preserve"> </w:t>
      </w:r>
      <w:r>
        <w:rPr>
          <w:rStyle w:val="mw-headline"/>
          <w:rFonts w:ascii="Palatino Linotype" w:hAnsi="Palatino Linotype"/>
          <w:b/>
          <w:bCs/>
          <w:color w:val="000000"/>
        </w:rPr>
        <w:t>quả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Hậu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tiếp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phía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Minh. </w:t>
      </w:r>
      <w:r>
        <w:rPr>
          <w:rFonts w:ascii="Arial" w:hAnsi="Arial" w:cs="Arial"/>
          <w:color w:val="202122"/>
          <w:sz w:val="21"/>
          <w:szCs w:val="21"/>
        </w:rPr>
        <w:t>Mỗi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phe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đầu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hàng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kiện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lượng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, Anh,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đóng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Áo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chia </w:t>
      </w:r>
      <w:r>
        <w:rPr>
          <w:rFonts w:ascii="Arial" w:hAnsi="Arial" w:cs="Arial"/>
          <w:color w:val="202122"/>
          <w:sz w:val="21"/>
          <w:szCs w:val="21"/>
        </w:rPr>
        <w:t>cắt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tự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Nhật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Âu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3366CC"/>
          <w:bdr w:val="none" w:sz="0" w:space="0" w:color="auto" w:frame="1"/>
        </w:rPr>
        <w:drawing>
          <wp:inline distT="0" distB="0" distL="0" distR="0">
            <wp:extent cx="2381250" cy="1628775"/>
            <wp:effectExtent l="0" t="0" r="0" b="9525"/>
            <wp:docPr id="2" name="Picture 2" descr="https://upload.wikimedia.org/wikipedia/commons/thumb/1/1b/ElbeDay1945_%28NARA_ww2-121%29.jpg/250px-ElbeDay1945_%28NARA_ww2-121%29.jpg">
              <a:hlinkClick xmlns:a="http://schemas.openxmlformats.org/drawingml/2006/main" xmlns:r="http://schemas.openxmlformats.org/officeDocument/2006/relationships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https://upload.wikimedia.org/wikipedia/commons/thumb/1/1b/ElbeDay1945_%28NARA_ww2-121%29.jpg/250px-ElbeDay1945_%28NARA_ww2-121%29.jpg">
                      <a:hlinkClick xmlns:a="http://schemas.openxmlformats.org/drawingml/2006/main" xmlns:r="http://schemas.openxmlformats.org/officeDocument/2006/relationships"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Quân</w:t>
      </w:r>
      <w:r>
        <w:t> </w:t>
      </w:r>
      <w:hyperlink r:id="rId7" w:tooltip="Hoa Kỳ" w:history="1">
        <w:r>
          <w:rPr>
            <w:rStyle w:val="Hyperlink"/>
            <w:color w:val="3366CC"/>
          </w:rPr>
          <w:t>Mỹ</w:t>
        </w:r>
      </w:hyperlink>
      <w:r>
        <w:t> </w:t>
      </w:r>
      <w:r>
        <w:t>và</w:t>
      </w:r>
      <w:r>
        <w:t> </w:t>
      </w:r>
      <w:hyperlink r:id="rId8" w:tooltip="Liên Xô" w:history="1">
        <w:r>
          <w:rPr>
            <w:rStyle w:val="Hyperlink"/>
            <w:color w:val="3366CC"/>
          </w:rPr>
          <w:t>Liên</w:t>
        </w:r>
        <w:r>
          <w:rPr>
            <w:rStyle w:val="Hyperlink"/>
            <w:color w:val="3366CC"/>
          </w:rPr>
          <w:t xml:space="preserve"> </w:t>
        </w:r>
        <w:r>
          <w:rPr>
            <w:rStyle w:val="Hyperlink"/>
            <w:color w:val="3366CC"/>
          </w:rPr>
          <w:t>Xô</w:t>
        </w:r>
      </w:hyperlink>
      <w:r>
        <w:t> </w:t>
      </w:r>
      <w:r>
        <w:t>gặp</w:t>
      </w:r>
      <w:r>
        <w:t xml:space="preserve"> </w:t>
      </w:r>
      <w:r>
        <w:t>nhau</w:t>
      </w:r>
      <w:r>
        <w:t xml:space="preserve"> </w:t>
      </w:r>
      <w:r>
        <w:t>tại</w:t>
      </w:r>
      <w:r>
        <w:t> </w:t>
      </w:r>
      <w:hyperlink r:id="rId9" w:tooltip="Torgau" w:history="1">
        <w:r>
          <w:rPr>
            <w:rStyle w:val="Hyperlink"/>
            <w:color w:val="3366CC"/>
          </w:rPr>
          <w:t>Torgau</w:t>
        </w:r>
      </w:hyperlink>
      <w:r>
        <w:t> </w:t>
      </w:r>
      <w:r>
        <w:t>bên</w:t>
      </w:r>
      <w:r>
        <w:t xml:space="preserve"> </w:t>
      </w:r>
      <w:r>
        <w:t>bờ</w:t>
      </w:r>
      <w:r>
        <w:t> </w:t>
      </w:r>
      <w:hyperlink r:id="rId10" w:tooltip="Elbe" w:history="1">
        <w:r>
          <w:rPr>
            <w:rStyle w:val="Hyperlink"/>
            <w:color w:val="3366CC"/>
          </w:rPr>
          <w:t>sông</w:t>
        </w:r>
        <w:r>
          <w:rPr>
            <w:rStyle w:val="Hyperlink"/>
            <w:color w:val="3366CC"/>
          </w:rPr>
          <w:t xml:space="preserve"> Elbe</w:t>
        </w:r>
      </w:hyperlink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Trái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1" w:tooltip="Chiến tranh thế giới thứ nhấ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Chiến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tranh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thế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giới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thứ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nhất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yếu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ngăn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chặn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hội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cộng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tế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cấp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phục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hồi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hội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cộng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hoà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khác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Vì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lẽ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trở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hai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quan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trọng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ảnh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hưởng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cần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khiêu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2" w:tooltip="Hội Quốc Liê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Hội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Quốc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Liên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ngăn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chặn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dẫn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Liên Hiệp Quốc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Liên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Hiệp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Quốc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sửa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đổi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nay </w:t>
      </w:r>
      <w:r>
        <w:rPr>
          <w:rFonts w:ascii="Arial" w:hAnsi="Arial" w:cs="Arial"/>
          <w:color w:val="202122"/>
          <w:sz w:val="21"/>
          <w:szCs w:val="21"/>
        </w:rPr>
        <w:t>vẫn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quan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trọng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thúc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đẩy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hoà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hợp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tác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Heading3"/>
        <w:shd w:val="clear" w:color="auto" w:fill="FFFFFF"/>
        <w:spacing w:before="72"/>
        <w:ind w:firstLine="72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sz w:val="29"/>
          <w:szCs w:val="29"/>
        </w:rPr>
        <w:t>Số</w:t>
      </w:r>
      <w:r>
        <w:rPr>
          <w:rStyle w:val="mw-headline"/>
          <w:rFonts w:ascii="Arial" w:hAnsi="Arial" w:cs="Arial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sz w:val="29"/>
          <w:szCs w:val="29"/>
        </w:rPr>
        <w:t>người</w:t>
      </w:r>
      <w:r>
        <w:rPr>
          <w:rStyle w:val="mw-headline"/>
          <w:rFonts w:ascii="Arial" w:hAnsi="Arial" w:cs="Arial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sz w:val="29"/>
          <w:szCs w:val="29"/>
        </w:rPr>
        <w:t>chết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kê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năm</w:t>
      </w:r>
      <w:r>
        <w:rPr>
          <w:rFonts w:ascii="Arial" w:hAnsi="Arial" w:cs="Arial"/>
          <w:color w:val="202122"/>
          <w:sz w:val="21"/>
          <w:szCs w:val="21"/>
        </w:rPr>
        <w:t xml:space="preserve"> 1965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Hợp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chỉ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riêng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thiệt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mạng</w:t>
      </w:r>
      <w:r>
        <w:rPr>
          <w:rFonts w:ascii="Arial" w:hAnsi="Arial" w:cs="Arial"/>
          <w:color w:val="202122"/>
          <w:sz w:val="21"/>
          <w:szCs w:val="21"/>
        </w:rPr>
        <w:t xml:space="preserve"> do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ở </w:t>
      </w:r>
      <w:r>
        <w:rPr>
          <w:rFonts w:ascii="Arial" w:hAnsi="Arial" w:cs="Arial"/>
          <w:color w:val="202122"/>
          <w:sz w:val="21"/>
          <w:szCs w:val="21"/>
        </w:rPr>
        <w:t>châu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Âu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49.257.000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chịu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thiệt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lớn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gồm</w:t>
      </w:r>
      <w:r>
        <w:rPr>
          <w:rFonts w:ascii="Arial" w:hAnsi="Arial" w:cs="Arial"/>
          <w:color w:val="202122"/>
          <w:sz w:val="21"/>
          <w:szCs w:val="21"/>
        </w:rPr>
        <w:t>:</w:t>
      </w:r>
    </w:p>
    <w:p w:rsidR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: 21.000.000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(</w:t>
      </w:r>
      <w:r>
        <w:rPr>
          <w:rFonts w:ascii="Arial" w:hAnsi="Arial" w:cs="Arial"/>
          <w:color w:val="202122"/>
          <w:sz w:val="21"/>
          <w:szCs w:val="21"/>
        </w:rPr>
        <w:t>theo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tài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liệu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nghiên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cứu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Krivosheev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năm</w:t>
      </w:r>
      <w:r>
        <w:rPr>
          <w:rFonts w:ascii="Arial" w:hAnsi="Arial" w:cs="Arial"/>
          <w:color w:val="202122"/>
          <w:sz w:val="21"/>
          <w:szCs w:val="21"/>
        </w:rPr>
        <w:t xml:space="preserve"> 2005, con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tới</w:t>
      </w:r>
      <w:r>
        <w:rPr>
          <w:rFonts w:ascii="Arial" w:hAnsi="Arial" w:cs="Arial"/>
          <w:color w:val="202122"/>
          <w:sz w:val="21"/>
          <w:szCs w:val="21"/>
        </w:rPr>
        <w:t xml:space="preserve"> 26.600.000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, bao </w:t>
      </w:r>
      <w:r>
        <w:rPr>
          <w:rFonts w:ascii="Arial" w:hAnsi="Arial" w:cs="Arial"/>
          <w:color w:val="202122"/>
          <w:sz w:val="21"/>
          <w:szCs w:val="21"/>
        </w:rPr>
        <w:t>gồm</w:t>
      </w:r>
      <w:r>
        <w:rPr>
          <w:rFonts w:ascii="Arial" w:hAnsi="Arial" w:cs="Arial"/>
          <w:color w:val="202122"/>
          <w:sz w:val="21"/>
          <w:szCs w:val="21"/>
        </w:rPr>
        <w:t xml:space="preserve"> 8,7 </w:t>
      </w:r>
      <w:r>
        <w:rPr>
          <w:rFonts w:ascii="Arial" w:hAnsi="Arial" w:cs="Arial"/>
          <w:color w:val="202122"/>
          <w:sz w:val="21"/>
          <w:szCs w:val="21"/>
        </w:rPr>
        <w:t>triệu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hơn</w:t>
      </w:r>
      <w:r>
        <w:rPr>
          <w:rFonts w:ascii="Arial" w:hAnsi="Arial" w:cs="Arial"/>
          <w:color w:val="202122"/>
          <w:sz w:val="21"/>
          <w:szCs w:val="21"/>
        </w:rPr>
        <w:t xml:space="preserve"> 18 </w:t>
      </w:r>
      <w:r>
        <w:rPr>
          <w:rFonts w:ascii="Arial" w:hAnsi="Arial" w:cs="Arial"/>
          <w:color w:val="202122"/>
          <w:sz w:val="21"/>
          <w:szCs w:val="21"/>
        </w:rPr>
        <w:t>triệu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hyperlink r:id="rId14" w:anchor="cite_note-23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[235]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</w:p>
    <w:p w:rsidR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: 9.700.000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(</w:t>
      </w:r>
      <w:r>
        <w:rPr>
          <w:rFonts w:ascii="Arial" w:hAnsi="Arial" w:cs="Arial"/>
          <w:color w:val="202122"/>
          <w:sz w:val="21"/>
          <w:szCs w:val="21"/>
        </w:rPr>
        <w:t>theo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tài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liệu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nghiên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cứu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năm</w:t>
      </w:r>
      <w:r>
        <w:rPr>
          <w:rFonts w:ascii="Arial" w:hAnsi="Arial" w:cs="Arial"/>
          <w:color w:val="202122"/>
          <w:sz w:val="21"/>
          <w:szCs w:val="21"/>
        </w:rPr>
        <w:t xml:space="preserve"> 2000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sĩ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5" w:tooltip="Rüdiger Overman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Rüdiger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Overmans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con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bao </w:t>
      </w:r>
      <w:r>
        <w:rPr>
          <w:rFonts w:ascii="Arial" w:hAnsi="Arial" w:cs="Arial"/>
          <w:color w:val="202122"/>
          <w:sz w:val="21"/>
          <w:szCs w:val="21"/>
        </w:rPr>
        <w:t>gồm</w:t>
      </w:r>
      <w:r>
        <w:rPr>
          <w:rFonts w:ascii="Arial" w:hAnsi="Arial" w:cs="Arial"/>
          <w:color w:val="202122"/>
          <w:sz w:val="21"/>
          <w:szCs w:val="21"/>
        </w:rPr>
        <w:t xml:space="preserve"> 5.300.000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nhân</w:t>
      </w:r>
      <w:r>
        <w:rPr>
          <w:rFonts w:ascii="Arial" w:hAnsi="Arial" w:cs="Arial"/>
          <w:color w:val="202122"/>
          <w:sz w:val="21"/>
          <w:szCs w:val="21"/>
        </w:rPr>
        <w:t xml:space="preserve">, 3.170.000 </w:t>
      </w:r>
      <w:r>
        <w:rPr>
          <w:rFonts w:ascii="Arial" w:hAnsi="Arial" w:cs="Arial"/>
          <w:color w:val="202122"/>
          <w:sz w:val="21"/>
          <w:szCs w:val="21"/>
        </w:rPr>
        <w:t>thường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1.400.000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ở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khác</w:t>
      </w:r>
      <w:r>
        <w:rPr>
          <w:rFonts w:ascii="Arial" w:hAnsi="Arial" w:cs="Arial"/>
          <w:color w:val="202122"/>
          <w:sz w:val="21"/>
          <w:szCs w:val="21"/>
        </w:rPr>
        <w:t>)</w:t>
      </w:r>
    </w:p>
    <w:p w:rsidR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Ba Lan: 6.028.000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(</w:t>
      </w:r>
      <w:r>
        <w:rPr>
          <w:rFonts w:ascii="Arial" w:hAnsi="Arial" w:cs="Arial"/>
          <w:color w:val="202122"/>
          <w:sz w:val="21"/>
          <w:szCs w:val="21"/>
        </w:rPr>
        <w:t>theo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tài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liệu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Viện</w:t>
      </w:r>
      <w:r>
        <w:rPr>
          <w:rFonts w:ascii="Arial" w:hAnsi="Arial" w:cs="Arial"/>
          <w:color w:val="202122"/>
          <w:sz w:val="21"/>
          <w:szCs w:val="21"/>
        </w:rPr>
        <w:t xml:space="preserve"> IPN - Ba Lan </w:t>
      </w:r>
      <w:r>
        <w:rPr>
          <w:rFonts w:ascii="Arial" w:hAnsi="Arial" w:cs="Arial"/>
          <w:color w:val="202122"/>
          <w:sz w:val="21"/>
          <w:szCs w:val="21"/>
        </w:rPr>
        <w:t>năm</w:t>
      </w:r>
      <w:r>
        <w:rPr>
          <w:rFonts w:ascii="Arial" w:hAnsi="Arial" w:cs="Arial"/>
          <w:color w:val="202122"/>
          <w:sz w:val="21"/>
          <w:szCs w:val="21"/>
        </w:rPr>
        <w:t xml:space="preserve"> 2000, con </w:t>
      </w:r>
      <w:r>
        <w:rPr>
          <w:rFonts w:ascii="Arial" w:hAnsi="Arial" w:cs="Arial"/>
          <w:color w:val="202122"/>
          <w:sz w:val="21"/>
          <w:szCs w:val="21"/>
        </w:rPr>
        <w:t>số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5.600.000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5.800.000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khoảng</w:t>
      </w:r>
      <w:r>
        <w:rPr>
          <w:rFonts w:ascii="Arial" w:hAnsi="Arial" w:cs="Arial"/>
          <w:color w:val="202122"/>
          <w:sz w:val="21"/>
          <w:szCs w:val="21"/>
        </w:rPr>
        <w:t xml:space="preserve"> 3.000.000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Do </w:t>
      </w:r>
      <w:r>
        <w:rPr>
          <w:rFonts w:ascii="Arial" w:hAnsi="Arial" w:cs="Arial"/>
          <w:color w:val="202122"/>
          <w:sz w:val="21"/>
          <w:szCs w:val="21"/>
        </w:rPr>
        <w:t>Thái</w:t>
      </w:r>
      <w:r>
        <w:rPr>
          <w:rFonts w:ascii="Arial" w:hAnsi="Arial" w:cs="Arial"/>
          <w:color w:val="202122"/>
          <w:sz w:val="21"/>
          <w:szCs w:val="21"/>
        </w:rPr>
        <w:t>)</w:t>
      </w:r>
    </w:p>
    <w:p w:rsidR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Nam </w:t>
      </w:r>
      <w:r>
        <w:rPr>
          <w:rFonts w:ascii="Arial" w:hAnsi="Arial" w:cs="Arial"/>
          <w:color w:val="202122"/>
          <w:sz w:val="21"/>
          <w:szCs w:val="21"/>
        </w:rPr>
        <w:t>Tư</w:t>
      </w:r>
      <w:r>
        <w:rPr>
          <w:rFonts w:ascii="Arial" w:hAnsi="Arial" w:cs="Arial"/>
          <w:color w:val="202122"/>
          <w:sz w:val="21"/>
          <w:szCs w:val="21"/>
        </w:rPr>
        <w:t xml:space="preserve">: 1.600.000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</w:p>
    <w:p w:rsidR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Pháp</w:t>
      </w:r>
      <w:r>
        <w:rPr>
          <w:rFonts w:ascii="Arial" w:hAnsi="Arial" w:cs="Arial"/>
          <w:color w:val="202122"/>
          <w:sz w:val="21"/>
          <w:szCs w:val="21"/>
        </w:rPr>
        <w:t xml:space="preserve">: 620.000 </w:t>
      </w:r>
      <w:r>
        <w:rPr>
          <w:rFonts w:ascii="Arial" w:hAnsi="Arial" w:cs="Arial"/>
          <w:color w:val="202122"/>
          <w:sz w:val="21"/>
          <w:szCs w:val="21"/>
        </w:rPr>
        <w:t>người</w:t>
      </w:r>
    </w:p>
    <w:p w:rsidR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Italia: 890.000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4" w:anchor="cite_note-23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[236]</w:t>
        </w:r>
      </w:hyperlink>
    </w:p>
    <w:p w:rsidR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Tiệp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Khắc</w:t>
      </w:r>
      <w:r>
        <w:rPr>
          <w:rFonts w:ascii="Arial" w:hAnsi="Arial" w:cs="Arial"/>
          <w:color w:val="202122"/>
          <w:sz w:val="21"/>
          <w:szCs w:val="21"/>
        </w:rPr>
        <w:t xml:space="preserve">: 364.000 </w:t>
      </w:r>
      <w:r>
        <w:rPr>
          <w:rFonts w:ascii="Arial" w:hAnsi="Arial" w:cs="Arial"/>
          <w:color w:val="202122"/>
          <w:sz w:val="21"/>
          <w:szCs w:val="21"/>
        </w:rPr>
        <w:t>người</w:t>
      </w:r>
    </w:p>
    <w:p w:rsidR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Hoa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Kỳ</w:t>
      </w:r>
      <w:r>
        <w:rPr>
          <w:rFonts w:ascii="Arial" w:hAnsi="Arial" w:cs="Arial"/>
          <w:color w:val="202122"/>
          <w:sz w:val="21"/>
          <w:szCs w:val="21"/>
        </w:rPr>
        <w:t xml:space="preserve">: 325.000 </w:t>
      </w:r>
      <w:r>
        <w:rPr>
          <w:rFonts w:ascii="Arial" w:hAnsi="Arial" w:cs="Arial"/>
          <w:color w:val="202122"/>
          <w:sz w:val="21"/>
          <w:szCs w:val="21"/>
        </w:rPr>
        <w:t>người</w:t>
      </w:r>
    </w:p>
    <w:p w:rsidR="002A5469" w:rsidP="002A5469">
      <w:pPr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Anh: 320.000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2A5469" w:rsidP="002A5469">
      <w:pPr>
        <w:pStyle w:val="Heading4"/>
        <w:shd w:val="clear" w:color="auto" w:fill="FFFFFF"/>
        <w:spacing w:before="72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sz w:val="21"/>
          <w:szCs w:val="21"/>
        </w:rPr>
        <w:t>Tại</w:t>
      </w:r>
      <w:r>
        <w:rPr>
          <w:rStyle w:val="mw-headline"/>
          <w:rFonts w:ascii="Arial" w:hAnsi="Arial" w:cs="Arial"/>
          <w:sz w:val="21"/>
          <w:szCs w:val="21"/>
        </w:rPr>
        <w:t xml:space="preserve"> </w:t>
      </w:r>
      <w:r>
        <w:rPr>
          <w:rStyle w:val="mw-headline"/>
          <w:rFonts w:ascii="Arial" w:hAnsi="Arial" w:cs="Arial"/>
          <w:sz w:val="21"/>
          <w:szCs w:val="21"/>
        </w:rPr>
        <w:t>châu</w:t>
      </w:r>
      <w:r>
        <w:rPr>
          <w:rStyle w:val="mw-headline"/>
          <w:rFonts w:ascii="Arial" w:hAnsi="Arial" w:cs="Arial"/>
          <w:sz w:val="21"/>
          <w:szCs w:val="21"/>
        </w:rPr>
        <w:t xml:space="preserve"> Á - </w:t>
      </w:r>
      <w:r>
        <w:rPr>
          <w:rStyle w:val="mw-headline"/>
          <w:rFonts w:ascii="Arial" w:hAnsi="Arial" w:cs="Arial"/>
          <w:sz w:val="21"/>
          <w:szCs w:val="21"/>
        </w:rPr>
        <w:t>Thái</w:t>
      </w:r>
      <w:r>
        <w:rPr>
          <w:rStyle w:val="mw-headline"/>
          <w:rFonts w:ascii="Arial" w:hAnsi="Arial" w:cs="Arial"/>
          <w:sz w:val="21"/>
          <w:szCs w:val="21"/>
        </w:rPr>
        <w:t xml:space="preserve"> </w:t>
      </w:r>
      <w:r>
        <w:rPr>
          <w:rStyle w:val="mw-headline"/>
          <w:rFonts w:ascii="Arial" w:hAnsi="Arial" w:cs="Arial"/>
          <w:sz w:val="21"/>
          <w:szCs w:val="21"/>
        </w:rPr>
        <w:t>Bình</w:t>
      </w:r>
      <w:r>
        <w:rPr>
          <w:rStyle w:val="mw-headline"/>
          <w:rFonts w:ascii="Arial" w:hAnsi="Arial" w:cs="Arial"/>
          <w:sz w:val="21"/>
          <w:szCs w:val="21"/>
        </w:rPr>
        <w:t xml:space="preserve"> </w:t>
      </w:r>
      <w:r>
        <w:rPr>
          <w:rStyle w:val="mw-headline"/>
          <w:rFonts w:ascii="Arial" w:hAnsi="Arial" w:cs="Arial"/>
          <w:sz w:val="21"/>
          <w:szCs w:val="21"/>
        </w:rPr>
        <w:t>Dương</w:t>
      </w:r>
    </w:p>
    <w:p w:rsidR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Hoa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Kỳ</w:t>
      </w:r>
      <w:r>
        <w:rPr>
          <w:rFonts w:ascii="Arial" w:hAnsi="Arial" w:cs="Arial"/>
          <w:color w:val="202122"/>
          <w:sz w:val="21"/>
          <w:szCs w:val="21"/>
        </w:rPr>
        <w:t xml:space="preserve">: </w:t>
      </w:r>
      <w:r>
        <w:rPr>
          <w:rFonts w:ascii="Arial" w:hAnsi="Arial" w:cs="Arial"/>
          <w:color w:val="202122"/>
          <w:sz w:val="21"/>
          <w:szCs w:val="21"/>
        </w:rPr>
        <w:t>khoảng</w:t>
      </w:r>
      <w:r>
        <w:rPr>
          <w:rFonts w:ascii="Arial" w:hAnsi="Arial" w:cs="Arial"/>
          <w:color w:val="202122"/>
          <w:sz w:val="21"/>
          <w:szCs w:val="21"/>
        </w:rPr>
        <w:t xml:space="preserve"> 300.000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</w:p>
    <w:p w:rsidR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Nhật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Bản</w:t>
      </w:r>
      <w:r>
        <w:rPr>
          <w:rFonts w:ascii="Arial" w:hAnsi="Arial" w:cs="Arial"/>
          <w:color w:val="202122"/>
          <w:sz w:val="21"/>
          <w:szCs w:val="21"/>
        </w:rPr>
        <w:t xml:space="preserve">: </w:t>
      </w:r>
      <w:r>
        <w:rPr>
          <w:rFonts w:ascii="Arial" w:hAnsi="Arial" w:cs="Arial"/>
          <w:color w:val="202122"/>
          <w:sz w:val="21"/>
          <w:szCs w:val="21"/>
        </w:rPr>
        <w:t>khoảng</w:t>
      </w:r>
      <w:r>
        <w:rPr>
          <w:rFonts w:ascii="Arial" w:hAnsi="Arial" w:cs="Arial"/>
          <w:color w:val="202122"/>
          <w:sz w:val="21"/>
          <w:szCs w:val="21"/>
        </w:rPr>
        <w:t xml:space="preserve"> 2.200.000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</w:p>
    <w:p w:rsidR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Trung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: </w:t>
      </w:r>
      <w:r>
        <w:rPr>
          <w:rFonts w:ascii="Arial" w:hAnsi="Arial" w:cs="Arial"/>
          <w:color w:val="202122"/>
          <w:sz w:val="21"/>
          <w:szCs w:val="21"/>
        </w:rPr>
        <w:t>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tính</w:t>
      </w:r>
      <w:r>
        <w:rPr>
          <w:rFonts w:ascii="Arial" w:hAnsi="Arial" w:cs="Arial"/>
          <w:color w:val="202122"/>
          <w:sz w:val="21"/>
          <w:szCs w:val="21"/>
        </w:rPr>
        <w:t xml:space="preserve"> 15-20.000.000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hyperlink r:id="rId14" w:anchor="cite_note-23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[237]</w:t>
        </w:r>
      </w:hyperlink>
    </w:p>
    <w:p w:rsidR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Hai </w:t>
      </w:r>
      <w:r>
        <w:rPr>
          <w:rFonts w:ascii="Arial" w:hAnsi="Arial" w:cs="Arial"/>
          <w:color w:val="202122"/>
          <w:sz w:val="21"/>
          <w:szCs w:val="21"/>
        </w:rPr>
        <w:t>miền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Tiên</w:t>
      </w:r>
      <w:r>
        <w:rPr>
          <w:rFonts w:ascii="Arial" w:hAnsi="Arial" w:cs="Arial"/>
          <w:color w:val="202122"/>
          <w:sz w:val="21"/>
          <w:szCs w:val="21"/>
        </w:rPr>
        <w:t xml:space="preserve">: </w:t>
      </w:r>
      <w:r>
        <w:rPr>
          <w:rFonts w:ascii="Arial" w:hAnsi="Arial" w:cs="Arial"/>
          <w:color w:val="202122"/>
          <w:sz w:val="21"/>
          <w:szCs w:val="21"/>
        </w:rPr>
        <w:t>khoảng</w:t>
      </w:r>
      <w:r>
        <w:rPr>
          <w:rFonts w:ascii="Arial" w:hAnsi="Arial" w:cs="Arial"/>
          <w:color w:val="202122"/>
          <w:sz w:val="21"/>
          <w:szCs w:val="21"/>
        </w:rPr>
        <w:t xml:space="preserve"> 1.000.000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</w:p>
    <w:p w:rsidR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Ấn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</w:t>
      </w:r>
      <w:r>
        <w:rPr>
          <w:rFonts w:ascii="Arial" w:hAnsi="Arial" w:cs="Arial"/>
          <w:color w:val="202122"/>
          <w:sz w:val="21"/>
          <w:szCs w:val="21"/>
        </w:rPr>
        <w:t xml:space="preserve">: 2.587.000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chưa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kể</w:t>
      </w:r>
      <w:r>
        <w:rPr>
          <w:rFonts w:ascii="Arial" w:hAnsi="Arial" w:cs="Arial"/>
          <w:color w:val="202122"/>
          <w:sz w:val="21"/>
          <w:szCs w:val="21"/>
        </w:rPr>
        <w:t xml:space="preserve"> 5 </w:t>
      </w:r>
      <w:r>
        <w:rPr>
          <w:rFonts w:ascii="Arial" w:hAnsi="Arial" w:cs="Arial"/>
          <w:color w:val="202122"/>
          <w:sz w:val="21"/>
          <w:szCs w:val="21"/>
        </w:rPr>
        <w:t>triệu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chết</w:t>
      </w:r>
      <w:r>
        <w:rPr>
          <w:rFonts w:ascii="Arial" w:hAnsi="Arial" w:cs="Arial"/>
          <w:color w:val="202122"/>
          <w:sz w:val="21"/>
          <w:szCs w:val="21"/>
        </w:rPr>
        <w:t xml:space="preserve"> do </w:t>
      </w:r>
      <w:hyperlink r:id="rId16" w:tooltip="Nạn đói Bengal năm 1943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Nạn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đói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Bengal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năm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1943</w:t>
        </w:r>
      </w:hyperlink>
    </w:p>
    <w:p w:rsidR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Việt</w:t>
      </w:r>
      <w:r>
        <w:rPr>
          <w:rFonts w:ascii="Arial" w:hAnsi="Arial" w:cs="Arial"/>
          <w:color w:val="202122"/>
          <w:sz w:val="21"/>
          <w:szCs w:val="21"/>
        </w:rPr>
        <w:t xml:space="preserve"> Nam: </w:t>
      </w:r>
      <w:r>
        <w:rPr>
          <w:rFonts w:ascii="Arial" w:hAnsi="Arial" w:cs="Arial"/>
          <w:color w:val="202122"/>
          <w:sz w:val="21"/>
          <w:szCs w:val="21"/>
        </w:rPr>
        <w:t>gần</w:t>
      </w:r>
      <w:r>
        <w:rPr>
          <w:rFonts w:ascii="Arial" w:hAnsi="Arial" w:cs="Arial"/>
          <w:color w:val="202122"/>
          <w:sz w:val="21"/>
          <w:szCs w:val="21"/>
        </w:rPr>
        <w:t xml:space="preserve"> 2.000.000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(</w:t>
      </w:r>
      <w:r>
        <w:rPr>
          <w:rFonts w:ascii="Arial" w:hAnsi="Arial" w:cs="Arial"/>
          <w:color w:val="202122"/>
          <w:sz w:val="21"/>
          <w:szCs w:val="21"/>
        </w:rPr>
        <w:t>chủ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yếu</w:t>
      </w:r>
      <w:r>
        <w:rPr>
          <w:rFonts w:ascii="Arial" w:hAnsi="Arial" w:cs="Arial"/>
          <w:color w:val="202122"/>
          <w:sz w:val="21"/>
          <w:szCs w:val="21"/>
        </w:rPr>
        <w:t xml:space="preserve"> do </w:t>
      </w:r>
      <w:hyperlink r:id="rId17" w:tooltip="Nạn đói năm Ất Dậu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Nạn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đói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năm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Ất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Dậu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năm</w:t>
      </w:r>
      <w:r>
        <w:rPr>
          <w:rFonts w:ascii="Arial" w:hAnsi="Arial" w:cs="Arial"/>
          <w:color w:val="202122"/>
          <w:sz w:val="21"/>
          <w:szCs w:val="21"/>
        </w:rPr>
        <w:t xml:space="preserve"> 1944-1945)</w:t>
      </w:r>
    </w:p>
    <w:p w:rsidR="002A5469" w:rsidP="002A5469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Indonesia: </w:t>
      </w:r>
      <w:r>
        <w:rPr>
          <w:rFonts w:ascii="Arial" w:hAnsi="Arial" w:cs="Arial"/>
          <w:color w:val="202122"/>
          <w:sz w:val="21"/>
          <w:szCs w:val="21"/>
        </w:rPr>
        <w:t>khoảng</w:t>
      </w:r>
      <w:r>
        <w:rPr>
          <w:rFonts w:ascii="Arial" w:hAnsi="Arial" w:cs="Arial"/>
          <w:color w:val="202122"/>
          <w:sz w:val="21"/>
          <w:szCs w:val="21"/>
        </w:rPr>
        <w:t xml:space="preserve"> 3.000.000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4.000.000 </w:t>
      </w:r>
      <w:r>
        <w:rPr>
          <w:rFonts w:ascii="Arial" w:hAnsi="Arial" w:cs="Arial"/>
          <w:color w:val="202122"/>
          <w:sz w:val="21"/>
          <w:szCs w:val="21"/>
        </w:rPr>
        <w:t>người</w:t>
      </w:r>
    </w:p>
    <w:p w:rsidR="002A5469" w:rsidP="002A5469">
      <w:pPr>
        <w:pStyle w:val="Heading3"/>
        <w:shd w:val="clear" w:color="auto" w:fill="FFFFFF"/>
        <w:spacing w:before="72"/>
        <w:ind w:left="720"/>
        <w:rPr>
          <w:rFonts w:ascii="Arial" w:hAnsi="Arial" w:cs="Arial"/>
          <w:color w:val="000000"/>
          <w:sz w:val="29"/>
          <w:szCs w:val="29"/>
        </w:rPr>
      </w:pPr>
      <w:bookmarkStart w:id="0" w:name="_GoBack"/>
      <w:r>
        <w:rPr>
          <w:rStyle w:val="mw-headline"/>
          <w:rFonts w:ascii="Arial" w:hAnsi="Arial" w:cs="Arial"/>
          <w:sz w:val="29"/>
          <w:szCs w:val="29"/>
        </w:rPr>
        <w:t>Hậu</w:t>
      </w:r>
      <w:r>
        <w:rPr>
          <w:rStyle w:val="mw-headline"/>
          <w:rFonts w:ascii="Arial" w:hAnsi="Arial" w:cs="Arial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sz w:val="29"/>
          <w:szCs w:val="29"/>
        </w:rPr>
        <w:t>quả</w:t>
      </w:r>
      <w:r>
        <w:rPr>
          <w:rStyle w:val="mw-headline"/>
          <w:rFonts w:ascii="Arial" w:hAnsi="Arial" w:cs="Arial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sz w:val="29"/>
          <w:szCs w:val="29"/>
        </w:rPr>
        <w:t>lâu</w:t>
      </w:r>
      <w:r>
        <w:rPr>
          <w:rStyle w:val="mw-headline"/>
          <w:rFonts w:ascii="Arial" w:hAnsi="Arial" w:cs="Arial"/>
          <w:sz w:val="29"/>
          <w:szCs w:val="29"/>
        </w:rPr>
        <w:t xml:space="preserve"> </w:t>
      </w:r>
      <w:r>
        <w:rPr>
          <w:rStyle w:val="mw-headline"/>
          <w:rFonts w:ascii="Arial" w:hAnsi="Arial" w:cs="Arial"/>
          <w:sz w:val="29"/>
          <w:szCs w:val="29"/>
        </w:rPr>
        <w:t>dài</w:t>
      </w:r>
    </w:p>
    <w:p w:rsidR="002A5469" w:rsidP="002A5469">
      <w:pPr>
        <w:shd w:val="clear" w:color="auto" w:fill="FFFFFF"/>
        <w:ind w:left="720"/>
        <w:rPr>
          <w:rFonts w:ascii="Arial" w:hAnsi="Arial" w:cs="Arial"/>
          <w:i/>
          <w:iCs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Xem</w:t>
      </w: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</w:rPr>
        <w:t>thêm</w:t>
      </w:r>
      <w:r>
        <w:rPr>
          <w:rFonts w:ascii="Arial" w:hAnsi="Arial" w:cs="Arial"/>
          <w:i/>
          <w:iCs/>
          <w:color w:val="202122"/>
          <w:sz w:val="21"/>
          <w:szCs w:val="21"/>
        </w:rPr>
        <w:t>: </w:t>
      </w:r>
      <w:hyperlink r:id="rId18" w:tooltip="Cô dâu chiến tranh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Cô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dâu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chiến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tranh</w:t>
        </w:r>
      </w:hyperlink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và</w:t>
      </w:r>
      <w:r>
        <w:rPr>
          <w:rFonts w:ascii="Arial" w:hAnsi="Arial" w:cs="Arial"/>
          <w:i/>
          <w:iCs/>
          <w:color w:val="202122"/>
          <w:sz w:val="21"/>
          <w:szCs w:val="21"/>
        </w:rPr>
        <w:t> </w:t>
      </w:r>
      <w:hyperlink r:id="rId19" w:tooltip="Phi thực dân hóa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Phi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thực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dân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hóa</w:t>
        </w:r>
      </w:hyperlink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thứ</w:t>
      </w:r>
      <w:r>
        <w:rPr>
          <w:rFonts w:ascii="Arial" w:hAnsi="Arial" w:cs="Arial"/>
          <w:color w:val="202122"/>
          <w:sz w:val="21"/>
          <w:szCs w:val="21"/>
        </w:rPr>
        <w:t xml:space="preserve"> II </w:t>
      </w:r>
      <w:r>
        <w:rPr>
          <w:rFonts w:ascii="Arial" w:hAnsi="Arial" w:cs="Arial"/>
          <w:color w:val="202122"/>
          <w:sz w:val="21"/>
          <w:szCs w:val="21"/>
        </w:rPr>
        <w:t>làm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thay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đổi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căn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bản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. Sau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bỏ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quyền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dùng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mạnh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xâm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lãnh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khác</w:t>
      </w:r>
      <w:r>
        <w:rPr>
          <w:rFonts w:ascii="Arial" w:hAnsi="Arial" w:cs="Arial"/>
          <w:color w:val="202122"/>
          <w:sz w:val="21"/>
          <w:szCs w:val="21"/>
        </w:rPr>
        <w:t xml:space="preserve">. Quan </w:t>
      </w:r>
      <w:r>
        <w:rPr>
          <w:rFonts w:ascii="Arial" w:hAnsi="Arial" w:cs="Arial"/>
          <w:color w:val="202122"/>
          <w:sz w:val="21"/>
          <w:szCs w:val="21"/>
        </w:rPr>
        <w:t>hệ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dựa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mạnh</w:t>
      </w:r>
      <w:r>
        <w:rPr>
          <w:rFonts w:ascii="Arial" w:hAnsi="Arial" w:cs="Arial"/>
          <w:color w:val="202122"/>
          <w:sz w:val="21"/>
          <w:szCs w:val="21"/>
        </w:rPr>
        <w:t>, "</w:t>
      </w:r>
      <w:r>
        <w:rPr>
          <w:rFonts w:ascii="Arial" w:hAnsi="Arial" w:cs="Arial"/>
          <w:color w:val="202122"/>
          <w:sz w:val="21"/>
          <w:szCs w:val="21"/>
        </w:rPr>
        <w:t>cá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lớn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nuốt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bé</w:t>
      </w:r>
      <w:r>
        <w:rPr>
          <w:rFonts w:ascii="Arial" w:hAnsi="Arial" w:cs="Arial"/>
          <w:color w:val="202122"/>
          <w:sz w:val="21"/>
          <w:szCs w:val="21"/>
        </w:rPr>
        <w:t xml:space="preserve">", </w:t>
      </w:r>
      <w:r>
        <w:rPr>
          <w:rFonts w:ascii="Arial" w:hAnsi="Arial" w:cs="Arial"/>
          <w:color w:val="202122"/>
          <w:sz w:val="21"/>
          <w:szCs w:val="21"/>
        </w:rPr>
        <w:t>chuyển</w:t>
      </w:r>
      <w:r>
        <w:rPr>
          <w:rFonts w:ascii="Arial" w:hAnsi="Arial" w:cs="Arial"/>
          <w:color w:val="202122"/>
          <w:sz w:val="21"/>
          <w:szCs w:val="21"/>
        </w:rPr>
        <w:t xml:space="preserve"> sang </w:t>
      </w:r>
      <w:r>
        <w:rPr>
          <w:rFonts w:ascii="Arial" w:hAnsi="Arial" w:cs="Arial"/>
          <w:color w:val="202122"/>
          <w:sz w:val="21"/>
          <w:szCs w:val="21"/>
        </w:rPr>
        <w:t>quan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hệ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đẳng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cùng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tồn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hòa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bình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ngay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phe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Minh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nứt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xung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về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hệ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tưởng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Mỗi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phía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lãnh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phe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Trục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0" w:tooltip="Châu Âu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châu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Âu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mỗi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phía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ảnh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hưởng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Về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phía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tây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, Anh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Bắc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Tây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Dương</w:t>
      </w:r>
      <w:r>
        <w:rPr>
          <w:rFonts w:ascii="Arial" w:hAnsi="Arial" w:cs="Arial"/>
          <w:color w:val="202122"/>
          <w:sz w:val="21"/>
          <w:szCs w:val="21"/>
        </w:rPr>
        <w:t xml:space="preserve"> (</w:t>
      </w:r>
      <w:hyperlink r:id="rId21" w:tooltip="NATO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NATO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). </w:t>
      </w:r>
      <w:r>
        <w:rPr>
          <w:rFonts w:ascii="Arial" w:hAnsi="Arial" w:cs="Arial"/>
          <w:color w:val="202122"/>
          <w:sz w:val="21"/>
          <w:szCs w:val="21"/>
        </w:rPr>
        <w:t>Về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phía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đông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Âu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bằng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2" w:tooltip="Khối Warszaw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Hiệp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ước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Warszawa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Xung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giữa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hai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phe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hậu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thứ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hai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Khắp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mọi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nơi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triển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mạnh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thúc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Điều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xuất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hệ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thứ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hai</w:t>
      </w:r>
      <w:r>
        <w:rPr>
          <w:rFonts w:ascii="Arial" w:hAnsi="Arial" w:cs="Arial"/>
          <w:color w:val="202122"/>
          <w:sz w:val="21"/>
          <w:szCs w:val="21"/>
        </w:rPr>
        <w:t>: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thiệt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châu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Âu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họ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năng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dĩ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hệ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còn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quyết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không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nhượng</w:t>
      </w:r>
      <w:r>
        <w:rPr>
          <w:rFonts w:ascii="Arial" w:hAnsi="Arial" w:cs="Arial"/>
          <w:color w:val="202122"/>
          <w:sz w:val="21"/>
          <w:szCs w:val="21"/>
        </w:rPr>
        <w:t xml:space="preserve"> (</w:t>
      </w:r>
      <w:r>
        <w:rPr>
          <w:rFonts w:ascii="Arial" w:hAnsi="Arial" w:cs="Arial"/>
          <w:color w:val="202122"/>
          <w:sz w:val="21"/>
          <w:szCs w:val="21"/>
        </w:rPr>
        <w:t>như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hợp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3" w:tooltip="Việt N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Việt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Nam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Algéri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Algérie</w:t>
        </w:r>
      </w:hyperlink>
      <w:r>
        <w:rPr>
          <w:rFonts w:ascii="Arial" w:hAnsi="Arial" w:cs="Arial"/>
          <w:color w:val="202122"/>
          <w:sz w:val="21"/>
          <w:szCs w:val="21"/>
        </w:rPr>
        <w:t>).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gây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sâu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sắc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tâm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lý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châu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Âu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Họ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biết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mát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nỗi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khổ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chịu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ách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trị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Điều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ảnh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hưởng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quyết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tâm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muốn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trở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cai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họ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thời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họ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rằng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tồn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chủ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nghĩa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quyền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quan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hệ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nguyên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dẫn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Minh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ký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5" w:tooltip="Hiến chương Đại Tây Dươn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Hiến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chương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Đại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Tây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Dương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cam </w:t>
      </w:r>
      <w:r>
        <w:rPr>
          <w:rFonts w:ascii="Arial" w:hAnsi="Arial" w:cs="Arial"/>
          <w:color w:val="202122"/>
          <w:sz w:val="21"/>
          <w:szCs w:val="21"/>
        </w:rPr>
        <w:t>kết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thứ</w:t>
      </w:r>
      <w:r>
        <w:rPr>
          <w:rFonts w:ascii="Arial" w:hAnsi="Arial" w:cs="Arial"/>
          <w:color w:val="202122"/>
          <w:sz w:val="21"/>
          <w:szCs w:val="21"/>
        </w:rPr>
        <w:t xml:space="preserve"> II </w:t>
      </w:r>
      <w:r>
        <w:rPr>
          <w:rFonts w:ascii="Arial" w:hAnsi="Arial" w:cs="Arial"/>
          <w:color w:val="202122"/>
          <w:sz w:val="21"/>
          <w:szCs w:val="21"/>
        </w:rPr>
        <w:t>kết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thúc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nhằm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xây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dựng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tốt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đẹp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tránh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lặp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lai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xã</w:t>
      </w:r>
      <w:r>
        <w:rPr>
          <w:rFonts w:ascii="Arial" w:hAnsi="Arial" w:cs="Arial"/>
          <w:color w:val="202122"/>
          <w:sz w:val="21"/>
          <w:szCs w:val="21"/>
        </w:rPr>
        <w:t xml:space="preserve"> ở </w:t>
      </w:r>
      <w:r>
        <w:rPr>
          <w:rFonts w:ascii="Arial" w:hAnsi="Arial" w:cs="Arial"/>
          <w:color w:val="202122"/>
          <w:sz w:val="21"/>
          <w:szCs w:val="21"/>
        </w:rPr>
        <w:t>Bắc</w:t>
      </w:r>
      <w:r>
        <w:rPr>
          <w:rFonts w:ascii="Arial" w:hAnsi="Arial" w:cs="Arial"/>
          <w:color w:val="202122"/>
          <w:sz w:val="21"/>
          <w:szCs w:val="21"/>
        </w:rPr>
        <w:t xml:space="preserve"> Phi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Bản</w:t>
      </w:r>
      <w:r>
        <w:rPr>
          <w:rFonts w:ascii="Arial" w:hAnsi="Arial" w:cs="Arial"/>
          <w:color w:val="202122"/>
          <w:sz w:val="21"/>
          <w:szCs w:val="21"/>
        </w:rPr>
        <w:t xml:space="preserve"> ở </w:t>
      </w:r>
      <w:r>
        <w:rPr>
          <w:rFonts w:ascii="Arial" w:hAnsi="Arial" w:cs="Arial"/>
          <w:color w:val="202122"/>
          <w:sz w:val="21"/>
          <w:szCs w:val="21"/>
        </w:rPr>
        <w:t>châu</w:t>
      </w:r>
      <w:r>
        <w:rPr>
          <w:rFonts w:ascii="Arial" w:hAnsi="Arial" w:cs="Arial"/>
          <w:color w:val="202122"/>
          <w:sz w:val="21"/>
          <w:szCs w:val="21"/>
        </w:rPr>
        <w:t xml:space="preserve"> Á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tàn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uy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Anh, </w:t>
      </w:r>
      <w:r>
        <w:rPr>
          <w:rFonts w:ascii="Arial" w:hAnsi="Arial" w:cs="Arial"/>
          <w:color w:val="202122"/>
          <w:sz w:val="21"/>
          <w:szCs w:val="21"/>
        </w:rPr>
        <w:t>Pháp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Hà</w:t>
      </w:r>
      <w:r>
        <w:rPr>
          <w:rFonts w:ascii="Arial" w:hAnsi="Arial" w:cs="Arial"/>
          <w:color w:val="202122"/>
          <w:sz w:val="21"/>
          <w:szCs w:val="21"/>
        </w:rPr>
        <w:t xml:space="preserve"> Lan </w:t>
      </w:r>
      <w:r>
        <w:rPr>
          <w:rFonts w:ascii="Arial" w:hAnsi="Arial" w:cs="Arial"/>
          <w:color w:val="202122"/>
          <w:sz w:val="21"/>
          <w:szCs w:val="21"/>
        </w:rPr>
        <w:t>đối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hệ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họ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thức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rằng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cai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vẫn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đánh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bại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trỗi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dậy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mở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rộng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ảnh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hưởng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cũng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tạo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ủng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hộ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vì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hai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muốn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xóa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bỏ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chủ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nghĩa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thiết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mới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lôi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kéo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trở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đồng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minh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thâm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khai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tài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nguyên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Tây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Âu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phụ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viện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thiết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chịu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áp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chính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trị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Hơn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nữa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hình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dựa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hệ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tưởng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chống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chủ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nghĩa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Anh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đấu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còn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tỉnh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chư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hầu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của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Nga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</w:t>
      </w:r>
      <w:r>
        <w:rPr>
          <w:rFonts w:ascii="Arial" w:hAnsi="Arial" w:cs="Arial"/>
          <w:color w:val="202122"/>
          <w:sz w:val="21"/>
          <w:szCs w:val="21"/>
        </w:rPr>
        <w:t xml:space="preserve"> Sa </w:t>
      </w:r>
      <w:r>
        <w:rPr>
          <w:rFonts w:ascii="Arial" w:hAnsi="Arial" w:cs="Arial"/>
          <w:color w:val="202122"/>
          <w:sz w:val="21"/>
          <w:szCs w:val="21"/>
        </w:rPr>
        <w:t>hoàng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sụp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đổ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Phong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phóng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xảy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yếu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Những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kiện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cuối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thật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sự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hội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lớn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>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xung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trở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cho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cường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6" w:tooltip="Chiến tranh Lạn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Chiến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tranh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Lạnh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thậm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chí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xảy</w:t>
      </w:r>
      <w:r>
        <w:rPr>
          <w:rFonts w:ascii="Arial" w:hAnsi="Arial" w:cs="Arial"/>
          <w:color w:val="202122"/>
          <w:sz w:val="21"/>
          <w:szCs w:val="21"/>
        </w:rPr>
        <w:t xml:space="preserve"> ra </w:t>
      </w:r>
      <w:r>
        <w:rPr>
          <w:rFonts w:ascii="Arial" w:hAnsi="Arial" w:cs="Arial"/>
          <w:color w:val="202122"/>
          <w:sz w:val="21"/>
          <w:szCs w:val="21"/>
        </w:rPr>
        <w:t>trước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Lạnh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bắt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đầu</w:t>
      </w:r>
      <w:r>
        <w:rPr>
          <w:rFonts w:ascii="Arial" w:hAnsi="Arial" w:cs="Arial"/>
          <w:color w:val="202122"/>
          <w:sz w:val="21"/>
          <w:szCs w:val="21"/>
        </w:rPr>
        <w:t xml:space="preserve">. Hai </w:t>
      </w:r>
      <w:r>
        <w:rPr>
          <w:rFonts w:ascii="Arial" w:hAnsi="Arial" w:cs="Arial"/>
          <w:color w:val="202122"/>
          <w:sz w:val="21"/>
          <w:szCs w:val="21"/>
        </w:rPr>
        <w:t>nước</w:t>
      </w:r>
      <w:r>
        <w:rPr>
          <w:rFonts w:ascii="Arial" w:hAnsi="Arial" w:cs="Arial"/>
          <w:color w:val="202122"/>
          <w:sz w:val="21"/>
          <w:szCs w:val="21"/>
        </w:rPr>
        <w:t xml:space="preserve"> Anh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Pháp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bỏ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phần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lớn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sau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>. </w:t>
      </w:r>
      <w:hyperlink r:id="rId27" w:tooltip="Ấn Độ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Ấn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Độ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giành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Anh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8" w:tooltip="Philippine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Philippines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giành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9" w:tooltip="Bán đảo Đông Dươn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Đông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Dương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địa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30" w:tooltip="Châu Ph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châu</w:t>
        </w:r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 Phi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các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lực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lượng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đấu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giành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từ</w:t>
      </w:r>
      <w:r>
        <w:rPr>
          <w:rFonts w:ascii="Arial" w:hAnsi="Arial" w:cs="Arial"/>
          <w:color w:val="202122"/>
          <w:sz w:val="21"/>
          <w:szCs w:val="21"/>
        </w:rPr>
        <w:t xml:space="preserve"> Anh, </w:t>
      </w:r>
      <w:r>
        <w:rPr>
          <w:rFonts w:ascii="Arial" w:hAnsi="Arial" w:cs="Arial"/>
          <w:color w:val="202122"/>
          <w:sz w:val="21"/>
          <w:szCs w:val="21"/>
        </w:rPr>
        <w:t>Pháp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Hà</w:t>
      </w:r>
      <w:r>
        <w:rPr>
          <w:rFonts w:ascii="Arial" w:hAnsi="Arial" w:cs="Arial"/>
          <w:color w:val="202122"/>
          <w:sz w:val="21"/>
          <w:szCs w:val="21"/>
        </w:rPr>
        <w:t xml:space="preserve"> Lan.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[</w:t>
      </w:r>
      <w:hyperlink r:id="rId4" w:tooltip="Wikipedia:Chú thích nguồn gốc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cần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dẫn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 xml:space="preserve"> </w:t>
        </w:r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  <w:vertAlign w:val="superscript"/>
          </w:rPr>
          <w:t>nguồn</w:t>
        </w:r>
      </w:hyperlink>
      <w:r>
        <w:rPr>
          <w:rFonts w:ascii="Arial" w:hAnsi="Arial" w:cs="Arial"/>
          <w:color w:val="202122"/>
          <w:sz w:val="21"/>
          <w:szCs w:val="21"/>
          <w:vertAlign w:val="superscript"/>
        </w:rPr>
        <w:t>]</w:t>
      </w:r>
    </w:p>
    <w:p w:rsidR="002A5469" w:rsidP="002A546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quan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trọng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xuất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hiện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31" w:tooltip="Israe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Israel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Sau </w:t>
      </w:r>
      <w:r>
        <w:rPr>
          <w:rFonts w:ascii="Arial" w:hAnsi="Arial" w:cs="Arial"/>
          <w:color w:val="202122"/>
          <w:sz w:val="21"/>
          <w:szCs w:val="21"/>
        </w:rPr>
        <w:t>cuộc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thảm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sát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32" w:tooltip="Holocaus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Holocaust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dân</w:t>
      </w:r>
      <w:r>
        <w:rPr>
          <w:rFonts w:ascii="Arial" w:hAnsi="Arial" w:cs="Arial"/>
          <w:color w:val="202122"/>
          <w:sz w:val="21"/>
          <w:szCs w:val="21"/>
        </w:rPr>
        <w:t xml:space="preserve"> Do </w:t>
      </w:r>
      <w:r>
        <w:rPr>
          <w:rFonts w:ascii="Arial" w:hAnsi="Arial" w:cs="Arial"/>
          <w:color w:val="202122"/>
          <w:sz w:val="21"/>
          <w:szCs w:val="21"/>
        </w:rPr>
        <w:t>Thái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thế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giới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rất</w:t>
      </w:r>
      <w:r>
        <w:rPr>
          <w:rFonts w:ascii="Arial" w:hAnsi="Arial" w:cs="Arial"/>
          <w:color w:val="202122"/>
          <w:sz w:val="21"/>
          <w:szCs w:val="21"/>
        </w:rPr>
        <w:t xml:space="preserve"> khao </w:t>
      </w:r>
      <w:r>
        <w:rPr>
          <w:rFonts w:ascii="Arial" w:hAnsi="Arial" w:cs="Arial"/>
          <w:color w:val="202122"/>
          <w:sz w:val="21"/>
          <w:szCs w:val="21"/>
        </w:rPr>
        <w:t>khát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một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riêng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Arial" w:hAnsi="Arial" w:cs="Arial"/>
          <w:color w:val="202122"/>
          <w:sz w:val="21"/>
          <w:szCs w:val="21"/>
        </w:rPr>
        <w:t>Nhiều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người</w:t>
      </w:r>
      <w:r>
        <w:rPr>
          <w:rFonts w:ascii="Arial" w:hAnsi="Arial" w:cs="Arial"/>
          <w:color w:val="202122"/>
          <w:sz w:val="21"/>
          <w:szCs w:val="21"/>
        </w:rPr>
        <w:t xml:space="preserve"> Do </w:t>
      </w:r>
      <w:r>
        <w:rPr>
          <w:rFonts w:ascii="Arial" w:hAnsi="Arial" w:cs="Arial"/>
          <w:color w:val="202122"/>
          <w:sz w:val="21"/>
          <w:szCs w:val="21"/>
        </w:rPr>
        <w:t>Thái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đã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có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kinh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nghiệm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đấu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trong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chiến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tranh</w:t>
      </w:r>
      <w:r>
        <w:rPr>
          <w:rFonts w:ascii="Arial" w:hAnsi="Arial" w:cs="Arial"/>
          <w:color w:val="202122"/>
          <w:sz w:val="21"/>
          <w:szCs w:val="21"/>
        </w:rPr>
        <w:t xml:space="preserve"> (</w:t>
      </w:r>
      <w:r>
        <w:rPr>
          <w:rFonts w:ascii="Arial" w:hAnsi="Arial" w:cs="Arial"/>
          <w:color w:val="202122"/>
          <w:sz w:val="21"/>
          <w:szCs w:val="21"/>
        </w:rPr>
        <w:t>họ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cựu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nhân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Mỹ</w:t>
      </w:r>
      <w:r>
        <w:rPr>
          <w:rFonts w:ascii="Arial" w:hAnsi="Arial" w:cs="Arial"/>
          <w:color w:val="202122"/>
          <w:sz w:val="21"/>
          <w:szCs w:val="21"/>
        </w:rPr>
        <w:t xml:space="preserve">, Anh, </w:t>
      </w:r>
      <w:r>
        <w:rPr>
          <w:rFonts w:ascii="Arial" w:hAnsi="Arial" w:cs="Arial"/>
          <w:color w:val="202122"/>
          <w:sz w:val="21"/>
          <w:szCs w:val="21"/>
        </w:rPr>
        <w:t>Liên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Xô</w:t>
      </w:r>
      <w:r>
        <w:rPr>
          <w:rFonts w:ascii="Arial" w:hAnsi="Arial" w:cs="Arial"/>
          <w:color w:val="202122"/>
          <w:sz w:val="21"/>
          <w:szCs w:val="21"/>
        </w:rPr>
        <w:t xml:space="preserve">), </w:t>
      </w:r>
      <w:r>
        <w:rPr>
          <w:rFonts w:ascii="Arial" w:hAnsi="Arial" w:cs="Arial"/>
          <w:color w:val="202122"/>
          <w:sz w:val="21"/>
          <w:szCs w:val="21"/>
        </w:rPr>
        <w:t>đây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điều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thuận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khi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quốc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gia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này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luôn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phải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đương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đầu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để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được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độc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lập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và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tồn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tại</w:t>
      </w:r>
      <w:r>
        <w:rPr>
          <w:rFonts w:ascii="Arial" w:hAnsi="Arial" w:cs="Arial"/>
          <w:color w:val="202122"/>
          <w:sz w:val="21"/>
          <w:szCs w:val="21"/>
        </w:rPr>
        <w:t>.</w:t>
      </w:r>
      <w:bookmarkEnd w:id="0"/>
    </w:p>
    <w:p w:rsidR="00EB4B6E" w:rsidRPr="00FE011B" w:rsidP="00FE011B"/>
    <w:sectPr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-Bold">
    <w:altName w:val="Cambria"/>
    <w:panose1 w:val="00000000000000000000"/>
    <w:charset w:val="00"/>
    <w:family w:val="roman"/>
    <w:notTrueType/>
    <w:pitch w:val="default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469">
    <w:pPr>
      <w:pStyle w:val="Header"/>
    </w:pPr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Header 4</w:t>
    </w:r>
  </w:p>
  <w:p w:rsidR="002A5469">
    <w:pPr>
      <w:pStyle w:val="Header"/>
    </w:pPr>
  </w:p>
  <w:p w:rsidR="002A54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E114F"/>
    <w:multiLevelType w:val="multilevel"/>
    <w:tmpl w:val="90D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C75CC"/>
    <w:multiLevelType w:val="multilevel"/>
    <w:tmpl w:val="C95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6678C5"/>
    <w:multiLevelType w:val="multilevel"/>
    <w:tmpl w:val="F0C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2A5469"/>
    <w:rsid w:val="00A77B3E"/>
    <w:rsid w:val="00CA2A55"/>
    <w:rsid w:val="00EB4B6E"/>
    <w:rsid w:val="00FE011B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46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6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469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w-headline">
    <w:name w:val="mw-headline"/>
    <w:basedOn w:val="DefaultParagraphFont"/>
    <w:rsid w:val="002A5469"/>
  </w:style>
  <w:style w:type="character" w:customStyle="1" w:styleId="Heading2Char">
    <w:name w:val="Heading 2 Char"/>
    <w:basedOn w:val="DefaultParagraphFont"/>
    <w:link w:val="Heading2"/>
    <w:uiPriority w:val="9"/>
    <w:semiHidden/>
    <w:rsid w:val="002A54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2A54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5469"/>
    <w:pPr>
      <w:spacing w:before="100" w:beforeAutospacing="1" w:after="100" w:afterAutospacing="1"/>
    </w:pPr>
    <w:rPr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46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84A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F84A0E"/>
    <w:rPr>
      <w:rFonts w:asciiTheme="minorHAnsi" w:eastAsiaTheme="minorHAnsi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vi.wikipedia.org/wiki/Elbe" TargetMode="External" /><Relationship Id="rId11" Type="http://schemas.openxmlformats.org/officeDocument/2006/relationships/hyperlink" Target="https://vi.wikipedia.org/wiki/Chi%E1%BA%BFn_tranh_th%E1%BA%BF_gi%E1%BB%9Bi_th%E1%BB%A9_nh%E1%BA%A5t" TargetMode="External" /><Relationship Id="rId12" Type="http://schemas.openxmlformats.org/officeDocument/2006/relationships/hyperlink" Target="https://vi.wikipedia.org/wiki/H%E1%BB%99i_Qu%E1%BB%91c_Li%C3%AAn" TargetMode="External" /><Relationship Id="rId13" Type="http://schemas.openxmlformats.org/officeDocument/2006/relationships/hyperlink" Target="https://vi.wikipedia.org/wiki/Li%C3%AAn_Hi%E1%BB%87p_Qu%E1%BB%91c" TargetMode="External" /><Relationship Id="rId14" Type="http://schemas.openxmlformats.org/officeDocument/2006/relationships/hyperlink" Target="https://vi.wikipedia.org/wiki/Chi%E1%BA%BFn_tranh_th%E1%BA%BF_gi%E1%BB%9Bi_th%E1%BB%A9_hai" TargetMode="External" /><Relationship Id="rId15" Type="http://schemas.openxmlformats.org/officeDocument/2006/relationships/hyperlink" Target="https://vi.wikipedia.org/wiki/R%C3%BCdiger_Overmans" TargetMode="External" /><Relationship Id="rId16" Type="http://schemas.openxmlformats.org/officeDocument/2006/relationships/hyperlink" Target="https://vi.wikipedia.org/wiki/N%E1%BA%A1n_%C4%91%C3%B3i_Bengal_n%C4%83m_1943" TargetMode="External" /><Relationship Id="rId17" Type="http://schemas.openxmlformats.org/officeDocument/2006/relationships/hyperlink" Target="https://vi.wikipedia.org/wiki/N%E1%BA%A1n_%C4%91%C3%B3i_n%C4%83m_%E1%BA%A4t_D%E1%BA%ADu" TargetMode="External" /><Relationship Id="rId18" Type="http://schemas.openxmlformats.org/officeDocument/2006/relationships/hyperlink" Target="https://vi.wikipedia.org/wiki/C%C3%B4_d%C3%A2u_chi%E1%BA%BFn_tranh" TargetMode="External" /><Relationship Id="rId19" Type="http://schemas.openxmlformats.org/officeDocument/2006/relationships/hyperlink" Target="https://vi.wikipedia.org/wiki/Phi_th%E1%BB%B1c_d%C3%A2n_h%C3%B3a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vi.wikipedia.org/wiki/Ch%C3%A2u_%C3%82u" TargetMode="External" /><Relationship Id="rId21" Type="http://schemas.openxmlformats.org/officeDocument/2006/relationships/hyperlink" Target="https://vi.wikipedia.org/wiki/NATO" TargetMode="External" /><Relationship Id="rId22" Type="http://schemas.openxmlformats.org/officeDocument/2006/relationships/hyperlink" Target="https://vi.wikipedia.org/wiki/Kh%E1%BB%91i_Warszawa" TargetMode="External" /><Relationship Id="rId23" Type="http://schemas.openxmlformats.org/officeDocument/2006/relationships/hyperlink" Target="https://vi.wikipedia.org/wiki/Vi%E1%BB%87t_Nam" TargetMode="External" /><Relationship Id="rId24" Type="http://schemas.openxmlformats.org/officeDocument/2006/relationships/hyperlink" Target="https://vi.wikipedia.org/wiki/Alg%C3%A9rie" TargetMode="External" /><Relationship Id="rId25" Type="http://schemas.openxmlformats.org/officeDocument/2006/relationships/hyperlink" Target="https://vi.wikipedia.org/wiki/Hi%E1%BA%BFn_ch%C6%B0%C6%A1ng_%C4%90%E1%BA%A1i_T%C3%A2y_D%C6%B0%C6%A1ng" TargetMode="External" /><Relationship Id="rId26" Type="http://schemas.openxmlformats.org/officeDocument/2006/relationships/hyperlink" Target="https://vi.wikipedia.org/wiki/Chi%E1%BA%BFn_tranh_L%E1%BA%A1nh" TargetMode="External" /><Relationship Id="rId27" Type="http://schemas.openxmlformats.org/officeDocument/2006/relationships/hyperlink" Target="https://vi.wikipedia.org/wiki/%E1%BA%A4n_%C4%90%E1%BB%99" TargetMode="External" /><Relationship Id="rId28" Type="http://schemas.openxmlformats.org/officeDocument/2006/relationships/hyperlink" Target="https://vi.wikipedia.org/wiki/Philippines" TargetMode="External" /><Relationship Id="rId29" Type="http://schemas.openxmlformats.org/officeDocument/2006/relationships/hyperlink" Target="https://vi.wikipedia.org/wiki/B%C3%A1n_%C4%91%E1%BA%A3o_%C4%90%C3%B4ng_D%C6%B0%C6%A1ng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vi.wikipedia.org/wiki/Ch%C3%A2u_Phi" TargetMode="External" /><Relationship Id="rId31" Type="http://schemas.openxmlformats.org/officeDocument/2006/relationships/hyperlink" Target="https://vi.wikipedia.org/wiki/Israel" TargetMode="External" /><Relationship Id="rId32" Type="http://schemas.openxmlformats.org/officeDocument/2006/relationships/hyperlink" Target="https://vi.wikipedia.org/wiki/Holocaust" TargetMode="External" /><Relationship Id="rId33" Type="http://schemas.openxmlformats.org/officeDocument/2006/relationships/header" Target="header1.xml" /><Relationship Id="rId34" Type="http://schemas.openxmlformats.org/officeDocument/2006/relationships/footer" Target="footer1.xml" /><Relationship Id="rId35" Type="http://schemas.openxmlformats.org/officeDocument/2006/relationships/theme" Target="theme/theme1.xml" /><Relationship Id="rId36" Type="http://schemas.openxmlformats.org/officeDocument/2006/relationships/numbering" Target="numbering.xml" /><Relationship Id="rId37" Type="http://schemas.openxmlformats.org/officeDocument/2006/relationships/styles" Target="styles.xml" /><Relationship Id="rId4" Type="http://schemas.openxmlformats.org/officeDocument/2006/relationships/hyperlink" Target="https://vi.wikipedia.org/wiki/Wikipedia:Ch%C3%BA_th%C3%ADch_ngu%E1%BB%93n_g%E1%BB%91c" TargetMode="External" /><Relationship Id="rId5" Type="http://schemas.openxmlformats.org/officeDocument/2006/relationships/hyperlink" Target="https://vi.wikipedia.org/wiki/T%E1%BA%ADp_tin:ElbeDay1945_(NARA_ww2-121).jpg" TargetMode="External" /><Relationship Id="rId6" Type="http://schemas.openxmlformats.org/officeDocument/2006/relationships/image" Target="media/image1.jpeg" /><Relationship Id="rId7" Type="http://schemas.openxmlformats.org/officeDocument/2006/relationships/hyperlink" Target="https://vi.wikipedia.org/wiki/Hoa_K%E1%BB%B3" TargetMode="External" /><Relationship Id="rId8" Type="http://schemas.openxmlformats.org/officeDocument/2006/relationships/hyperlink" Target="https://vi.wikipedia.org/wiki/Li%C3%AAn_X%C3%B4" TargetMode="External" /><Relationship Id="rId9" Type="http://schemas.openxmlformats.org/officeDocument/2006/relationships/hyperlink" Target="https://vi.wikipedia.org/wiki/Torgau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